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A5" w:rsidRPr="00BB60A5" w:rsidRDefault="00BB60A5" w:rsidP="00C736D3">
      <w:pPr>
        <w:pBdr>
          <w:bottom w:val="dotted" w:sz="8" w:space="0" w:color="5F4000"/>
        </w:pBdr>
        <w:shd w:val="clear" w:color="auto" w:fill="FFFFFF"/>
        <w:jc w:val="center"/>
        <w:outlineLvl w:val="2"/>
        <w:rPr>
          <w:b/>
          <w:bCs/>
          <w:sz w:val="32"/>
          <w:szCs w:val="32"/>
        </w:rPr>
      </w:pPr>
      <w:r w:rsidRPr="00BB60A5">
        <w:rPr>
          <w:b/>
          <w:bCs/>
          <w:sz w:val="32"/>
          <w:szCs w:val="32"/>
        </w:rPr>
        <w:t>Предметно-развивающая среда помещений</w:t>
      </w:r>
    </w:p>
    <w:tbl>
      <w:tblPr>
        <w:tblW w:w="0" w:type="auto"/>
        <w:jc w:val="center"/>
        <w:tblCellSpacing w:w="7" w:type="dxa"/>
        <w:tblInd w:w="-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8000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07"/>
        <w:gridCol w:w="2930"/>
        <w:gridCol w:w="6331"/>
      </w:tblGrid>
      <w:tr w:rsidR="00BB60A5" w:rsidRPr="00BB60A5" w:rsidTr="00C736D3">
        <w:trPr>
          <w:tblCellSpacing w:w="7" w:type="dxa"/>
          <w:jc w:val="center"/>
        </w:trPr>
        <w:tc>
          <w:tcPr>
            <w:tcW w:w="4916" w:type="dxa"/>
            <w:gridSpan w:val="2"/>
            <w:shd w:val="clear" w:color="auto" w:fill="FFFFFF"/>
            <w:vAlign w:val="center"/>
            <w:hideMark/>
          </w:tcPr>
          <w:p w:rsidR="00BB60A5" w:rsidRPr="00BB60A5" w:rsidRDefault="00BB60A5" w:rsidP="00BB60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ПОМЕЩЕНИЯ</w:t>
            </w:r>
            <w:r w:rsidRPr="00BB60A5">
              <w:rPr>
                <w:b/>
                <w:bCs/>
                <w:sz w:val="20"/>
                <w:szCs w:val="20"/>
              </w:rPr>
              <w:br/>
              <w:t>ФУНКЦИОНАЛЬНОЕ ИСПОЛЬЗОВАНИЕ</w:t>
            </w:r>
          </w:p>
        </w:tc>
        <w:tc>
          <w:tcPr>
            <w:tcW w:w="6310" w:type="dxa"/>
            <w:shd w:val="clear" w:color="auto" w:fill="FFFFFF"/>
            <w:vAlign w:val="center"/>
            <w:hideMark/>
          </w:tcPr>
          <w:p w:rsidR="00BB60A5" w:rsidRPr="00BB60A5" w:rsidRDefault="00BB60A5" w:rsidP="00BB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BB60A5">
              <w:rPr>
                <w:b/>
                <w:bCs/>
                <w:sz w:val="20"/>
                <w:szCs w:val="20"/>
              </w:rPr>
              <w:t>ОСНАЩЕНИЕ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4916" w:type="dxa"/>
            <w:gridSpan w:val="2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Кабинет заведующей ДОУ</w:t>
            </w:r>
          </w:p>
          <w:p w:rsidR="00BB60A5" w:rsidRPr="00BB60A5" w:rsidRDefault="00BB60A5" w:rsidP="00BB60A5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BB60A5">
              <w:t>Индивидуальные консультации, беседы с педагогическим, медицинским, обслуживающим персоналом и родителями;</w:t>
            </w:r>
          </w:p>
          <w:p w:rsidR="00BB60A5" w:rsidRPr="00BB60A5" w:rsidRDefault="00BB60A5" w:rsidP="005451D6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BB60A5">
              <w:t xml:space="preserve">Создание благоприятного </w:t>
            </w:r>
            <w:proofErr w:type="spellStart"/>
            <w:r w:rsidRPr="00BB60A5">
              <w:t>психо-эмоционального</w:t>
            </w:r>
            <w:proofErr w:type="spellEnd"/>
            <w:r w:rsidRPr="00BB60A5">
              <w:t xml:space="preserve"> климата для работников и родителей</w:t>
            </w:r>
          </w:p>
        </w:tc>
        <w:tc>
          <w:tcPr>
            <w:tcW w:w="6310" w:type="dxa"/>
            <w:shd w:val="clear" w:color="auto" w:fill="FFFFFF"/>
            <w:hideMark/>
          </w:tcPr>
          <w:p w:rsidR="00BB60A5" w:rsidRPr="00BB60A5" w:rsidRDefault="005451D6" w:rsidP="00BB60A5">
            <w:pPr>
              <w:numPr>
                <w:ilvl w:val="0"/>
                <w:numId w:val="2"/>
              </w:numPr>
              <w:ind w:left="0" w:firstLine="0"/>
              <w:jc w:val="both"/>
            </w:pPr>
            <w:r>
              <w:t>Библиотека нормативно</w:t>
            </w:r>
            <w:r w:rsidR="00BB60A5" w:rsidRPr="00BB60A5">
              <w:t>-правовой документации;</w:t>
            </w:r>
          </w:p>
          <w:p w:rsidR="00BB60A5" w:rsidRPr="00BB60A5" w:rsidRDefault="005451D6" w:rsidP="00BB60A5">
            <w:pPr>
              <w:numPr>
                <w:ilvl w:val="0"/>
                <w:numId w:val="2"/>
              </w:numPr>
              <w:ind w:left="0" w:firstLine="0"/>
              <w:jc w:val="both"/>
            </w:pPr>
            <w:r>
              <w:t>Компьютер</w:t>
            </w:r>
            <w:r w:rsidR="00BB60A5" w:rsidRPr="00BB60A5">
              <w:t>, принтер, телефон</w:t>
            </w:r>
            <w:r>
              <w:t>;</w:t>
            </w:r>
          </w:p>
          <w:p w:rsidR="00BB60A5" w:rsidRPr="00BB60A5" w:rsidRDefault="00BB60A5" w:rsidP="00BB60A5">
            <w:pPr>
              <w:numPr>
                <w:ilvl w:val="0"/>
                <w:numId w:val="2"/>
              </w:numPr>
              <w:ind w:left="0" w:firstLine="0"/>
              <w:jc w:val="both"/>
            </w:pPr>
            <w:r w:rsidRPr="00BB60A5">
              <w:t>Документация по содержанию работы в ДОУ (охрана труда, приказы, пожарная безопасность, договоры с организациями и пр.)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4916" w:type="dxa"/>
            <w:gridSpan w:val="2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Методический кабинет</w:t>
            </w:r>
          </w:p>
          <w:p w:rsidR="00BB60A5" w:rsidRPr="00BB60A5" w:rsidRDefault="00BB60A5" w:rsidP="00BB60A5">
            <w:pPr>
              <w:numPr>
                <w:ilvl w:val="0"/>
                <w:numId w:val="3"/>
              </w:numPr>
              <w:ind w:left="0" w:firstLine="0"/>
              <w:jc w:val="both"/>
            </w:pPr>
            <w:r w:rsidRPr="00BB60A5">
              <w:t>Осуществление методической помощи педагогам;</w:t>
            </w:r>
          </w:p>
          <w:p w:rsidR="00BB60A5" w:rsidRPr="00BB60A5" w:rsidRDefault="00BB60A5" w:rsidP="00BB60A5">
            <w:pPr>
              <w:numPr>
                <w:ilvl w:val="0"/>
                <w:numId w:val="3"/>
              </w:numPr>
              <w:ind w:left="0" w:firstLine="0"/>
              <w:jc w:val="both"/>
            </w:pPr>
            <w:r w:rsidRPr="00BB60A5">
              <w:t>Организация консультаций, педсоветов, семинаров и других форм повышения педагогического мастерства;</w:t>
            </w:r>
          </w:p>
          <w:p w:rsidR="00BB60A5" w:rsidRPr="00BB60A5" w:rsidRDefault="00BB60A5" w:rsidP="00BB60A5">
            <w:pPr>
              <w:numPr>
                <w:ilvl w:val="0"/>
                <w:numId w:val="3"/>
              </w:numPr>
              <w:ind w:left="0" w:firstLine="0"/>
              <w:jc w:val="both"/>
            </w:pPr>
            <w:r w:rsidRPr="00BB60A5">
              <w:t>Выставк</w:t>
            </w:r>
            <w:r w:rsidR="005451D6">
              <w:t>и</w:t>
            </w:r>
            <w:r w:rsidRPr="00BB60A5">
              <w:t>;</w:t>
            </w:r>
          </w:p>
          <w:p w:rsidR="00BB60A5" w:rsidRPr="00BB60A5" w:rsidRDefault="005451D6" w:rsidP="005451D6">
            <w:pPr>
              <w:numPr>
                <w:ilvl w:val="0"/>
                <w:numId w:val="3"/>
              </w:numPr>
              <w:ind w:left="0" w:firstLine="0"/>
              <w:jc w:val="both"/>
            </w:pPr>
            <w:r>
              <w:t>Дидактические и методические</w:t>
            </w:r>
            <w:r w:rsidR="00BB60A5" w:rsidRPr="00BB60A5">
              <w:t xml:space="preserve"> материал</w:t>
            </w:r>
            <w:r>
              <w:t>ы</w:t>
            </w:r>
            <w:r w:rsidR="00BB60A5" w:rsidRPr="00BB60A5">
              <w:t xml:space="preserve"> для организации работы с детьми по различным направлениям.</w:t>
            </w:r>
          </w:p>
        </w:tc>
        <w:tc>
          <w:tcPr>
            <w:tcW w:w="6310" w:type="dxa"/>
            <w:shd w:val="clear" w:color="auto" w:fill="FFFFFF"/>
            <w:hideMark/>
          </w:tcPr>
          <w:p w:rsidR="00BB60A5" w:rsidRPr="00BB60A5" w:rsidRDefault="00BB60A5" w:rsidP="00BB60A5">
            <w:pPr>
              <w:numPr>
                <w:ilvl w:val="0"/>
                <w:numId w:val="4"/>
              </w:numPr>
              <w:ind w:left="0" w:firstLine="0"/>
              <w:jc w:val="both"/>
            </w:pPr>
            <w:r w:rsidRPr="00BB60A5">
              <w:t>Библиотека педагогической, методической и детской литературы</w:t>
            </w:r>
          </w:p>
          <w:p w:rsidR="00BB60A5" w:rsidRPr="00BB60A5" w:rsidRDefault="00BB60A5" w:rsidP="00BB60A5">
            <w:pPr>
              <w:numPr>
                <w:ilvl w:val="0"/>
                <w:numId w:val="4"/>
              </w:numPr>
              <w:ind w:left="0" w:firstLine="0"/>
              <w:jc w:val="both"/>
            </w:pPr>
            <w:r w:rsidRPr="00BB60A5">
              <w:t>Библиотека периодических изданий.</w:t>
            </w:r>
          </w:p>
          <w:p w:rsidR="00BB60A5" w:rsidRPr="00BB60A5" w:rsidRDefault="005451D6" w:rsidP="00BB60A5">
            <w:pPr>
              <w:numPr>
                <w:ilvl w:val="0"/>
                <w:numId w:val="4"/>
              </w:numPr>
              <w:ind w:left="0" w:firstLine="0"/>
              <w:jc w:val="both"/>
            </w:pPr>
            <w:r>
              <w:t xml:space="preserve">Демонстрационный </w:t>
            </w:r>
            <w:r w:rsidR="00BB60A5" w:rsidRPr="00BB60A5">
              <w:t>материал для занятий.</w:t>
            </w:r>
          </w:p>
          <w:p w:rsidR="00BB60A5" w:rsidRPr="00BB60A5" w:rsidRDefault="00BB60A5" w:rsidP="00BB60A5">
            <w:pPr>
              <w:numPr>
                <w:ilvl w:val="0"/>
                <w:numId w:val="4"/>
              </w:numPr>
              <w:ind w:left="0" w:firstLine="0"/>
              <w:jc w:val="both"/>
            </w:pPr>
            <w:r w:rsidRPr="00BB60A5">
              <w:t>Опыт работы педагогов.</w:t>
            </w:r>
          </w:p>
          <w:p w:rsidR="00BB60A5" w:rsidRPr="00BB60A5" w:rsidRDefault="00BB60A5" w:rsidP="00BB60A5">
            <w:pPr>
              <w:numPr>
                <w:ilvl w:val="0"/>
                <w:numId w:val="4"/>
              </w:numPr>
              <w:ind w:left="0" w:firstLine="0"/>
              <w:jc w:val="both"/>
            </w:pPr>
            <w:r w:rsidRPr="00BB60A5">
              <w:t>Документация по содержанию работы в ДОУ (годовой план, тетрадь протоколов педсовета, тетрадь учета поступающих и используемых материалов, работа по аттестации, результаты диагностики, информация о состоянии работы по реализации программы).</w:t>
            </w:r>
          </w:p>
          <w:p w:rsidR="00BB60A5" w:rsidRPr="00BB60A5" w:rsidRDefault="00BB60A5" w:rsidP="00BB60A5">
            <w:pPr>
              <w:numPr>
                <w:ilvl w:val="0"/>
                <w:numId w:val="4"/>
              </w:numPr>
              <w:ind w:left="0" w:firstLine="0"/>
              <w:jc w:val="both"/>
            </w:pPr>
            <w:r w:rsidRPr="00BB60A5">
              <w:t>Современные ТСО</w:t>
            </w:r>
          </w:p>
          <w:p w:rsidR="00BB60A5" w:rsidRPr="00BB60A5" w:rsidRDefault="00BB60A5" w:rsidP="00BB60A5">
            <w:pPr>
              <w:numPr>
                <w:ilvl w:val="0"/>
                <w:numId w:val="4"/>
              </w:numPr>
              <w:ind w:left="0" w:firstLine="0"/>
              <w:jc w:val="both"/>
            </w:pPr>
            <w:r w:rsidRPr="00BB60A5">
              <w:t>Библиотека нормат</w:t>
            </w:r>
            <w:r w:rsidR="005451D6">
              <w:t>ивно</w:t>
            </w:r>
            <w:r w:rsidRPr="00BB60A5">
              <w:t>-правовой документации;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4916" w:type="dxa"/>
            <w:gridSpan w:val="2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Музыкально-физкультурный зал</w:t>
            </w:r>
          </w:p>
          <w:p w:rsidR="00BB60A5" w:rsidRPr="00BB60A5" w:rsidRDefault="00BB60A5" w:rsidP="00BB60A5">
            <w:pPr>
              <w:numPr>
                <w:ilvl w:val="0"/>
                <w:numId w:val="5"/>
              </w:numPr>
              <w:ind w:left="0" w:firstLine="0"/>
              <w:jc w:val="both"/>
            </w:pPr>
            <w:r w:rsidRPr="00BB60A5">
              <w:t>Музыкальные и физкультурные занятия</w:t>
            </w:r>
          </w:p>
          <w:p w:rsidR="00BB60A5" w:rsidRPr="00BB60A5" w:rsidRDefault="00BB60A5" w:rsidP="00BB60A5">
            <w:pPr>
              <w:numPr>
                <w:ilvl w:val="0"/>
                <w:numId w:val="5"/>
              </w:numPr>
              <w:ind w:left="0" w:firstLine="0"/>
              <w:jc w:val="both"/>
            </w:pPr>
            <w:r w:rsidRPr="00BB60A5">
              <w:t>Утренняя гимнастика;</w:t>
            </w:r>
          </w:p>
          <w:p w:rsidR="00BB60A5" w:rsidRPr="00BB60A5" w:rsidRDefault="00BB60A5" w:rsidP="00BB60A5">
            <w:pPr>
              <w:numPr>
                <w:ilvl w:val="0"/>
                <w:numId w:val="5"/>
              </w:numPr>
              <w:ind w:left="0" w:firstLine="0"/>
              <w:jc w:val="both"/>
            </w:pPr>
            <w:r w:rsidRPr="00BB60A5">
              <w:t>Развлечения, тематические, физкультурные досуги;</w:t>
            </w:r>
          </w:p>
          <w:p w:rsidR="00BB60A5" w:rsidRPr="00BB60A5" w:rsidRDefault="00BB60A5" w:rsidP="00BB60A5">
            <w:pPr>
              <w:numPr>
                <w:ilvl w:val="0"/>
                <w:numId w:val="5"/>
              </w:numPr>
              <w:ind w:left="0" w:firstLine="0"/>
              <w:jc w:val="both"/>
            </w:pPr>
            <w:r w:rsidRPr="00BB60A5">
              <w:t>Театральные представления, праздники;</w:t>
            </w:r>
          </w:p>
          <w:p w:rsidR="00BB60A5" w:rsidRPr="00BB60A5" w:rsidRDefault="00BB60A5" w:rsidP="005451D6">
            <w:pPr>
              <w:numPr>
                <w:ilvl w:val="0"/>
                <w:numId w:val="5"/>
              </w:numPr>
              <w:ind w:left="0" w:firstLine="0"/>
              <w:jc w:val="both"/>
            </w:pPr>
            <w:r w:rsidRPr="00BB60A5">
              <w:t>Родительские собрания и прочие мероприятия для родителей</w:t>
            </w:r>
          </w:p>
        </w:tc>
        <w:tc>
          <w:tcPr>
            <w:tcW w:w="6310" w:type="dxa"/>
            <w:shd w:val="clear" w:color="auto" w:fill="FFFFFF"/>
            <w:hideMark/>
          </w:tcPr>
          <w:p w:rsidR="00BB60A5" w:rsidRPr="00BB60A5" w:rsidRDefault="005451D6" w:rsidP="00BB60A5">
            <w:pPr>
              <w:numPr>
                <w:ilvl w:val="0"/>
                <w:numId w:val="6"/>
              </w:numPr>
              <w:ind w:left="0" w:firstLine="0"/>
              <w:jc w:val="both"/>
            </w:pPr>
            <w:proofErr w:type="spellStart"/>
            <w:r>
              <w:t>Стелажи</w:t>
            </w:r>
            <w:proofErr w:type="spellEnd"/>
            <w:r w:rsidR="00BB60A5" w:rsidRPr="00BB60A5">
              <w:t xml:space="preserve"> для музыкальных пособий, игрушек, атрибутов, инструментов.</w:t>
            </w:r>
          </w:p>
          <w:p w:rsidR="00BB60A5" w:rsidRPr="00BB60A5" w:rsidRDefault="00BB60A5" w:rsidP="005451D6">
            <w:pPr>
              <w:numPr>
                <w:ilvl w:val="0"/>
                <w:numId w:val="6"/>
              </w:numPr>
              <w:ind w:left="0" w:firstLine="0"/>
              <w:jc w:val="both"/>
            </w:pPr>
            <w:r w:rsidRPr="00BB60A5">
              <w:t xml:space="preserve">Музыкальный центр, </w:t>
            </w:r>
            <w:r w:rsidR="005451D6">
              <w:t>магнитофон</w:t>
            </w:r>
            <w:r w:rsidRPr="00BB60A5">
              <w:t>.</w:t>
            </w:r>
          </w:p>
          <w:p w:rsidR="00BB60A5" w:rsidRPr="00BB60A5" w:rsidRDefault="00BB60A5" w:rsidP="00BB60A5">
            <w:pPr>
              <w:numPr>
                <w:ilvl w:val="0"/>
                <w:numId w:val="6"/>
              </w:numPr>
              <w:ind w:left="0" w:firstLine="0"/>
              <w:jc w:val="both"/>
            </w:pPr>
            <w:r w:rsidRPr="00BB60A5">
              <w:t>Пианино.</w:t>
            </w:r>
          </w:p>
          <w:p w:rsidR="00BB60A5" w:rsidRPr="00BB60A5" w:rsidRDefault="00BB60A5" w:rsidP="00BB60A5">
            <w:pPr>
              <w:numPr>
                <w:ilvl w:val="0"/>
                <w:numId w:val="6"/>
              </w:numPr>
              <w:ind w:left="0" w:firstLine="0"/>
              <w:jc w:val="both"/>
            </w:pPr>
            <w:r w:rsidRPr="00BB60A5">
              <w:t>Театр кукол, ширма</w:t>
            </w:r>
          </w:p>
          <w:p w:rsidR="00BB60A5" w:rsidRPr="00BB60A5" w:rsidRDefault="00BB60A5" w:rsidP="00BB60A5">
            <w:pPr>
              <w:numPr>
                <w:ilvl w:val="0"/>
                <w:numId w:val="6"/>
              </w:numPr>
              <w:ind w:left="0" w:firstLine="0"/>
              <w:jc w:val="both"/>
            </w:pPr>
            <w:r w:rsidRPr="00BB60A5">
              <w:t>Шведская стенка, скамейки, ребристая и наклонная доски, маты, дуги</w:t>
            </w:r>
          </w:p>
          <w:p w:rsidR="00BB60A5" w:rsidRPr="00BB60A5" w:rsidRDefault="00BB60A5" w:rsidP="00BB60A5">
            <w:pPr>
              <w:numPr>
                <w:ilvl w:val="0"/>
                <w:numId w:val="6"/>
              </w:numPr>
              <w:ind w:left="0" w:firstLine="0"/>
              <w:jc w:val="both"/>
            </w:pPr>
            <w:r w:rsidRPr="00BB60A5">
              <w:t>Шкафы для мелкого спортивного оборудования и физкультурных пособий.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4916" w:type="dxa"/>
            <w:gridSpan w:val="2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Групповые комнаты</w:t>
            </w:r>
          </w:p>
          <w:p w:rsidR="00BB60A5" w:rsidRPr="00BB60A5" w:rsidRDefault="00BB60A5" w:rsidP="00BB60A5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BB60A5">
              <w:t>Образовательная деятельность в соответствии с основной образовательной программой;</w:t>
            </w:r>
          </w:p>
          <w:p w:rsidR="00BB60A5" w:rsidRPr="00BB60A5" w:rsidRDefault="00BB60A5" w:rsidP="00BB60A5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BB60A5">
              <w:t>Сюжетно-ролевые игры;</w:t>
            </w:r>
          </w:p>
          <w:p w:rsidR="00BB60A5" w:rsidRPr="00BB60A5" w:rsidRDefault="00BB60A5" w:rsidP="00BB60A5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BB60A5">
              <w:t>Подвижные игры;</w:t>
            </w:r>
          </w:p>
          <w:p w:rsidR="00BB60A5" w:rsidRPr="00BB60A5" w:rsidRDefault="00BB60A5" w:rsidP="00BB60A5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BB60A5">
              <w:t>Трудовая деятельность;</w:t>
            </w:r>
          </w:p>
          <w:p w:rsidR="00BB60A5" w:rsidRPr="00BB60A5" w:rsidRDefault="00BB60A5" w:rsidP="00BB60A5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BB60A5">
              <w:t>Самостоятельно-творческая деятельность;</w:t>
            </w:r>
          </w:p>
          <w:p w:rsidR="00BB60A5" w:rsidRPr="00BB60A5" w:rsidRDefault="00BB60A5" w:rsidP="00BB60A5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BB60A5">
              <w:t>Ознакомление с природой, труд в природе, экспериментирование.</w:t>
            </w:r>
          </w:p>
        </w:tc>
        <w:tc>
          <w:tcPr>
            <w:tcW w:w="6310" w:type="dxa"/>
            <w:shd w:val="clear" w:color="auto" w:fill="FFFFFF"/>
            <w:hideMark/>
          </w:tcPr>
          <w:p w:rsidR="00BB60A5" w:rsidRPr="00BB60A5" w:rsidRDefault="00BB60A5" w:rsidP="00BB60A5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BB60A5">
              <w:t>Детская мебель для практической деятельности;</w:t>
            </w:r>
          </w:p>
          <w:p w:rsidR="00BB60A5" w:rsidRPr="00BB60A5" w:rsidRDefault="00BB60A5" w:rsidP="00BB60A5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BB60A5">
              <w:t>Игровая мебель. Ат</w:t>
            </w:r>
            <w:r w:rsidR="005451D6">
              <w:t>рибуты для сюжетно-ролевых игр</w:t>
            </w:r>
          </w:p>
          <w:p w:rsidR="00BB60A5" w:rsidRPr="00BB60A5" w:rsidRDefault="00BB60A5" w:rsidP="00BB60A5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BB60A5">
              <w:t>Игровые центры в соответствии с возрастом детей</w:t>
            </w:r>
          </w:p>
          <w:p w:rsidR="00BB60A5" w:rsidRPr="00BB60A5" w:rsidRDefault="00BB60A5" w:rsidP="00BB60A5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BB60A5">
              <w:t>Дидактические, настольно-печатные игры.</w:t>
            </w:r>
          </w:p>
          <w:p w:rsidR="00BB60A5" w:rsidRPr="00BB60A5" w:rsidRDefault="005451D6" w:rsidP="00BB60A5">
            <w:pPr>
              <w:numPr>
                <w:ilvl w:val="0"/>
                <w:numId w:val="8"/>
              </w:numPr>
              <w:ind w:left="0" w:firstLine="0"/>
              <w:jc w:val="both"/>
            </w:pPr>
            <w:r>
              <w:t>Конструкторы.</w:t>
            </w:r>
          </w:p>
          <w:p w:rsidR="00BB60A5" w:rsidRPr="00BB60A5" w:rsidRDefault="00BB60A5" w:rsidP="00BB60A5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BB60A5">
              <w:t>Методические пособия в соответствии с возрастом детей.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4916" w:type="dxa"/>
            <w:gridSpan w:val="2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Спальное помещение</w:t>
            </w:r>
          </w:p>
          <w:p w:rsidR="00BB60A5" w:rsidRPr="00BB60A5" w:rsidRDefault="00BB60A5" w:rsidP="00BB60A5">
            <w:pPr>
              <w:numPr>
                <w:ilvl w:val="0"/>
                <w:numId w:val="9"/>
              </w:numPr>
              <w:ind w:left="0" w:firstLine="0"/>
              <w:jc w:val="both"/>
            </w:pPr>
            <w:r w:rsidRPr="00BB60A5">
              <w:t>Дневной сон;</w:t>
            </w:r>
          </w:p>
          <w:p w:rsidR="00BB60A5" w:rsidRPr="00BB60A5" w:rsidRDefault="00BB60A5" w:rsidP="00BB60A5">
            <w:pPr>
              <w:numPr>
                <w:ilvl w:val="0"/>
                <w:numId w:val="9"/>
              </w:numPr>
              <w:ind w:left="0" w:firstLine="0"/>
              <w:jc w:val="both"/>
            </w:pPr>
            <w:r w:rsidRPr="00BB60A5">
              <w:t>Гимнастика пробуждения</w:t>
            </w:r>
          </w:p>
        </w:tc>
        <w:tc>
          <w:tcPr>
            <w:tcW w:w="6310" w:type="dxa"/>
            <w:shd w:val="clear" w:color="auto" w:fill="FFFFFF"/>
            <w:hideMark/>
          </w:tcPr>
          <w:p w:rsidR="00BB60A5" w:rsidRPr="00BB60A5" w:rsidRDefault="00BB60A5" w:rsidP="00BB60A5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BB60A5">
              <w:t>Спальная мебель</w:t>
            </w:r>
          </w:p>
          <w:p w:rsidR="00BB60A5" w:rsidRPr="00BB60A5" w:rsidRDefault="00BB60A5" w:rsidP="00BB60A5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BB60A5">
              <w:t>Шкаф для одежды воспитателя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4916" w:type="dxa"/>
            <w:gridSpan w:val="2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Приемная комната (раздевалка)</w:t>
            </w:r>
          </w:p>
          <w:p w:rsidR="00BB60A5" w:rsidRPr="00BB60A5" w:rsidRDefault="00BB60A5" w:rsidP="00BB60A5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BB60A5">
              <w:t>Информационно-просветительская работа с родителями.</w:t>
            </w:r>
          </w:p>
          <w:p w:rsidR="00BB60A5" w:rsidRPr="00BB60A5" w:rsidRDefault="00BB60A5" w:rsidP="00BB60A5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BB60A5">
              <w:t>Размещение детской одежды и обуви</w:t>
            </w:r>
          </w:p>
        </w:tc>
        <w:tc>
          <w:tcPr>
            <w:tcW w:w="6310" w:type="dxa"/>
            <w:shd w:val="clear" w:color="auto" w:fill="FFFFFF"/>
            <w:hideMark/>
          </w:tcPr>
          <w:p w:rsidR="00BB60A5" w:rsidRPr="00BB60A5" w:rsidRDefault="00BB60A5" w:rsidP="00BB60A5">
            <w:pPr>
              <w:numPr>
                <w:ilvl w:val="0"/>
                <w:numId w:val="12"/>
              </w:numPr>
              <w:ind w:left="0" w:firstLine="0"/>
              <w:jc w:val="both"/>
            </w:pPr>
            <w:r w:rsidRPr="00BB60A5">
              <w:t>Информационные стенды для родителей.</w:t>
            </w:r>
          </w:p>
          <w:p w:rsidR="00BB60A5" w:rsidRPr="00BB60A5" w:rsidRDefault="00BB60A5" w:rsidP="00BB60A5">
            <w:pPr>
              <w:numPr>
                <w:ilvl w:val="0"/>
                <w:numId w:val="12"/>
              </w:numPr>
              <w:ind w:left="0" w:firstLine="0"/>
              <w:jc w:val="both"/>
            </w:pPr>
            <w:r w:rsidRPr="00BB60A5">
              <w:t>Выставки детского творчества.</w:t>
            </w:r>
          </w:p>
          <w:p w:rsidR="00BB60A5" w:rsidRPr="00BB60A5" w:rsidRDefault="00BB60A5" w:rsidP="00BB60A5">
            <w:pPr>
              <w:numPr>
                <w:ilvl w:val="0"/>
                <w:numId w:val="12"/>
              </w:numPr>
              <w:ind w:left="0" w:firstLine="0"/>
              <w:jc w:val="both"/>
            </w:pPr>
            <w:r w:rsidRPr="00BB60A5">
              <w:t>Шкафчики детские для одежды</w:t>
            </w:r>
          </w:p>
          <w:p w:rsidR="00BB60A5" w:rsidRPr="00BB60A5" w:rsidRDefault="00BB60A5" w:rsidP="00BB60A5">
            <w:pPr>
              <w:numPr>
                <w:ilvl w:val="0"/>
                <w:numId w:val="12"/>
              </w:numPr>
              <w:ind w:left="0" w:firstLine="0"/>
              <w:jc w:val="both"/>
            </w:pPr>
            <w:r w:rsidRPr="00BB60A5">
              <w:t>Подставки для обуви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4916" w:type="dxa"/>
            <w:gridSpan w:val="2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lastRenderedPageBreak/>
              <w:t>Коридоры и холлы ДОУ</w:t>
            </w:r>
          </w:p>
          <w:p w:rsidR="00BB60A5" w:rsidRPr="00BB60A5" w:rsidRDefault="00BB60A5" w:rsidP="00BB60A5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BB60A5">
              <w:t>Информационно-просветительская работа с сотрудниками ДОУ и родителями.</w:t>
            </w:r>
          </w:p>
        </w:tc>
        <w:tc>
          <w:tcPr>
            <w:tcW w:w="6310" w:type="dxa"/>
            <w:shd w:val="clear" w:color="auto" w:fill="FFFFFF"/>
            <w:hideMark/>
          </w:tcPr>
          <w:p w:rsidR="00BB60A5" w:rsidRPr="00BB60A5" w:rsidRDefault="003D64A4" w:rsidP="00BB60A5">
            <w:pPr>
              <w:numPr>
                <w:ilvl w:val="0"/>
                <w:numId w:val="14"/>
              </w:numPr>
              <w:ind w:left="0" w:firstLine="0"/>
              <w:jc w:val="both"/>
            </w:pPr>
            <w:r>
              <w:t>Стенды для родителей</w:t>
            </w:r>
            <w:r w:rsidR="00BB60A5" w:rsidRPr="00BB60A5">
              <w:t>.</w:t>
            </w:r>
          </w:p>
          <w:p w:rsidR="00BB60A5" w:rsidRPr="00BB60A5" w:rsidRDefault="00BB60A5" w:rsidP="00BB60A5">
            <w:pPr>
              <w:numPr>
                <w:ilvl w:val="0"/>
                <w:numId w:val="14"/>
              </w:numPr>
              <w:ind w:left="0" w:firstLine="0"/>
              <w:jc w:val="both"/>
            </w:pPr>
            <w:r w:rsidRPr="00BB60A5">
              <w:t>Стенды для сотрудников (административные вести, охрана труда, профсоюзные вести, пожарная и дорожная безопасность).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4916" w:type="dxa"/>
            <w:gridSpan w:val="2"/>
            <w:shd w:val="clear" w:color="auto" w:fill="FFFFFF"/>
            <w:hideMark/>
          </w:tcPr>
          <w:p w:rsidR="003D64A4" w:rsidRDefault="00BB60A5" w:rsidP="003D64A4">
            <w:pPr>
              <w:jc w:val="both"/>
              <w:rPr>
                <w:b/>
                <w:bCs/>
              </w:rPr>
            </w:pPr>
            <w:r w:rsidRPr="00BB60A5">
              <w:rPr>
                <w:b/>
                <w:bCs/>
              </w:rPr>
              <w:t xml:space="preserve">«Зеленая зона» </w:t>
            </w:r>
          </w:p>
          <w:p w:rsidR="00BB60A5" w:rsidRPr="00BB60A5" w:rsidRDefault="00BB60A5" w:rsidP="00C4716B">
            <w:pPr>
              <w:pStyle w:val="a4"/>
              <w:numPr>
                <w:ilvl w:val="0"/>
                <w:numId w:val="50"/>
              </w:numPr>
              <w:jc w:val="both"/>
            </w:pPr>
            <w:r w:rsidRPr="00BB60A5">
              <w:t>Прогулки, наблюдения;</w:t>
            </w:r>
          </w:p>
          <w:p w:rsidR="00BB60A5" w:rsidRPr="00BB60A5" w:rsidRDefault="00BB60A5" w:rsidP="00BB60A5">
            <w:pPr>
              <w:numPr>
                <w:ilvl w:val="0"/>
                <w:numId w:val="15"/>
              </w:numPr>
              <w:ind w:left="0" w:firstLine="0"/>
              <w:jc w:val="both"/>
            </w:pPr>
            <w:r w:rsidRPr="00BB60A5">
              <w:t>Трудовая деятельность на огороде и цветнике;</w:t>
            </w:r>
          </w:p>
          <w:p w:rsidR="00BB60A5" w:rsidRPr="00BB60A5" w:rsidRDefault="00BB60A5" w:rsidP="00BB60A5">
            <w:pPr>
              <w:numPr>
                <w:ilvl w:val="0"/>
                <w:numId w:val="15"/>
              </w:numPr>
              <w:ind w:left="0" w:firstLine="0"/>
              <w:jc w:val="both"/>
            </w:pPr>
            <w:r w:rsidRPr="00BB60A5">
              <w:t>Познавательная практика;</w:t>
            </w:r>
          </w:p>
          <w:p w:rsidR="00BB60A5" w:rsidRPr="00BB60A5" w:rsidRDefault="00BB60A5" w:rsidP="00BB60A5">
            <w:pPr>
              <w:numPr>
                <w:ilvl w:val="0"/>
                <w:numId w:val="15"/>
              </w:numPr>
              <w:ind w:left="0" w:firstLine="0"/>
              <w:jc w:val="both"/>
            </w:pPr>
            <w:r w:rsidRPr="00BB60A5">
              <w:t>Познавательно-исследовательская деятельность</w:t>
            </w:r>
          </w:p>
        </w:tc>
        <w:tc>
          <w:tcPr>
            <w:tcW w:w="6310" w:type="dxa"/>
            <w:shd w:val="clear" w:color="auto" w:fill="FFFFFF"/>
            <w:hideMark/>
          </w:tcPr>
          <w:p w:rsidR="00BB60A5" w:rsidRPr="00BB60A5" w:rsidRDefault="00502CD8" w:rsidP="00BB60A5">
            <w:pPr>
              <w:numPr>
                <w:ilvl w:val="0"/>
                <w:numId w:val="16"/>
              </w:numPr>
              <w:ind w:left="0" w:firstLine="0"/>
              <w:jc w:val="both"/>
            </w:pPr>
            <w:r>
              <w:t>Огород</w:t>
            </w:r>
          </w:p>
          <w:p w:rsidR="00BB60A5" w:rsidRPr="00BB60A5" w:rsidRDefault="00502CD8" w:rsidP="00BB60A5">
            <w:pPr>
              <w:numPr>
                <w:ilvl w:val="0"/>
                <w:numId w:val="16"/>
              </w:numPr>
              <w:ind w:left="0" w:firstLine="0"/>
              <w:jc w:val="both"/>
            </w:pPr>
            <w:r>
              <w:t>Клумбы с цветами;</w:t>
            </w:r>
          </w:p>
          <w:p w:rsidR="00BB60A5" w:rsidRPr="00BB60A5" w:rsidRDefault="00BB60A5" w:rsidP="00BB60A5">
            <w:pPr>
              <w:numPr>
                <w:ilvl w:val="0"/>
                <w:numId w:val="16"/>
              </w:numPr>
              <w:ind w:left="0" w:firstLine="0"/>
              <w:jc w:val="both"/>
            </w:pPr>
            <w:r w:rsidRPr="00BB60A5">
              <w:t>Наборы садовых инструментов;</w:t>
            </w:r>
          </w:p>
          <w:p w:rsidR="00BB60A5" w:rsidRPr="00BB60A5" w:rsidRDefault="00BB60A5" w:rsidP="00BB60A5">
            <w:pPr>
              <w:numPr>
                <w:ilvl w:val="0"/>
                <w:numId w:val="16"/>
              </w:numPr>
              <w:ind w:left="0" w:firstLine="0"/>
              <w:jc w:val="both"/>
            </w:pPr>
            <w:r w:rsidRPr="00BB60A5">
              <w:t>Семена или рассада;</w:t>
            </w:r>
          </w:p>
          <w:p w:rsidR="00BB60A5" w:rsidRPr="00BB60A5" w:rsidRDefault="00BB60A5" w:rsidP="00BB60A5">
            <w:pPr>
              <w:numPr>
                <w:ilvl w:val="0"/>
                <w:numId w:val="16"/>
              </w:numPr>
              <w:ind w:left="0" w:firstLine="0"/>
              <w:jc w:val="both"/>
            </w:pPr>
            <w:r w:rsidRPr="00BB60A5">
              <w:t>Лейки и ведра;</w:t>
            </w:r>
          </w:p>
          <w:p w:rsidR="00BB60A5" w:rsidRPr="00BB60A5" w:rsidRDefault="00BB60A5" w:rsidP="00BB60A5">
            <w:pPr>
              <w:numPr>
                <w:ilvl w:val="0"/>
                <w:numId w:val="16"/>
              </w:numPr>
              <w:ind w:left="0" w:firstLine="0"/>
              <w:jc w:val="both"/>
            </w:pPr>
            <w:r w:rsidRPr="00BB60A5">
              <w:t>Доступ к воде.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4916" w:type="dxa"/>
            <w:gridSpan w:val="2"/>
            <w:tcBorders>
              <w:bottom w:val="dashed" w:sz="4" w:space="0" w:color="auto"/>
            </w:tcBorders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Игровые зоны участка</w:t>
            </w:r>
          </w:p>
          <w:p w:rsidR="00BB60A5" w:rsidRPr="00BB60A5" w:rsidRDefault="00BB60A5" w:rsidP="00BB60A5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BB60A5">
              <w:t>Игровая деятельность;</w:t>
            </w:r>
          </w:p>
          <w:p w:rsidR="00BB60A5" w:rsidRPr="00BB60A5" w:rsidRDefault="00BB60A5" w:rsidP="00BB60A5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BB60A5">
              <w:t>Наличие нескольких разных игровых зон, привлекательных для детей и стимулирующих их любознательность.</w:t>
            </w:r>
          </w:p>
        </w:tc>
        <w:tc>
          <w:tcPr>
            <w:tcW w:w="6310" w:type="dxa"/>
            <w:tcBorders>
              <w:bottom w:val="dashed" w:sz="4" w:space="0" w:color="auto"/>
            </w:tcBorders>
            <w:shd w:val="clear" w:color="auto" w:fill="FFFFFF"/>
            <w:hideMark/>
          </w:tcPr>
          <w:p w:rsidR="00BB60A5" w:rsidRPr="00BB60A5" w:rsidRDefault="003D64A4" w:rsidP="003D64A4">
            <w:pPr>
              <w:numPr>
                <w:ilvl w:val="0"/>
                <w:numId w:val="18"/>
              </w:numPr>
              <w:ind w:left="0" w:firstLine="0"/>
              <w:jc w:val="both"/>
            </w:pPr>
            <w:r>
              <w:t>Игровое, функциональное</w:t>
            </w:r>
            <w:r w:rsidR="00BB60A5" w:rsidRPr="00BB60A5">
              <w:t xml:space="preserve"> (</w:t>
            </w:r>
            <w:r>
              <w:t>веранды</w:t>
            </w:r>
            <w:r w:rsidR="00BB60A5" w:rsidRPr="00BB60A5">
              <w:t>, столы, скамьи) оборудование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4916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Двигательная зона участка</w:t>
            </w:r>
          </w:p>
          <w:p w:rsidR="00BB60A5" w:rsidRPr="00BB60A5" w:rsidRDefault="00BB60A5" w:rsidP="00BB60A5">
            <w:pPr>
              <w:numPr>
                <w:ilvl w:val="0"/>
                <w:numId w:val="19"/>
              </w:numPr>
              <w:ind w:left="0" w:firstLine="0"/>
              <w:jc w:val="both"/>
            </w:pPr>
            <w:r w:rsidRPr="00BB60A5">
              <w:t>Физкультурные занятия на улице;</w:t>
            </w:r>
          </w:p>
          <w:p w:rsidR="00BB60A5" w:rsidRPr="00BB60A5" w:rsidRDefault="00BB60A5" w:rsidP="00BB60A5">
            <w:pPr>
              <w:numPr>
                <w:ilvl w:val="0"/>
                <w:numId w:val="19"/>
              </w:numPr>
              <w:ind w:left="0" w:firstLine="0"/>
              <w:jc w:val="both"/>
            </w:pPr>
            <w:r w:rsidRPr="00BB60A5">
              <w:t>Самостоятельная двигательная активность;</w:t>
            </w:r>
          </w:p>
          <w:p w:rsidR="00BB60A5" w:rsidRPr="00BB60A5" w:rsidRDefault="00BB60A5" w:rsidP="00BB60A5">
            <w:pPr>
              <w:numPr>
                <w:ilvl w:val="0"/>
                <w:numId w:val="19"/>
              </w:numPr>
              <w:ind w:left="0" w:firstLine="0"/>
              <w:jc w:val="both"/>
            </w:pPr>
            <w:r w:rsidRPr="00BB60A5">
              <w:t>Индивидуальная работа по закреплению ОВД;</w:t>
            </w:r>
          </w:p>
          <w:p w:rsidR="00BB60A5" w:rsidRPr="00BB60A5" w:rsidRDefault="00BB60A5" w:rsidP="00BB60A5">
            <w:pPr>
              <w:numPr>
                <w:ilvl w:val="0"/>
                <w:numId w:val="19"/>
              </w:numPr>
              <w:ind w:left="0" w:firstLine="0"/>
              <w:jc w:val="both"/>
            </w:pPr>
            <w:r w:rsidRPr="00BB60A5">
              <w:t>Подвижные и спортивные игры</w:t>
            </w:r>
            <w:r w:rsidR="00502CD8">
              <w:t>, праздники</w:t>
            </w:r>
            <w:r w:rsidRPr="00BB60A5">
              <w:t>.</w:t>
            </w:r>
          </w:p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Зона игры с песком и водой</w:t>
            </w:r>
          </w:p>
          <w:p w:rsidR="00BB60A5" w:rsidRPr="00BB60A5" w:rsidRDefault="00BB60A5" w:rsidP="00BB60A5">
            <w:pPr>
              <w:numPr>
                <w:ilvl w:val="0"/>
                <w:numId w:val="20"/>
              </w:numPr>
              <w:ind w:left="0" w:firstLine="0"/>
              <w:jc w:val="both"/>
            </w:pPr>
            <w:r w:rsidRPr="00BB60A5">
              <w:t>Развлечения и игры;</w:t>
            </w:r>
          </w:p>
          <w:p w:rsidR="00BB60A5" w:rsidRPr="00BB60A5" w:rsidRDefault="00BB60A5" w:rsidP="00BB60A5">
            <w:pPr>
              <w:numPr>
                <w:ilvl w:val="0"/>
                <w:numId w:val="20"/>
              </w:numPr>
              <w:ind w:left="0" w:firstLine="0"/>
              <w:jc w:val="both"/>
            </w:pPr>
            <w:r w:rsidRPr="00BB60A5">
              <w:t>Опыты, экспериментально – исследовательская деятельность;</w:t>
            </w:r>
          </w:p>
          <w:p w:rsidR="00BB60A5" w:rsidRPr="00BB60A5" w:rsidRDefault="00BB60A5" w:rsidP="00BB60A5">
            <w:pPr>
              <w:numPr>
                <w:ilvl w:val="0"/>
                <w:numId w:val="20"/>
              </w:numPr>
              <w:ind w:left="0" w:firstLine="0"/>
              <w:jc w:val="both"/>
            </w:pPr>
            <w:r w:rsidRPr="00BB60A5">
              <w:t>Наблюдения</w:t>
            </w:r>
          </w:p>
        </w:tc>
        <w:tc>
          <w:tcPr>
            <w:tcW w:w="63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hideMark/>
          </w:tcPr>
          <w:p w:rsidR="00502CD8" w:rsidRDefault="00BB60A5" w:rsidP="00BB60A5">
            <w:pPr>
              <w:numPr>
                <w:ilvl w:val="0"/>
                <w:numId w:val="21"/>
              </w:numPr>
              <w:ind w:left="0" w:firstLine="0"/>
              <w:jc w:val="both"/>
            </w:pPr>
            <w:r w:rsidRPr="00BB60A5">
              <w:t xml:space="preserve">Спортивное оборудование </w:t>
            </w:r>
          </w:p>
          <w:p w:rsidR="00BB60A5" w:rsidRPr="00BB60A5" w:rsidRDefault="00BB60A5" w:rsidP="00BB60A5">
            <w:pPr>
              <w:numPr>
                <w:ilvl w:val="0"/>
                <w:numId w:val="21"/>
              </w:numPr>
              <w:ind w:left="0" w:firstLine="0"/>
              <w:jc w:val="both"/>
            </w:pPr>
            <w:r w:rsidRPr="00BB60A5">
              <w:t>Физкультурная площадка (конструкции для лазанья и подлезания, баскетбольны</w:t>
            </w:r>
            <w:r w:rsidR="00502CD8">
              <w:t>е</w:t>
            </w:r>
            <w:r w:rsidRPr="00BB60A5">
              <w:t xml:space="preserve"> щит</w:t>
            </w:r>
            <w:r w:rsidR="00502CD8">
              <w:t>ы</w:t>
            </w:r>
            <w:r w:rsidRPr="00BB60A5">
              <w:t xml:space="preserve">, </w:t>
            </w:r>
            <w:r w:rsidR="003D64A4">
              <w:t>цел</w:t>
            </w:r>
            <w:r w:rsidR="00502CD8">
              <w:t>и</w:t>
            </w:r>
            <w:r w:rsidR="003D64A4">
              <w:t xml:space="preserve"> для метания</w:t>
            </w:r>
            <w:r w:rsidRPr="00BB60A5">
              <w:t>);</w:t>
            </w:r>
          </w:p>
          <w:p w:rsidR="00BB60A5" w:rsidRPr="00BB60A5" w:rsidRDefault="00BB60A5" w:rsidP="00BB60A5">
            <w:pPr>
              <w:numPr>
                <w:ilvl w:val="0"/>
                <w:numId w:val="21"/>
              </w:numPr>
              <w:ind w:left="0" w:firstLine="0"/>
              <w:jc w:val="both"/>
            </w:pPr>
            <w:r w:rsidRPr="00BB60A5">
              <w:t xml:space="preserve">Физкультурный инвентарь и пособия </w:t>
            </w:r>
          </w:p>
          <w:p w:rsidR="00BB60A5" w:rsidRPr="00BB60A5" w:rsidRDefault="00BB60A5" w:rsidP="00BB60A5">
            <w:pPr>
              <w:numPr>
                <w:ilvl w:val="0"/>
                <w:numId w:val="21"/>
              </w:numPr>
              <w:ind w:left="0" w:firstLine="0"/>
              <w:jc w:val="both"/>
            </w:pPr>
            <w:r w:rsidRPr="00BB60A5">
              <w:t>Пластиковые и металлические ведра;</w:t>
            </w:r>
          </w:p>
          <w:p w:rsidR="00BB60A5" w:rsidRPr="00BB60A5" w:rsidRDefault="00BB60A5" w:rsidP="00BB60A5">
            <w:pPr>
              <w:numPr>
                <w:ilvl w:val="0"/>
                <w:numId w:val="21"/>
              </w:numPr>
              <w:ind w:left="0" w:firstLine="0"/>
              <w:jc w:val="both"/>
            </w:pPr>
            <w:r w:rsidRPr="00BB60A5">
              <w:t>Совки, ложки и ковшики разных размеров;</w:t>
            </w:r>
          </w:p>
          <w:p w:rsidR="00BB60A5" w:rsidRPr="00BB60A5" w:rsidRDefault="00BB60A5" w:rsidP="00BB60A5">
            <w:pPr>
              <w:numPr>
                <w:ilvl w:val="0"/>
                <w:numId w:val="21"/>
              </w:numPr>
              <w:ind w:left="0" w:firstLine="0"/>
              <w:jc w:val="both"/>
            </w:pPr>
            <w:r w:rsidRPr="00BB60A5">
              <w:t>Чашки и формочки;</w:t>
            </w:r>
          </w:p>
          <w:p w:rsidR="00BB60A5" w:rsidRPr="00BB60A5" w:rsidRDefault="00BB60A5" w:rsidP="00BB60A5">
            <w:pPr>
              <w:numPr>
                <w:ilvl w:val="0"/>
                <w:numId w:val="21"/>
              </w:numPr>
              <w:ind w:left="0" w:firstLine="0"/>
              <w:jc w:val="both"/>
            </w:pPr>
            <w:r w:rsidRPr="00BB60A5">
              <w:t>Воронки, сита;</w:t>
            </w:r>
          </w:p>
          <w:p w:rsidR="00BB60A5" w:rsidRPr="00BB60A5" w:rsidRDefault="00BB60A5" w:rsidP="00BB60A5">
            <w:pPr>
              <w:numPr>
                <w:ilvl w:val="0"/>
                <w:numId w:val="21"/>
              </w:numPr>
              <w:ind w:left="0" w:firstLine="0"/>
              <w:jc w:val="both"/>
            </w:pPr>
            <w:r w:rsidRPr="00BB60A5">
              <w:t xml:space="preserve">Старые машины, </w:t>
            </w:r>
            <w:r w:rsidR="00502CD8">
              <w:t>игрушки для обыгрывания построек</w:t>
            </w:r>
            <w:r w:rsidRPr="00BB60A5">
              <w:t>;</w:t>
            </w:r>
          </w:p>
          <w:p w:rsidR="00BB60A5" w:rsidRPr="00BB60A5" w:rsidRDefault="00BB60A5" w:rsidP="00BB60A5">
            <w:pPr>
              <w:numPr>
                <w:ilvl w:val="0"/>
                <w:numId w:val="21"/>
              </w:numPr>
              <w:ind w:left="0" w:firstLine="0"/>
              <w:jc w:val="both"/>
            </w:pPr>
            <w:r w:rsidRPr="00BB60A5">
              <w:t>Тачка;</w:t>
            </w:r>
          </w:p>
          <w:p w:rsidR="00BB60A5" w:rsidRPr="00BB60A5" w:rsidRDefault="00BB60A5" w:rsidP="00BB60A5">
            <w:pPr>
              <w:numPr>
                <w:ilvl w:val="0"/>
                <w:numId w:val="21"/>
              </w:numPr>
              <w:ind w:left="0" w:firstLine="0"/>
              <w:jc w:val="both"/>
            </w:pPr>
            <w:r w:rsidRPr="00BB60A5">
              <w:t>Старые деревянные или пластиковые ящики;</w:t>
            </w:r>
          </w:p>
          <w:p w:rsidR="00BB60A5" w:rsidRPr="00BB60A5" w:rsidRDefault="00BB60A5" w:rsidP="00BB60A5">
            <w:pPr>
              <w:numPr>
                <w:ilvl w:val="0"/>
                <w:numId w:val="21"/>
              </w:numPr>
              <w:ind w:left="0" w:firstLine="0"/>
              <w:jc w:val="both"/>
            </w:pPr>
            <w:r w:rsidRPr="00BB60A5">
              <w:t>Маленькие картонные коробки;</w:t>
            </w:r>
          </w:p>
          <w:p w:rsidR="00BB60A5" w:rsidRPr="00BB60A5" w:rsidRDefault="00BB60A5" w:rsidP="00502CD8">
            <w:pPr>
              <w:numPr>
                <w:ilvl w:val="0"/>
                <w:numId w:val="21"/>
              </w:numPr>
              <w:ind w:left="0" w:firstLine="0"/>
              <w:jc w:val="both"/>
            </w:pPr>
            <w:r w:rsidRPr="00BB60A5">
              <w:t xml:space="preserve">Природные объекты </w:t>
            </w:r>
            <w:r w:rsidR="00502CD8">
              <w:t>(</w:t>
            </w:r>
            <w:r w:rsidRPr="00BB60A5">
              <w:t>ракуш</w:t>
            </w:r>
            <w:r w:rsidR="00502CD8">
              <w:t>ки</w:t>
            </w:r>
            <w:r w:rsidRPr="00BB60A5">
              <w:t>, пал</w:t>
            </w:r>
            <w:r w:rsidR="00502CD8">
              <w:t>ки</w:t>
            </w:r>
            <w:r w:rsidRPr="00BB60A5">
              <w:t>, кам</w:t>
            </w:r>
            <w:r w:rsidR="00502CD8">
              <w:t>ни</w:t>
            </w:r>
            <w:r w:rsidRPr="00BB60A5">
              <w:t>, листь</w:t>
            </w:r>
            <w:r w:rsidR="00502CD8">
              <w:t>я)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4916" w:type="dxa"/>
            <w:gridSpan w:val="2"/>
            <w:tcBorders>
              <w:top w:val="dashed" w:sz="4" w:space="0" w:color="auto"/>
            </w:tcBorders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Зона отдыха и расслабления</w:t>
            </w:r>
          </w:p>
          <w:p w:rsidR="00BB60A5" w:rsidRPr="00BB60A5" w:rsidRDefault="00BB60A5" w:rsidP="00BB60A5">
            <w:pPr>
              <w:numPr>
                <w:ilvl w:val="0"/>
                <w:numId w:val="22"/>
              </w:numPr>
              <w:ind w:left="0" w:firstLine="0"/>
              <w:jc w:val="both"/>
            </w:pPr>
            <w:r w:rsidRPr="00BB60A5">
              <w:t>Наблюдения;</w:t>
            </w:r>
          </w:p>
          <w:p w:rsidR="00BB60A5" w:rsidRPr="00BB60A5" w:rsidRDefault="00502CD8" w:rsidP="00BB60A5">
            <w:pPr>
              <w:numPr>
                <w:ilvl w:val="0"/>
                <w:numId w:val="22"/>
              </w:numPr>
              <w:ind w:left="0" w:firstLine="0"/>
              <w:jc w:val="both"/>
            </w:pPr>
            <w:r>
              <w:t>Место для уединения</w:t>
            </w:r>
            <w:r w:rsidR="00BB60A5" w:rsidRPr="00BB60A5">
              <w:t>;</w:t>
            </w:r>
          </w:p>
          <w:p w:rsidR="00BB60A5" w:rsidRPr="00BB60A5" w:rsidRDefault="00BB60A5" w:rsidP="00BB60A5">
            <w:pPr>
              <w:numPr>
                <w:ilvl w:val="0"/>
                <w:numId w:val="22"/>
              </w:numPr>
              <w:ind w:left="0" w:firstLine="0"/>
              <w:jc w:val="both"/>
            </w:pPr>
            <w:r w:rsidRPr="00BB60A5">
              <w:t>Расслабление;</w:t>
            </w:r>
          </w:p>
          <w:p w:rsidR="00BB60A5" w:rsidRPr="00BB60A5" w:rsidRDefault="00BB60A5" w:rsidP="00BB60A5">
            <w:pPr>
              <w:numPr>
                <w:ilvl w:val="0"/>
                <w:numId w:val="22"/>
              </w:numPr>
              <w:ind w:left="0" w:firstLine="0"/>
              <w:jc w:val="both"/>
            </w:pPr>
            <w:r w:rsidRPr="00BB60A5">
              <w:t>Мечтание;</w:t>
            </w:r>
          </w:p>
          <w:p w:rsidR="00BB60A5" w:rsidRPr="00BB60A5" w:rsidRDefault="00BB60A5" w:rsidP="00BB60A5">
            <w:pPr>
              <w:numPr>
                <w:ilvl w:val="0"/>
                <w:numId w:val="22"/>
              </w:numPr>
              <w:ind w:left="0" w:firstLine="0"/>
              <w:jc w:val="both"/>
            </w:pPr>
            <w:r w:rsidRPr="00BB60A5">
              <w:t>Раскрашивание картинок;</w:t>
            </w:r>
          </w:p>
          <w:p w:rsidR="00BB60A5" w:rsidRPr="00BB60A5" w:rsidRDefault="00BB60A5" w:rsidP="00BB60A5">
            <w:pPr>
              <w:numPr>
                <w:ilvl w:val="0"/>
                <w:numId w:val="22"/>
              </w:numPr>
              <w:ind w:left="0" w:firstLine="0"/>
              <w:jc w:val="both"/>
            </w:pPr>
            <w:r w:rsidRPr="00BB60A5">
              <w:t>Чтение и рассматривание книг.</w:t>
            </w:r>
          </w:p>
        </w:tc>
        <w:tc>
          <w:tcPr>
            <w:tcW w:w="6310" w:type="dxa"/>
            <w:tcBorders>
              <w:top w:val="dashed" w:sz="4" w:space="0" w:color="auto"/>
            </w:tcBorders>
            <w:shd w:val="clear" w:color="auto" w:fill="FFFFFF"/>
            <w:hideMark/>
          </w:tcPr>
          <w:p w:rsidR="00BB60A5" w:rsidRPr="00BB60A5" w:rsidRDefault="00502CD8" w:rsidP="00BB60A5">
            <w:pPr>
              <w:numPr>
                <w:ilvl w:val="0"/>
                <w:numId w:val="23"/>
              </w:numPr>
              <w:ind w:left="0" w:firstLine="0"/>
              <w:jc w:val="both"/>
            </w:pPr>
            <w:r>
              <w:t>Коврик</w:t>
            </w:r>
            <w:r w:rsidR="00BB60A5" w:rsidRPr="00BB60A5">
              <w:t>;</w:t>
            </w:r>
          </w:p>
          <w:p w:rsidR="00BB60A5" w:rsidRPr="00BB60A5" w:rsidRDefault="00BB60A5" w:rsidP="00BB60A5">
            <w:pPr>
              <w:numPr>
                <w:ilvl w:val="0"/>
                <w:numId w:val="23"/>
              </w:numPr>
              <w:ind w:left="0" w:firstLine="0"/>
              <w:jc w:val="both"/>
            </w:pPr>
            <w:r w:rsidRPr="00BB60A5">
              <w:t>Книги;</w:t>
            </w:r>
          </w:p>
          <w:p w:rsidR="00BB60A5" w:rsidRPr="00BB60A5" w:rsidRDefault="00502CD8" w:rsidP="00BB60A5">
            <w:pPr>
              <w:numPr>
                <w:ilvl w:val="0"/>
                <w:numId w:val="23"/>
              </w:numPr>
              <w:ind w:left="0" w:firstLine="0"/>
              <w:jc w:val="both"/>
            </w:pPr>
            <w:r>
              <w:t>Карандаши</w:t>
            </w:r>
            <w:r w:rsidR="00BB60A5" w:rsidRPr="00BB60A5">
              <w:t>, восковые мелки</w:t>
            </w:r>
            <w:r>
              <w:t>, краски, трафареты, шаблоны, пластилин</w:t>
            </w:r>
            <w:r w:rsidR="00BB60A5" w:rsidRPr="00BB60A5">
              <w:t>;</w:t>
            </w:r>
          </w:p>
          <w:p w:rsidR="00BB60A5" w:rsidRPr="00BB60A5" w:rsidRDefault="00BB60A5" w:rsidP="00BB60A5">
            <w:pPr>
              <w:numPr>
                <w:ilvl w:val="0"/>
                <w:numId w:val="23"/>
              </w:numPr>
              <w:ind w:left="0" w:firstLine="0"/>
              <w:jc w:val="both"/>
            </w:pPr>
            <w:r w:rsidRPr="00BB60A5">
              <w:t>Настольные игры;</w:t>
            </w:r>
          </w:p>
          <w:p w:rsidR="00BB60A5" w:rsidRDefault="00BB60A5" w:rsidP="00BB60A5">
            <w:pPr>
              <w:numPr>
                <w:ilvl w:val="0"/>
                <w:numId w:val="23"/>
              </w:numPr>
              <w:ind w:left="0" w:firstLine="0"/>
              <w:jc w:val="both"/>
            </w:pPr>
            <w:r w:rsidRPr="00BB60A5">
              <w:t>Бумага и раскраски;</w:t>
            </w:r>
          </w:p>
          <w:p w:rsidR="00502CD8" w:rsidRPr="00BB60A5" w:rsidRDefault="00502CD8" w:rsidP="00502CD8">
            <w:pPr>
              <w:numPr>
                <w:ilvl w:val="0"/>
                <w:numId w:val="23"/>
              </w:numPr>
              <w:ind w:left="0" w:firstLine="0"/>
              <w:jc w:val="both"/>
            </w:pPr>
            <w:r>
              <w:t>Мелкие игрушки с атрибутами для индивидуальных игр, конструктор.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4916" w:type="dxa"/>
            <w:gridSpan w:val="2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Медицинский блок</w:t>
            </w:r>
          </w:p>
          <w:p w:rsidR="00BB60A5" w:rsidRPr="00BB60A5" w:rsidRDefault="00BB60A5" w:rsidP="00C4716B">
            <w:pPr>
              <w:numPr>
                <w:ilvl w:val="0"/>
                <w:numId w:val="24"/>
              </w:numPr>
              <w:ind w:left="0" w:firstLine="0"/>
              <w:jc w:val="both"/>
            </w:pPr>
            <w:r w:rsidRPr="00BB60A5">
              <w:t>Осмотр детей, консультации медсестры, врачей;</w:t>
            </w:r>
          </w:p>
          <w:p w:rsidR="00BB60A5" w:rsidRPr="00BB60A5" w:rsidRDefault="00BB60A5" w:rsidP="00C4716B">
            <w:pPr>
              <w:numPr>
                <w:ilvl w:val="0"/>
                <w:numId w:val="24"/>
              </w:numPr>
              <w:ind w:left="0" w:firstLine="0"/>
              <w:jc w:val="both"/>
            </w:pPr>
            <w:r w:rsidRPr="00BB60A5">
              <w:t>Консультативно-просветительская работа с родителями и сотрудниками;</w:t>
            </w:r>
          </w:p>
          <w:p w:rsidR="00BB60A5" w:rsidRPr="00BB60A5" w:rsidRDefault="00BB60A5" w:rsidP="00C4716B">
            <w:pPr>
              <w:numPr>
                <w:ilvl w:val="0"/>
                <w:numId w:val="24"/>
              </w:numPr>
              <w:ind w:left="0" w:firstLine="0"/>
              <w:jc w:val="both"/>
            </w:pPr>
            <w:r w:rsidRPr="00BB60A5">
              <w:t>Оказание первой медицинской помощи;</w:t>
            </w:r>
          </w:p>
        </w:tc>
        <w:tc>
          <w:tcPr>
            <w:tcW w:w="6310" w:type="dxa"/>
            <w:shd w:val="clear" w:color="auto" w:fill="FFFFFF"/>
            <w:hideMark/>
          </w:tcPr>
          <w:p w:rsidR="00BB60A5" w:rsidRPr="00BB60A5" w:rsidRDefault="00BB60A5" w:rsidP="00C4716B">
            <w:pPr>
              <w:numPr>
                <w:ilvl w:val="0"/>
                <w:numId w:val="25"/>
              </w:numPr>
              <w:ind w:left="0" w:firstLine="0"/>
              <w:jc w:val="both"/>
            </w:pPr>
            <w:r w:rsidRPr="00BB60A5">
              <w:t>Изолятор;</w:t>
            </w:r>
          </w:p>
          <w:p w:rsidR="00BB60A5" w:rsidRPr="00BB60A5" w:rsidRDefault="00BB60A5" w:rsidP="00C4716B">
            <w:pPr>
              <w:numPr>
                <w:ilvl w:val="0"/>
                <w:numId w:val="25"/>
              </w:numPr>
              <w:ind w:left="0" w:firstLine="0"/>
              <w:jc w:val="both"/>
            </w:pPr>
            <w:r w:rsidRPr="00BB60A5">
              <w:t>Процедурный кабинет;</w:t>
            </w:r>
          </w:p>
          <w:p w:rsidR="00BB60A5" w:rsidRPr="00BB60A5" w:rsidRDefault="00BB60A5" w:rsidP="00C4716B">
            <w:pPr>
              <w:numPr>
                <w:ilvl w:val="0"/>
                <w:numId w:val="25"/>
              </w:numPr>
              <w:ind w:left="0" w:firstLine="0"/>
              <w:jc w:val="both"/>
            </w:pPr>
            <w:r w:rsidRPr="00BB60A5">
              <w:t>Медицинский кабинет;</w:t>
            </w:r>
          </w:p>
          <w:p w:rsidR="00BB60A5" w:rsidRPr="00BB60A5" w:rsidRDefault="00BB60A5" w:rsidP="00C4716B">
            <w:pPr>
              <w:numPr>
                <w:ilvl w:val="0"/>
                <w:numId w:val="25"/>
              </w:numPr>
              <w:ind w:left="0" w:firstLine="0"/>
              <w:jc w:val="both"/>
            </w:pPr>
            <w:r w:rsidRPr="00BB60A5">
              <w:t>Стенды и демонстрационный материал;</w:t>
            </w:r>
          </w:p>
          <w:p w:rsidR="00BB60A5" w:rsidRPr="00BB60A5" w:rsidRDefault="00BB60A5" w:rsidP="00C4716B">
            <w:pPr>
              <w:numPr>
                <w:ilvl w:val="0"/>
                <w:numId w:val="25"/>
              </w:numPr>
              <w:ind w:left="0" w:firstLine="0"/>
              <w:jc w:val="both"/>
            </w:pPr>
            <w:r w:rsidRPr="00BB60A5">
              <w:t>Информационно-деловое оснащение.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1986" w:type="dxa"/>
            <w:shd w:val="clear" w:color="auto" w:fill="FFFFFF"/>
            <w:vAlign w:val="center"/>
            <w:hideMark/>
          </w:tcPr>
          <w:p w:rsidR="00BB60A5" w:rsidRPr="00BB60A5" w:rsidRDefault="00502CD8" w:rsidP="00502CD8">
            <w:pPr>
              <w:jc w:val="center"/>
              <w:rPr>
                <w:b/>
                <w:bCs/>
                <w:sz w:val="20"/>
                <w:szCs w:val="20"/>
              </w:rPr>
            </w:pPr>
            <w:r w:rsidRPr="00BB60A5">
              <w:rPr>
                <w:b/>
                <w:bCs/>
                <w:sz w:val="20"/>
                <w:szCs w:val="20"/>
              </w:rPr>
              <w:t>НАПРАВЛЕНИЕ РАЗВИТИЯ</w:t>
            </w:r>
          </w:p>
        </w:tc>
        <w:tc>
          <w:tcPr>
            <w:tcW w:w="2916" w:type="dxa"/>
            <w:shd w:val="clear" w:color="auto" w:fill="FFFFFF"/>
            <w:vAlign w:val="center"/>
            <w:hideMark/>
          </w:tcPr>
          <w:p w:rsidR="00BB60A5" w:rsidRPr="00BB60A5" w:rsidRDefault="00502CD8" w:rsidP="00502CD8">
            <w:pPr>
              <w:jc w:val="center"/>
              <w:rPr>
                <w:b/>
                <w:bCs/>
                <w:sz w:val="20"/>
                <w:szCs w:val="20"/>
              </w:rPr>
            </w:pPr>
            <w:r w:rsidRPr="00502CD8">
              <w:rPr>
                <w:b/>
                <w:bCs/>
                <w:sz w:val="20"/>
                <w:szCs w:val="20"/>
              </w:rPr>
              <w:t>ВИД ПОМЕЩЕНИЯ</w:t>
            </w:r>
            <w:r w:rsidRPr="00BB60A5">
              <w:rPr>
                <w:b/>
                <w:bCs/>
                <w:sz w:val="20"/>
                <w:szCs w:val="20"/>
              </w:rPr>
              <w:t xml:space="preserve"> ФУНКЦИОНАЛЬНОЕ ИСПОЛЬЗОВАНИЕ</w:t>
            </w:r>
          </w:p>
        </w:tc>
        <w:tc>
          <w:tcPr>
            <w:tcW w:w="6310" w:type="dxa"/>
            <w:shd w:val="clear" w:color="auto" w:fill="FFFFFF"/>
            <w:vAlign w:val="center"/>
            <w:hideMark/>
          </w:tcPr>
          <w:p w:rsidR="00BB60A5" w:rsidRPr="00BB60A5" w:rsidRDefault="00502CD8" w:rsidP="00502CD8">
            <w:pPr>
              <w:jc w:val="center"/>
              <w:rPr>
                <w:b/>
                <w:bCs/>
                <w:sz w:val="20"/>
                <w:szCs w:val="20"/>
              </w:rPr>
            </w:pPr>
            <w:r w:rsidRPr="00BB60A5">
              <w:rPr>
                <w:b/>
                <w:bCs/>
                <w:sz w:val="20"/>
                <w:szCs w:val="20"/>
              </w:rPr>
              <w:t>ОСНАЩЕНИЕ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1986" w:type="dxa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 xml:space="preserve">Физическое </w:t>
            </w:r>
            <w:r w:rsidRPr="00BB60A5">
              <w:rPr>
                <w:b/>
                <w:bCs/>
              </w:rPr>
              <w:lastRenderedPageBreak/>
              <w:t>развитие</w:t>
            </w:r>
          </w:p>
        </w:tc>
        <w:tc>
          <w:tcPr>
            <w:tcW w:w="2916" w:type="dxa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lastRenderedPageBreak/>
              <w:t xml:space="preserve">Игровой центр </w:t>
            </w:r>
            <w:r w:rsidRPr="00BB60A5">
              <w:rPr>
                <w:b/>
                <w:bCs/>
              </w:rPr>
              <w:lastRenderedPageBreak/>
              <w:t>«Физкультурный уголок»</w:t>
            </w:r>
          </w:p>
          <w:p w:rsidR="00BB60A5" w:rsidRPr="00BB60A5" w:rsidRDefault="00BB60A5" w:rsidP="00C4716B">
            <w:pPr>
              <w:numPr>
                <w:ilvl w:val="0"/>
                <w:numId w:val="26"/>
              </w:numPr>
              <w:ind w:left="0" w:firstLine="0"/>
              <w:jc w:val="both"/>
            </w:pPr>
            <w:r w:rsidRPr="00BB60A5">
              <w:t>Расширение индивидуального двигательного опыта в самостоятельной деятельности</w:t>
            </w:r>
          </w:p>
        </w:tc>
        <w:tc>
          <w:tcPr>
            <w:tcW w:w="6310" w:type="dxa"/>
            <w:shd w:val="clear" w:color="auto" w:fill="FFFFFF"/>
            <w:hideMark/>
          </w:tcPr>
          <w:p w:rsidR="00BB60A5" w:rsidRPr="00BB60A5" w:rsidRDefault="00BB60A5" w:rsidP="00C4716B">
            <w:pPr>
              <w:numPr>
                <w:ilvl w:val="0"/>
                <w:numId w:val="27"/>
              </w:numPr>
              <w:ind w:left="0" w:firstLine="0"/>
              <w:jc w:val="both"/>
            </w:pPr>
            <w:r w:rsidRPr="00BB60A5">
              <w:lastRenderedPageBreak/>
              <w:t xml:space="preserve">Оборудование для ходьбы, бега, равновесия (коврик </w:t>
            </w:r>
            <w:r w:rsidRPr="00BB60A5">
              <w:lastRenderedPageBreak/>
              <w:t>массажный, доска ребристая)</w:t>
            </w:r>
          </w:p>
          <w:p w:rsidR="00BB60A5" w:rsidRPr="00BB60A5" w:rsidRDefault="00BB60A5" w:rsidP="00C4716B">
            <w:pPr>
              <w:numPr>
                <w:ilvl w:val="0"/>
                <w:numId w:val="27"/>
              </w:numPr>
              <w:ind w:left="0" w:firstLine="0"/>
              <w:jc w:val="both"/>
            </w:pPr>
            <w:r w:rsidRPr="00BB60A5">
              <w:t>Для прыжков (скакалка короткая)</w:t>
            </w:r>
          </w:p>
          <w:p w:rsidR="00BB60A5" w:rsidRPr="00BB60A5" w:rsidRDefault="00BB60A5" w:rsidP="00C4716B">
            <w:pPr>
              <w:numPr>
                <w:ilvl w:val="0"/>
                <w:numId w:val="27"/>
              </w:numPr>
              <w:ind w:left="0" w:firstLine="0"/>
              <w:jc w:val="both"/>
            </w:pPr>
            <w:r w:rsidRPr="00BB60A5">
              <w:t>Для катания, бросания, ловли (обруч большой, мяч для фут</w:t>
            </w:r>
            <w:r w:rsidR="00C4716B">
              <w:t>бола, мешочек с грузом, большой/</w:t>
            </w:r>
            <w:r w:rsidRPr="00BB60A5">
              <w:t>малый мяч, кегли, кольцеброс, дартс)</w:t>
            </w:r>
          </w:p>
          <w:p w:rsidR="00502CD8" w:rsidRDefault="00BB60A5" w:rsidP="00C4716B">
            <w:pPr>
              <w:numPr>
                <w:ilvl w:val="0"/>
                <w:numId w:val="27"/>
              </w:numPr>
              <w:ind w:left="0" w:firstLine="0"/>
              <w:jc w:val="both"/>
            </w:pPr>
            <w:r w:rsidRPr="00BB60A5">
              <w:t xml:space="preserve">Для ползания и лазания </w:t>
            </w:r>
          </w:p>
          <w:p w:rsidR="00BB60A5" w:rsidRPr="00BB60A5" w:rsidRDefault="00BB60A5" w:rsidP="00C4716B">
            <w:pPr>
              <w:numPr>
                <w:ilvl w:val="0"/>
                <w:numId w:val="27"/>
              </w:numPr>
              <w:ind w:left="0" w:firstLine="0"/>
              <w:jc w:val="both"/>
            </w:pPr>
            <w:r w:rsidRPr="00BB60A5">
              <w:t>Для общеразвивающих упражнений (мяч средний, гантели детские, палка гимнастическая, лента короткая, кубики)</w:t>
            </w:r>
          </w:p>
          <w:p w:rsidR="00BB60A5" w:rsidRPr="00BB60A5" w:rsidRDefault="00BB60A5" w:rsidP="00C4716B">
            <w:pPr>
              <w:numPr>
                <w:ilvl w:val="0"/>
                <w:numId w:val="27"/>
              </w:numPr>
              <w:ind w:left="0" w:firstLine="0"/>
              <w:jc w:val="both"/>
            </w:pPr>
            <w:r w:rsidRPr="00BB60A5">
              <w:t>Атрибуты к подвижным и спортивным играм</w:t>
            </w:r>
          </w:p>
        </w:tc>
      </w:tr>
      <w:tr w:rsidR="00C736D3" w:rsidRPr="00BB60A5" w:rsidTr="00C736D3">
        <w:trPr>
          <w:trHeight w:val="2777"/>
          <w:tblCellSpacing w:w="7" w:type="dxa"/>
          <w:jc w:val="center"/>
        </w:trPr>
        <w:tc>
          <w:tcPr>
            <w:tcW w:w="1986" w:type="dxa"/>
            <w:vMerge w:val="restart"/>
            <w:shd w:val="clear" w:color="auto" w:fill="FFFFFF"/>
            <w:hideMark/>
          </w:tcPr>
          <w:p w:rsidR="00BB60A5" w:rsidRPr="00BB60A5" w:rsidRDefault="00C736D3" w:rsidP="00BB60A5">
            <w:pPr>
              <w:jc w:val="both"/>
            </w:pPr>
            <w:r w:rsidRPr="00BB60A5">
              <w:rPr>
                <w:b/>
                <w:bCs/>
              </w:rPr>
              <w:lastRenderedPageBreak/>
              <w:t>Познавательно-речевое развитие</w:t>
            </w:r>
          </w:p>
        </w:tc>
        <w:tc>
          <w:tcPr>
            <w:tcW w:w="2916" w:type="dxa"/>
            <w:shd w:val="clear" w:color="auto" w:fill="FFFFFF"/>
            <w:hideMark/>
          </w:tcPr>
          <w:p w:rsidR="00C736D3" w:rsidRPr="00BB60A5" w:rsidRDefault="00C736D3" w:rsidP="00BB60A5">
            <w:pPr>
              <w:jc w:val="both"/>
            </w:pPr>
            <w:r w:rsidRPr="00BB60A5">
              <w:rPr>
                <w:b/>
                <w:bCs/>
              </w:rPr>
              <w:t>Игровой центр «Мир природы»</w:t>
            </w:r>
          </w:p>
          <w:p w:rsidR="00C736D3" w:rsidRPr="00BB60A5" w:rsidRDefault="00C736D3" w:rsidP="00C4716B">
            <w:pPr>
              <w:numPr>
                <w:ilvl w:val="0"/>
                <w:numId w:val="28"/>
              </w:numPr>
              <w:ind w:left="0" w:firstLine="0"/>
              <w:jc w:val="both"/>
            </w:pPr>
            <w:r w:rsidRPr="00BB60A5">
              <w:t>Расширение познавательного опыта, его использование в трудовой деятельности</w:t>
            </w:r>
          </w:p>
        </w:tc>
        <w:tc>
          <w:tcPr>
            <w:tcW w:w="6310" w:type="dxa"/>
            <w:shd w:val="clear" w:color="auto" w:fill="FFFFFF"/>
            <w:hideMark/>
          </w:tcPr>
          <w:p w:rsidR="00C736D3" w:rsidRPr="00BB60A5" w:rsidRDefault="00C736D3" w:rsidP="00C4716B">
            <w:pPr>
              <w:numPr>
                <w:ilvl w:val="0"/>
                <w:numId w:val="29"/>
              </w:numPr>
              <w:ind w:left="0" w:firstLine="0"/>
              <w:jc w:val="both"/>
            </w:pPr>
            <w:r w:rsidRPr="00BB60A5">
              <w:t>Стенд со сменяющимся материалом на экологическую тематику;</w:t>
            </w:r>
          </w:p>
          <w:p w:rsidR="00C736D3" w:rsidRPr="00BB60A5" w:rsidRDefault="00C736D3" w:rsidP="00C4716B">
            <w:pPr>
              <w:numPr>
                <w:ilvl w:val="0"/>
                <w:numId w:val="29"/>
              </w:numPr>
              <w:ind w:left="0" w:firstLine="0"/>
              <w:jc w:val="both"/>
            </w:pPr>
            <w:r w:rsidRPr="00BB60A5">
              <w:t>Литература природоведческого содержания.</w:t>
            </w:r>
          </w:p>
          <w:p w:rsidR="00C736D3" w:rsidRPr="00BB60A5" w:rsidRDefault="00C736D3" w:rsidP="00C4716B">
            <w:pPr>
              <w:numPr>
                <w:ilvl w:val="0"/>
                <w:numId w:val="29"/>
              </w:numPr>
              <w:ind w:left="0" w:firstLine="0"/>
              <w:jc w:val="both"/>
            </w:pPr>
            <w:r w:rsidRPr="00BB60A5">
              <w:t>Муляжи фруктов, овощей; дикие и домашние животные;</w:t>
            </w:r>
          </w:p>
          <w:p w:rsidR="00C736D3" w:rsidRPr="00BB60A5" w:rsidRDefault="00C736D3" w:rsidP="00C4716B">
            <w:pPr>
              <w:numPr>
                <w:ilvl w:val="0"/>
                <w:numId w:val="29"/>
              </w:numPr>
              <w:ind w:left="0" w:firstLine="0"/>
              <w:jc w:val="both"/>
            </w:pPr>
            <w:r w:rsidRPr="00BB60A5">
              <w:t>Инвентарь для трудовой деятельности: лейки, пульверизатор, фартуки, совочки, посуда для выращивания рассады и др.</w:t>
            </w:r>
          </w:p>
          <w:p w:rsidR="00C736D3" w:rsidRPr="00BB60A5" w:rsidRDefault="00C736D3" w:rsidP="00C4716B">
            <w:pPr>
              <w:numPr>
                <w:ilvl w:val="0"/>
                <w:numId w:val="29"/>
              </w:numPr>
              <w:ind w:left="0" w:firstLine="0"/>
              <w:jc w:val="both"/>
            </w:pPr>
            <w:r w:rsidRPr="00BB60A5">
              <w:t>Природный и бросовый материал.</w:t>
            </w:r>
          </w:p>
          <w:p w:rsidR="00C736D3" w:rsidRPr="00BB60A5" w:rsidRDefault="00C736D3" w:rsidP="00C4716B">
            <w:pPr>
              <w:numPr>
                <w:ilvl w:val="0"/>
                <w:numId w:val="29"/>
              </w:numPr>
              <w:ind w:left="0" w:firstLine="0"/>
              <w:jc w:val="both"/>
            </w:pPr>
            <w:r w:rsidRPr="00BB60A5">
              <w:t>Комнатные растения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1986" w:type="dxa"/>
            <w:vMerge/>
            <w:shd w:val="clear" w:color="auto" w:fill="008000"/>
            <w:vAlign w:val="center"/>
            <w:hideMark/>
          </w:tcPr>
          <w:p w:rsidR="00BB60A5" w:rsidRPr="00BB60A5" w:rsidRDefault="00BB60A5" w:rsidP="00BB60A5">
            <w:pPr>
              <w:jc w:val="both"/>
            </w:pPr>
          </w:p>
        </w:tc>
        <w:tc>
          <w:tcPr>
            <w:tcW w:w="2916" w:type="dxa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Игровой центр «Развивающий мир»</w:t>
            </w:r>
          </w:p>
          <w:p w:rsidR="00BB60A5" w:rsidRPr="00BB60A5" w:rsidRDefault="00BB60A5" w:rsidP="00C4716B">
            <w:pPr>
              <w:numPr>
                <w:ilvl w:val="0"/>
                <w:numId w:val="30"/>
              </w:numPr>
              <w:ind w:left="0" w:firstLine="0"/>
              <w:jc w:val="both"/>
            </w:pPr>
            <w:r w:rsidRPr="00BB60A5">
              <w:t>Расширение познавательного сенсорного опыта детей</w:t>
            </w:r>
          </w:p>
        </w:tc>
        <w:tc>
          <w:tcPr>
            <w:tcW w:w="6310" w:type="dxa"/>
            <w:shd w:val="clear" w:color="auto" w:fill="FFFFFF"/>
            <w:hideMark/>
          </w:tcPr>
          <w:p w:rsidR="00BB60A5" w:rsidRPr="00BB60A5" w:rsidRDefault="00BB60A5" w:rsidP="00C4716B">
            <w:pPr>
              <w:numPr>
                <w:ilvl w:val="0"/>
                <w:numId w:val="31"/>
              </w:numPr>
              <w:ind w:left="0" w:firstLine="0"/>
              <w:jc w:val="both"/>
            </w:pPr>
            <w:r w:rsidRPr="00BB60A5">
              <w:t>Дидактические игры</w:t>
            </w:r>
          </w:p>
          <w:p w:rsidR="00BB60A5" w:rsidRPr="00BB60A5" w:rsidRDefault="00BB60A5" w:rsidP="00C4716B">
            <w:pPr>
              <w:numPr>
                <w:ilvl w:val="0"/>
                <w:numId w:val="31"/>
              </w:numPr>
              <w:ind w:left="0" w:firstLine="0"/>
              <w:jc w:val="both"/>
            </w:pPr>
            <w:r w:rsidRPr="00BB60A5">
              <w:t>Настольно-печатные игры</w:t>
            </w:r>
          </w:p>
          <w:p w:rsidR="00BB60A5" w:rsidRPr="00BB60A5" w:rsidRDefault="00BB60A5" w:rsidP="00C4716B">
            <w:pPr>
              <w:numPr>
                <w:ilvl w:val="0"/>
                <w:numId w:val="31"/>
              </w:numPr>
              <w:ind w:left="0" w:firstLine="0"/>
              <w:jc w:val="both"/>
            </w:pPr>
            <w:r w:rsidRPr="00BB60A5">
              <w:t>Моза</w:t>
            </w:r>
            <w:r w:rsidR="00C736D3">
              <w:t>ика</w:t>
            </w:r>
          </w:p>
          <w:p w:rsidR="00BB60A5" w:rsidRPr="00BB60A5" w:rsidRDefault="00BB60A5" w:rsidP="00C4716B">
            <w:pPr>
              <w:numPr>
                <w:ilvl w:val="0"/>
                <w:numId w:val="31"/>
              </w:numPr>
              <w:ind w:left="0" w:firstLine="0"/>
              <w:jc w:val="both"/>
            </w:pPr>
            <w:proofErr w:type="spellStart"/>
            <w:r w:rsidRPr="00BB60A5">
              <w:t>Пазлы</w:t>
            </w:r>
            <w:proofErr w:type="spellEnd"/>
          </w:p>
          <w:p w:rsidR="00BB60A5" w:rsidRPr="00BB60A5" w:rsidRDefault="00C736D3" w:rsidP="00C4716B">
            <w:pPr>
              <w:numPr>
                <w:ilvl w:val="0"/>
                <w:numId w:val="31"/>
              </w:numPr>
              <w:ind w:left="0" w:firstLine="0"/>
              <w:jc w:val="both"/>
            </w:pPr>
            <w:r>
              <w:t xml:space="preserve">Кубики 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1986" w:type="dxa"/>
            <w:vMerge/>
            <w:shd w:val="clear" w:color="auto" w:fill="008000"/>
            <w:vAlign w:val="center"/>
            <w:hideMark/>
          </w:tcPr>
          <w:p w:rsidR="00BB60A5" w:rsidRPr="00BB60A5" w:rsidRDefault="00BB60A5" w:rsidP="00BB60A5">
            <w:pPr>
              <w:jc w:val="both"/>
            </w:pPr>
          </w:p>
        </w:tc>
        <w:tc>
          <w:tcPr>
            <w:tcW w:w="2916" w:type="dxa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Игровой центр «Строительная мастерская»</w:t>
            </w:r>
          </w:p>
          <w:p w:rsidR="00BB60A5" w:rsidRPr="00BB60A5" w:rsidRDefault="00BB60A5" w:rsidP="00C4716B">
            <w:pPr>
              <w:numPr>
                <w:ilvl w:val="0"/>
                <w:numId w:val="32"/>
              </w:numPr>
              <w:ind w:left="0" w:firstLine="0"/>
              <w:jc w:val="both"/>
            </w:pPr>
            <w:r w:rsidRPr="00BB60A5">
              <w:t>Проживание, преобразование познавательного опыта в продуктивной деятельности. Развитие ручной умелости, творчества.</w:t>
            </w:r>
          </w:p>
        </w:tc>
        <w:tc>
          <w:tcPr>
            <w:tcW w:w="6310" w:type="dxa"/>
            <w:shd w:val="clear" w:color="auto" w:fill="FFFFFF"/>
            <w:hideMark/>
          </w:tcPr>
          <w:p w:rsidR="00BB60A5" w:rsidRPr="00BB60A5" w:rsidRDefault="00BB60A5" w:rsidP="00C4716B">
            <w:pPr>
              <w:numPr>
                <w:ilvl w:val="0"/>
                <w:numId w:val="33"/>
              </w:numPr>
              <w:ind w:left="0" w:firstLine="0"/>
              <w:jc w:val="both"/>
            </w:pPr>
            <w:r w:rsidRPr="00BB60A5">
              <w:t>Напольный строительный материал;</w:t>
            </w:r>
          </w:p>
          <w:p w:rsidR="00BB60A5" w:rsidRPr="00BB60A5" w:rsidRDefault="00BB60A5" w:rsidP="00C4716B">
            <w:pPr>
              <w:numPr>
                <w:ilvl w:val="0"/>
                <w:numId w:val="33"/>
              </w:numPr>
              <w:ind w:left="0" w:firstLine="0"/>
              <w:jc w:val="both"/>
            </w:pPr>
            <w:r w:rsidRPr="00BB60A5">
              <w:t>Конструктор «</w:t>
            </w:r>
            <w:proofErr w:type="spellStart"/>
            <w:r w:rsidRPr="00BB60A5">
              <w:t>Лего</w:t>
            </w:r>
            <w:proofErr w:type="spellEnd"/>
            <w:r w:rsidRPr="00BB60A5">
              <w:t>»</w:t>
            </w:r>
          </w:p>
          <w:p w:rsidR="00BB60A5" w:rsidRPr="00BB60A5" w:rsidRDefault="00BB60A5" w:rsidP="00C4716B">
            <w:pPr>
              <w:numPr>
                <w:ilvl w:val="0"/>
                <w:numId w:val="33"/>
              </w:numPr>
              <w:ind w:left="0" w:firstLine="0"/>
              <w:jc w:val="both"/>
            </w:pPr>
            <w:r w:rsidRPr="00BB60A5">
              <w:t>Пластмассовые кубики;</w:t>
            </w:r>
          </w:p>
          <w:p w:rsidR="00BB60A5" w:rsidRPr="00BB60A5" w:rsidRDefault="00BB60A5" w:rsidP="00C4716B">
            <w:pPr>
              <w:numPr>
                <w:ilvl w:val="0"/>
                <w:numId w:val="33"/>
              </w:numPr>
              <w:ind w:left="0" w:firstLine="0"/>
              <w:jc w:val="both"/>
            </w:pPr>
            <w:r w:rsidRPr="00BB60A5">
              <w:t>Транспортные игрушки;</w:t>
            </w:r>
          </w:p>
          <w:p w:rsidR="00BB60A5" w:rsidRPr="00BB60A5" w:rsidRDefault="00BB60A5" w:rsidP="00C4716B">
            <w:pPr>
              <w:numPr>
                <w:ilvl w:val="0"/>
                <w:numId w:val="33"/>
              </w:numPr>
              <w:ind w:left="0" w:firstLine="0"/>
              <w:jc w:val="both"/>
            </w:pPr>
            <w:r w:rsidRPr="00BB60A5">
              <w:t>Схемы, иллюстрации отдельных построек (мосты, дома, корабли, самолёт и др.).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1986" w:type="dxa"/>
            <w:vMerge/>
            <w:shd w:val="clear" w:color="auto" w:fill="008000"/>
            <w:vAlign w:val="center"/>
            <w:hideMark/>
          </w:tcPr>
          <w:p w:rsidR="00BB60A5" w:rsidRPr="00BB60A5" w:rsidRDefault="00BB60A5" w:rsidP="00BB60A5">
            <w:pPr>
              <w:jc w:val="both"/>
            </w:pPr>
          </w:p>
        </w:tc>
        <w:tc>
          <w:tcPr>
            <w:tcW w:w="2916" w:type="dxa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Центр «Лаборатория чудес»</w:t>
            </w:r>
          </w:p>
          <w:p w:rsidR="00BB60A5" w:rsidRPr="00BB60A5" w:rsidRDefault="00BB60A5" w:rsidP="00C4716B">
            <w:pPr>
              <w:numPr>
                <w:ilvl w:val="0"/>
                <w:numId w:val="34"/>
              </w:numPr>
              <w:ind w:left="0" w:firstLine="0"/>
              <w:jc w:val="both"/>
            </w:pPr>
            <w:r w:rsidRPr="00BB60A5">
              <w:t>Расширение познавательно - исследовательского опыта детей</w:t>
            </w:r>
          </w:p>
        </w:tc>
        <w:tc>
          <w:tcPr>
            <w:tcW w:w="6310" w:type="dxa"/>
            <w:shd w:val="clear" w:color="auto" w:fill="FFFFFF"/>
            <w:hideMark/>
          </w:tcPr>
          <w:p w:rsidR="00BB60A5" w:rsidRPr="00BB60A5" w:rsidRDefault="00C736D3" w:rsidP="00C4716B">
            <w:pPr>
              <w:numPr>
                <w:ilvl w:val="0"/>
                <w:numId w:val="35"/>
              </w:numPr>
              <w:ind w:left="0" w:firstLine="0"/>
              <w:jc w:val="both"/>
            </w:pPr>
            <w:r>
              <w:t>Лупы</w:t>
            </w:r>
            <w:r w:rsidR="00BB60A5" w:rsidRPr="00BB60A5">
              <w:t>;</w:t>
            </w:r>
          </w:p>
          <w:p w:rsidR="00BB60A5" w:rsidRPr="00BB60A5" w:rsidRDefault="00BB60A5" w:rsidP="00C4716B">
            <w:pPr>
              <w:numPr>
                <w:ilvl w:val="0"/>
                <w:numId w:val="35"/>
              </w:numPr>
              <w:ind w:left="0" w:firstLine="0"/>
              <w:jc w:val="both"/>
            </w:pPr>
            <w:r w:rsidRPr="00BB60A5">
              <w:t>Песочные часы;</w:t>
            </w:r>
          </w:p>
          <w:p w:rsidR="00BB60A5" w:rsidRPr="00BB60A5" w:rsidRDefault="00BB60A5" w:rsidP="00C4716B">
            <w:pPr>
              <w:numPr>
                <w:ilvl w:val="0"/>
                <w:numId w:val="35"/>
              </w:numPr>
              <w:ind w:left="0" w:firstLine="0"/>
              <w:jc w:val="both"/>
            </w:pPr>
            <w:r w:rsidRPr="00BB60A5">
              <w:t>Магниты;</w:t>
            </w:r>
          </w:p>
          <w:p w:rsidR="00BB60A5" w:rsidRPr="00BB60A5" w:rsidRDefault="00BB60A5" w:rsidP="00C4716B">
            <w:pPr>
              <w:numPr>
                <w:ilvl w:val="0"/>
                <w:numId w:val="35"/>
              </w:numPr>
              <w:ind w:left="0" w:firstLine="0"/>
              <w:jc w:val="both"/>
            </w:pPr>
            <w:r w:rsidRPr="00BB60A5">
              <w:t>Воронки, мензурки, пробирки;</w:t>
            </w:r>
          </w:p>
          <w:p w:rsidR="00BB60A5" w:rsidRPr="00BB60A5" w:rsidRDefault="00BB60A5" w:rsidP="00C4716B">
            <w:pPr>
              <w:numPr>
                <w:ilvl w:val="0"/>
                <w:numId w:val="35"/>
              </w:numPr>
              <w:ind w:left="0" w:firstLine="0"/>
              <w:jc w:val="both"/>
            </w:pPr>
            <w:r w:rsidRPr="00BB60A5">
              <w:t>Резиновые, пластмассовые трубочки для коктейля;</w:t>
            </w:r>
          </w:p>
          <w:p w:rsidR="00BB60A5" w:rsidRPr="00BB60A5" w:rsidRDefault="00BB60A5" w:rsidP="00C4716B">
            <w:pPr>
              <w:numPr>
                <w:ilvl w:val="0"/>
                <w:numId w:val="35"/>
              </w:numPr>
              <w:ind w:left="0" w:firstLine="0"/>
              <w:jc w:val="both"/>
            </w:pPr>
            <w:r w:rsidRPr="00BB60A5">
              <w:t>Весы, линейки, сантиметр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1986" w:type="dxa"/>
            <w:vMerge w:val="restart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Социально - личностное развитие</w:t>
            </w:r>
          </w:p>
        </w:tc>
        <w:tc>
          <w:tcPr>
            <w:tcW w:w="2916" w:type="dxa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Центр «Игровая зона»</w:t>
            </w:r>
          </w:p>
          <w:p w:rsidR="00BB60A5" w:rsidRPr="00BB60A5" w:rsidRDefault="00BB60A5" w:rsidP="00C4716B">
            <w:pPr>
              <w:numPr>
                <w:ilvl w:val="0"/>
                <w:numId w:val="36"/>
              </w:numPr>
              <w:ind w:left="0" w:firstLine="0"/>
              <w:jc w:val="both"/>
            </w:pPr>
            <w:r w:rsidRPr="00BB60A5">
              <w:t>Реализация ребенком полученных и имеющихся знаний об окружающем мире в игре. Накопление жизненного опыта</w:t>
            </w:r>
          </w:p>
        </w:tc>
        <w:tc>
          <w:tcPr>
            <w:tcW w:w="6310" w:type="dxa"/>
            <w:shd w:val="clear" w:color="auto" w:fill="FFFFFF"/>
            <w:hideMark/>
          </w:tcPr>
          <w:p w:rsidR="00BB60A5" w:rsidRPr="00BB60A5" w:rsidRDefault="00BB60A5" w:rsidP="00C4716B">
            <w:pPr>
              <w:numPr>
                <w:ilvl w:val="0"/>
                <w:numId w:val="37"/>
              </w:numPr>
              <w:ind w:left="0" w:firstLine="0"/>
              <w:jc w:val="both"/>
            </w:pPr>
            <w:r w:rsidRPr="00BB60A5">
              <w:t>Игрушечная гостиная (диван, сервант, стол, торшер);</w:t>
            </w:r>
          </w:p>
          <w:p w:rsidR="00BB60A5" w:rsidRPr="00BB60A5" w:rsidRDefault="00BB60A5" w:rsidP="00C4716B">
            <w:pPr>
              <w:numPr>
                <w:ilvl w:val="0"/>
                <w:numId w:val="37"/>
              </w:numPr>
              <w:ind w:left="0" w:firstLine="0"/>
              <w:jc w:val="both"/>
            </w:pPr>
            <w:r w:rsidRPr="00BB60A5">
              <w:t>Фрагмент кухонного блока;</w:t>
            </w:r>
          </w:p>
          <w:p w:rsidR="00BB60A5" w:rsidRPr="00BB60A5" w:rsidRDefault="00BB60A5" w:rsidP="00C4716B">
            <w:pPr>
              <w:numPr>
                <w:ilvl w:val="0"/>
                <w:numId w:val="37"/>
              </w:numPr>
              <w:ind w:left="0" w:firstLine="0"/>
              <w:jc w:val="both"/>
            </w:pPr>
            <w:r w:rsidRPr="00BB60A5">
              <w:t>Мастерская;</w:t>
            </w:r>
          </w:p>
          <w:p w:rsidR="00BB60A5" w:rsidRPr="00BB60A5" w:rsidRDefault="00BB60A5" w:rsidP="00C4716B">
            <w:pPr>
              <w:numPr>
                <w:ilvl w:val="0"/>
                <w:numId w:val="37"/>
              </w:numPr>
              <w:ind w:left="0" w:firstLine="0"/>
              <w:jc w:val="both"/>
            </w:pPr>
            <w:r w:rsidRPr="00BB60A5">
              <w:t>Уголок для мальчиков (машинки, строительный материал, фуражки, пилотки, каски);</w:t>
            </w:r>
          </w:p>
          <w:p w:rsidR="00BB60A5" w:rsidRPr="00BB60A5" w:rsidRDefault="00BB60A5" w:rsidP="00C4716B">
            <w:pPr>
              <w:numPr>
                <w:ilvl w:val="0"/>
                <w:numId w:val="37"/>
              </w:numPr>
              <w:ind w:left="0" w:firstLine="0"/>
              <w:jc w:val="both"/>
            </w:pPr>
            <w:r w:rsidRPr="00BB60A5">
              <w:t>Домашний очаг (куклы-мальчики, куклы-девочки, атрибуты, аксессуары к куклам, мебель)</w:t>
            </w:r>
          </w:p>
          <w:p w:rsidR="00BB60A5" w:rsidRPr="00BB60A5" w:rsidRDefault="00BB60A5" w:rsidP="00C4716B">
            <w:pPr>
              <w:numPr>
                <w:ilvl w:val="0"/>
                <w:numId w:val="37"/>
              </w:numPr>
              <w:ind w:left="0" w:firstLine="0"/>
              <w:jc w:val="both"/>
            </w:pPr>
            <w:r w:rsidRPr="00BB60A5">
              <w:t>Схемы-действия; карточки-символы;</w:t>
            </w:r>
          </w:p>
          <w:p w:rsidR="00BB60A5" w:rsidRPr="00BB60A5" w:rsidRDefault="00BB60A5" w:rsidP="00C4716B">
            <w:pPr>
              <w:numPr>
                <w:ilvl w:val="0"/>
                <w:numId w:val="37"/>
              </w:numPr>
              <w:ind w:left="0" w:firstLine="0"/>
              <w:jc w:val="both"/>
            </w:pPr>
            <w:r w:rsidRPr="00BB60A5">
              <w:t>Салон красоты;</w:t>
            </w:r>
          </w:p>
          <w:p w:rsidR="00BB60A5" w:rsidRPr="00BB60A5" w:rsidRDefault="00BB60A5" w:rsidP="00C4716B">
            <w:pPr>
              <w:numPr>
                <w:ilvl w:val="0"/>
                <w:numId w:val="37"/>
              </w:numPr>
              <w:ind w:left="0" w:firstLine="0"/>
              <w:jc w:val="both"/>
            </w:pPr>
            <w:r w:rsidRPr="00BB60A5">
              <w:lastRenderedPageBreak/>
              <w:t>Поликлиника;</w:t>
            </w:r>
          </w:p>
          <w:p w:rsidR="00BB60A5" w:rsidRPr="00BB60A5" w:rsidRDefault="00BB60A5" w:rsidP="00C4716B">
            <w:pPr>
              <w:numPr>
                <w:ilvl w:val="0"/>
                <w:numId w:val="37"/>
              </w:numPr>
              <w:ind w:left="0" w:firstLine="0"/>
              <w:jc w:val="both"/>
            </w:pPr>
            <w:r w:rsidRPr="00BB60A5">
              <w:t>Супермаркет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1986" w:type="dxa"/>
            <w:vMerge/>
            <w:shd w:val="clear" w:color="auto" w:fill="008000"/>
            <w:vAlign w:val="center"/>
            <w:hideMark/>
          </w:tcPr>
          <w:p w:rsidR="00BB60A5" w:rsidRPr="00BB60A5" w:rsidRDefault="00BB60A5" w:rsidP="00BB60A5">
            <w:pPr>
              <w:jc w:val="both"/>
            </w:pPr>
          </w:p>
        </w:tc>
        <w:tc>
          <w:tcPr>
            <w:tcW w:w="2916" w:type="dxa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Игровой центр « Безопасность»</w:t>
            </w:r>
          </w:p>
          <w:p w:rsidR="00BB60A5" w:rsidRPr="00BB60A5" w:rsidRDefault="00BB60A5" w:rsidP="00C4716B">
            <w:pPr>
              <w:numPr>
                <w:ilvl w:val="0"/>
                <w:numId w:val="38"/>
              </w:numPr>
              <w:ind w:left="0" w:firstLine="0"/>
              <w:jc w:val="both"/>
            </w:pPr>
            <w:r w:rsidRPr="00BB60A5">
              <w:t>Расширение познавательного опыта, его использование в повседневной деятельности</w:t>
            </w:r>
          </w:p>
        </w:tc>
        <w:tc>
          <w:tcPr>
            <w:tcW w:w="6310" w:type="dxa"/>
            <w:shd w:val="clear" w:color="auto" w:fill="FFFFFF"/>
            <w:hideMark/>
          </w:tcPr>
          <w:p w:rsidR="00BB60A5" w:rsidRPr="00BB60A5" w:rsidRDefault="00BB60A5" w:rsidP="00C4716B">
            <w:pPr>
              <w:numPr>
                <w:ilvl w:val="0"/>
                <w:numId w:val="39"/>
              </w:numPr>
              <w:ind w:left="0" w:firstLine="0"/>
              <w:jc w:val="both"/>
            </w:pPr>
            <w:r w:rsidRPr="00BB60A5">
              <w:t>Дидактические, настольные игры по профилактике ДТП</w:t>
            </w:r>
          </w:p>
          <w:p w:rsidR="00BB60A5" w:rsidRPr="00BB60A5" w:rsidRDefault="00BB60A5" w:rsidP="00C4716B">
            <w:pPr>
              <w:numPr>
                <w:ilvl w:val="0"/>
                <w:numId w:val="39"/>
              </w:numPr>
              <w:ind w:left="0" w:firstLine="0"/>
              <w:jc w:val="both"/>
            </w:pPr>
            <w:r w:rsidRPr="00BB60A5">
              <w:t>Макеты перекрестков, районов города,</w:t>
            </w:r>
          </w:p>
          <w:p w:rsidR="00BB60A5" w:rsidRPr="00BB60A5" w:rsidRDefault="00BB60A5" w:rsidP="00C4716B">
            <w:pPr>
              <w:numPr>
                <w:ilvl w:val="0"/>
                <w:numId w:val="39"/>
              </w:numPr>
              <w:ind w:left="0" w:firstLine="0"/>
              <w:jc w:val="both"/>
            </w:pPr>
            <w:r w:rsidRPr="00BB60A5">
              <w:t>Дорожные знаки</w:t>
            </w:r>
          </w:p>
          <w:p w:rsidR="00BB60A5" w:rsidRPr="00BB60A5" w:rsidRDefault="00BB60A5" w:rsidP="00C4716B">
            <w:pPr>
              <w:numPr>
                <w:ilvl w:val="0"/>
                <w:numId w:val="39"/>
              </w:numPr>
              <w:ind w:left="0" w:firstLine="0"/>
              <w:jc w:val="both"/>
            </w:pPr>
            <w:r w:rsidRPr="00BB60A5">
              <w:t>Литература о правилах дорожного движения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1986" w:type="dxa"/>
            <w:vMerge/>
            <w:shd w:val="clear" w:color="auto" w:fill="008000"/>
            <w:vAlign w:val="center"/>
            <w:hideMark/>
          </w:tcPr>
          <w:p w:rsidR="00BB60A5" w:rsidRPr="00BB60A5" w:rsidRDefault="00BB60A5" w:rsidP="00BB60A5">
            <w:pPr>
              <w:jc w:val="both"/>
            </w:pPr>
          </w:p>
        </w:tc>
        <w:tc>
          <w:tcPr>
            <w:tcW w:w="2916" w:type="dxa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Центр «Мой город, моя страна»</w:t>
            </w:r>
          </w:p>
          <w:p w:rsidR="00BB60A5" w:rsidRPr="00BB60A5" w:rsidRDefault="00BB60A5" w:rsidP="00C4716B">
            <w:pPr>
              <w:numPr>
                <w:ilvl w:val="0"/>
                <w:numId w:val="40"/>
              </w:numPr>
              <w:ind w:left="0" w:firstLine="0"/>
              <w:jc w:val="both"/>
            </w:pPr>
            <w:r w:rsidRPr="00BB60A5">
              <w:t>Расширение краеведческих представлений детей, накопление познавательного опыта, патриотическое воспитание</w:t>
            </w:r>
          </w:p>
        </w:tc>
        <w:tc>
          <w:tcPr>
            <w:tcW w:w="6310" w:type="dxa"/>
            <w:shd w:val="clear" w:color="auto" w:fill="FFFFFF"/>
            <w:hideMark/>
          </w:tcPr>
          <w:p w:rsidR="00BB60A5" w:rsidRPr="00BB60A5" w:rsidRDefault="00BB60A5" w:rsidP="00C4716B">
            <w:pPr>
              <w:numPr>
                <w:ilvl w:val="0"/>
                <w:numId w:val="41"/>
              </w:numPr>
              <w:ind w:left="0" w:firstLine="0"/>
              <w:jc w:val="both"/>
            </w:pPr>
            <w:proofErr w:type="gramStart"/>
            <w:r w:rsidRPr="00BB60A5">
              <w:t>Иллюстрации, фотографии, альбомы, художественная литература о достопримечательностях г. Полевского, страны, Москвы и т.д.</w:t>
            </w:r>
            <w:proofErr w:type="gramEnd"/>
          </w:p>
          <w:p w:rsidR="00BB60A5" w:rsidRPr="00BB60A5" w:rsidRDefault="00BB60A5" w:rsidP="00C4716B">
            <w:pPr>
              <w:numPr>
                <w:ilvl w:val="0"/>
                <w:numId w:val="41"/>
              </w:numPr>
              <w:ind w:left="0" w:firstLine="0"/>
              <w:jc w:val="both"/>
            </w:pPr>
            <w:r w:rsidRPr="00BB60A5">
              <w:t>Макеты улиц и районов города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1986" w:type="dxa"/>
            <w:vMerge w:val="restart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Художественно-эстетическое развитие</w:t>
            </w:r>
          </w:p>
        </w:tc>
        <w:tc>
          <w:tcPr>
            <w:tcW w:w="2916" w:type="dxa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Игровой центр «Книжный мир»</w:t>
            </w:r>
          </w:p>
          <w:p w:rsidR="00BB60A5" w:rsidRPr="00BB60A5" w:rsidRDefault="00BB60A5" w:rsidP="00C4716B">
            <w:pPr>
              <w:numPr>
                <w:ilvl w:val="0"/>
                <w:numId w:val="42"/>
              </w:numPr>
              <w:ind w:left="0" w:firstLine="0"/>
              <w:jc w:val="both"/>
            </w:pPr>
            <w:r w:rsidRPr="00BB60A5">
              <w:t>Формирование умения самостоятельно работать с книгой, «добывать» нужную информацию.</w:t>
            </w:r>
          </w:p>
        </w:tc>
        <w:tc>
          <w:tcPr>
            <w:tcW w:w="6310" w:type="dxa"/>
            <w:shd w:val="clear" w:color="auto" w:fill="FFFFFF"/>
            <w:hideMark/>
          </w:tcPr>
          <w:p w:rsidR="00BB60A5" w:rsidRPr="00BB60A5" w:rsidRDefault="00BB60A5" w:rsidP="00C4716B">
            <w:pPr>
              <w:numPr>
                <w:ilvl w:val="0"/>
                <w:numId w:val="43"/>
              </w:numPr>
              <w:ind w:left="0" w:firstLine="0"/>
              <w:jc w:val="both"/>
            </w:pPr>
            <w:r w:rsidRPr="00BB60A5">
              <w:t>Литературный стенд с оформлением (портрет писателя, иллюстрации к произведениям)</w:t>
            </w:r>
          </w:p>
          <w:p w:rsidR="00BB60A5" w:rsidRPr="00BB60A5" w:rsidRDefault="00BB60A5" w:rsidP="00C4716B">
            <w:pPr>
              <w:numPr>
                <w:ilvl w:val="0"/>
                <w:numId w:val="43"/>
              </w:numPr>
              <w:ind w:left="0" w:firstLine="0"/>
              <w:jc w:val="both"/>
            </w:pPr>
            <w:r w:rsidRPr="00BB60A5">
              <w:t>Детская художественная литература в соответствии с возрастом детей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1986" w:type="dxa"/>
            <w:vMerge/>
            <w:shd w:val="clear" w:color="auto" w:fill="008000"/>
            <w:vAlign w:val="center"/>
            <w:hideMark/>
          </w:tcPr>
          <w:p w:rsidR="00BB60A5" w:rsidRPr="00BB60A5" w:rsidRDefault="00BB60A5" w:rsidP="00BB60A5">
            <w:pPr>
              <w:jc w:val="both"/>
            </w:pPr>
          </w:p>
        </w:tc>
        <w:tc>
          <w:tcPr>
            <w:tcW w:w="2916" w:type="dxa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Игровой центр «Театральный мир»</w:t>
            </w:r>
          </w:p>
          <w:p w:rsidR="00BB60A5" w:rsidRPr="00BB60A5" w:rsidRDefault="00BB60A5" w:rsidP="00C4716B">
            <w:pPr>
              <w:numPr>
                <w:ilvl w:val="0"/>
                <w:numId w:val="44"/>
              </w:numPr>
              <w:ind w:left="0" w:firstLine="0"/>
              <w:jc w:val="both"/>
            </w:pPr>
            <w:r w:rsidRPr="00BB60A5">
              <w:t>Развитие творческих способностей ребенка, стремление проявить себя в играх-драматизациях</w:t>
            </w:r>
          </w:p>
        </w:tc>
        <w:tc>
          <w:tcPr>
            <w:tcW w:w="6310" w:type="dxa"/>
            <w:shd w:val="clear" w:color="auto" w:fill="FFFFFF"/>
            <w:hideMark/>
          </w:tcPr>
          <w:p w:rsidR="00BB60A5" w:rsidRPr="00BB60A5" w:rsidRDefault="00BB60A5" w:rsidP="00C4716B">
            <w:pPr>
              <w:numPr>
                <w:ilvl w:val="0"/>
                <w:numId w:val="45"/>
              </w:numPr>
              <w:ind w:left="0" w:firstLine="0"/>
              <w:jc w:val="both"/>
            </w:pPr>
            <w:r w:rsidRPr="00BB60A5">
              <w:t>Ширма</w:t>
            </w:r>
            <w:r w:rsidR="00C736D3">
              <w:t>, подиум;</w:t>
            </w:r>
          </w:p>
          <w:p w:rsidR="00BB60A5" w:rsidRPr="00BB60A5" w:rsidRDefault="00BB60A5" w:rsidP="00C4716B">
            <w:pPr>
              <w:numPr>
                <w:ilvl w:val="0"/>
                <w:numId w:val="45"/>
              </w:numPr>
              <w:ind w:left="0" w:firstLine="0"/>
              <w:jc w:val="both"/>
            </w:pPr>
            <w:r w:rsidRPr="00BB60A5">
              <w:t>Разные виды театра (</w:t>
            </w:r>
            <w:proofErr w:type="spellStart"/>
            <w:r w:rsidRPr="00BB60A5">
              <w:t>би-ба-бо</w:t>
            </w:r>
            <w:proofErr w:type="spellEnd"/>
            <w:r w:rsidRPr="00BB60A5">
              <w:t>, теневой, настольный, ролевой, пальчиковый и др.)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1986" w:type="dxa"/>
            <w:vMerge/>
            <w:shd w:val="clear" w:color="auto" w:fill="008000"/>
            <w:vAlign w:val="center"/>
            <w:hideMark/>
          </w:tcPr>
          <w:p w:rsidR="00BB60A5" w:rsidRPr="00BB60A5" w:rsidRDefault="00BB60A5" w:rsidP="00BB60A5">
            <w:pPr>
              <w:jc w:val="both"/>
            </w:pPr>
          </w:p>
        </w:tc>
        <w:tc>
          <w:tcPr>
            <w:tcW w:w="2916" w:type="dxa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Игровой центр «Творческая мастерская»</w:t>
            </w:r>
          </w:p>
          <w:p w:rsidR="00BB60A5" w:rsidRPr="00BB60A5" w:rsidRDefault="00BB60A5" w:rsidP="00C4716B">
            <w:pPr>
              <w:numPr>
                <w:ilvl w:val="0"/>
                <w:numId w:val="46"/>
              </w:numPr>
              <w:ind w:left="0" w:firstLine="0"/>
              <w:jc w:val="both"/>
            </w:pPr>
            <w:r w:rsidRPr="00BB60A5"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6310" w:type="dxa"/>
            <w:shd w:val="clear" w:color="auto" w:fill="FFFFFF"/>
            <w:hideMark/>
          </w:tcPr>
          <w:p w:rsidR="00BB60A5" w:rsidRPr="00BB60A5" w:rsidRDefault="00BB60A5" w:rsidP="00C4716B">
            <w:pPr>
              <w:numPr>
                <w:ilvl w:val="0"/>
                <w:numId w:val="47"/>
              </w:numPr>
              <w:ind w:left="0" w:firstLine="0"/>
              <w:jc w:val="both"/>
            </w:pPr>
            <w:proofErr w:type="gramStart"/>
            <w:r w:rsidRPr="00BB60A5">
              <w:t>Цветные карандаши, восковые мелки, писчая бумага, краски, гуашь, кисти для рисования, пластилин, трафареты, раскраски.</w:t>
            </w:r>
            <w:proofErr w:type="gramEnd"/>
            <w:r w:rsidRPr="00BB60A5">
              <w:t xml:space="preserve"> Дополнительный материал: листья, обрезки бумаги, кусочки дерева, кусочки поролона, лоскутки ткани, палочки и др.</w:t>
            </w:r>
          </w:p>
        </w:tc>
      </w:tr>
      <w:tr w:rsidR="00BB60A5" w:rsidRPr="00BB60A5" w:rsidTr="00C736D3">
        <w:trPr>
          <w:tblCellSpacing w:w="7" w:type="dxa"/>
          <w:jc w:val="center"/>
        </w:trPr>
        <w:tc>
          <w:tcPr>
            <w:tcW w:w="1986" w:type="dxa"/>
            <w:vMerge/>
            <w:shd w:val="clear" w:color="auto" w:fill="008000"/>
            <w:vAlign w:val="center"/>
            <w:hideMark/>
          </w:tcPr>
          <w:p w:rsidR="00BB60A5" w:rsidRPr="00BB60A5" w:rsidRDefault="00BB60A5" w:rsidP="00BB60A5">
            <w:pPr>
              <w:jc w:val="both"/>
            </w:pPr>
          </w:p>
        </w:tc>
        <w:tc>
          <w:tcPr>
            <w:tcW w:w="2916" w:type="dxa"/>
            <w:shd w:val="clear" w:color="auto" w:fill="FFFFFF"/>
            <w:hideMark/>
          </w:tcPr>
          <w:p w:rsidR="00BB60A5" w:rsidRPr="00BB60A5" w:rsidRDefault="00BB60A5" w:rsidP="00BB60A5">
            <w:pPr>
              <w:jc w:val="both"/>
            </w:pPr>
            <w:r w:rsidRPr="00BB60A5">
              <w:rPr>
                <w:b/>
                <w:bCs/>
              </w:rPr>
              <w:t>Игровой центр «Музыкальный мир»</w:t>
            </w:r>
          </w:p>
          <w:p w:rsidR="00BB60A5" w:rsidRPr="00BB60A5" w:rsidRDefault="00BB60A5" w:rsidP="00C4716B">
            <w:pPr>
              <w:numPr>
                <w:ilvl w:val="0"/>
                <w:numId w:val="48"/>
              </w:numPr>
              <w:ind w:left="0" w:firstLine="0"/>
              <w:jc w:val="both"/>
            </w:pPr>
            <w:r w:rsidRPr="00BB60A5">
              <w:t>Развитие творческих способностей в самостоятельно-ритмической деятельности</w:t>
            </w:r>
          </w:p>
        </w:tc>
        <w:tc>
          <w:tcPr>
            <w:tcW w:w="6310" w:type="dxa"/>
            <w:shd w:val="clear" w:color="auto" w:fill="FFFFFF"/>
            <w:hideMark/>
          </w:tcPr>
          <w:p w:rsidR="00BB60A5" w:rsidRPr="00BB60A5" w:rsidRDefault="00BB60A5" w:rsidP="00C4716B">
            <w:pPr>
              <w:numPr>
                <w:ilvl w:val="0"/>
                <w:numId w:val="49"/>
              </w:numPr>
              <w:ind w:left="0" w:firstLine="0"/>
              <w:jc w:val="both"/>
            </w:pPr>
            <w:r w:rsidRPr="00BB60A5">
              <w:t>Музыкальные инструменты</w:t>
            </w:r>
          </w:p>
          <w:p w:rsidR="00BB60A5" w:rsidRPr="00BB60A5" w:rsidRDefault="00BB60A5" w:rsidP="00C4716B">
            <w:pPr>
              <w:numPr>
                <w:ilvl w:val="0"/>
                <w:numId w:val="49"/>
              </w:numPr>
              <w:ind w:left="0" w:firstLine="0"/>
              <w:jc w:val="both"/>
            </w:pPr>
            <w:r w:rsidRPr="00BB60A5">
              <w:t>Предметные картинки «Музыкальные инструменты»</w:t>
            </w:r>
          </w:p>
          <w:p w:rsidR="00BB60A5" w:rsidRPr="00BB60A5" w:rsidRDefault="00BB60A5" w:rsidP="00C4716B">
            <w:pPr>
              <w:numPr>
                <w:ilvl w:val="0"/>
                <w:numId w:val="49"/>
              </w:numPr>
              <w:ind w:left="0" w:firstLine="0"/>
              <w:jc w:val="both"/>
            </w:pPr>
            <w:r w:rsidRPr="00BB60A5">
              <w:t>Музыкально-дидактические игры</w:t>
            </w:r>
          </w:p>
        </w:tc>
      </w:tr>
    </w:tbl>
    <w:p w:rsidR="0071298A" w:rsidRPr="00BB60A5" w:rsidRDefault="0071298A" w:rsidP="00C736D3">
      <w:pPr>
        <w:jc w:val="both"/>
      </w:pPr>
    </w:p>
    <w:sectPr w:rsidR="0071298A" w:rsidRPr="00BB60A5" w:rsidSect="00BB6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540"/>
    <w:multiLevelType w:val="multilevel"/>
    <w:tmpl w:val="D49C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E4129"/>
    <w:multiLevelType w:val="multilevel"/>
    <w:tmpl w:val="E48A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D4965"/>
    <w:multiLevelType w:val="multilevel"/>
    <w:tmpl w:val="BEAA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27341B"/>
    <w:multiLevelType w:val="multilevel"/>
    <w:tmpl w:val="4B46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2F4AC2"/>
    <w:multiLevelType w:val="multilevel"/>
    <w:tmpl w:val="F60E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C418E8"/>
    <w:multiLevelType w:val="multilevel"/>
    <w:tmpl w:val="754A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927299"/>
    <w:multiLevelType w:val="multilevel"/>
    <w:tmpl w:val="3D34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0175B8"/>
    <w:multiLevelType w:val="multilevel"/>
    <w:tmpl w:val="A9C2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D7581B"/>
    <w:multiLevelType w:val="multilevel"/>
    <w:tmpl w:val="8636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D92183"/>
    <w:multiLevelType w:val="multilevel"/>
    <w:tmpl w:val="9A10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F82FCF"/>
    <w:multiLevelType w:val="multilevel"/>
    <w:tmpl w:val="A8C0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C24E39"/>
    <w:multiLevelType w:val="hybridMultilevel"/>
    <w:tmpl w:val="3F5CF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86524"/>
    <w:multiLevelType w:val="multilevel"/>
    <w:tmpl w:val="A2AE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8E4690"/>
    <w:multiLevelType w:val="multilevel"/>
    <w:tmpl w:val="AB04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BA14BF"/>
    <w:multiLevelType w:val="multilevel"/>
    <w:tmpl w:val="257E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FE4F75"/>
    <w:multiLevelType w:val="multilevel"/>
    <w:tmpl w:val="EAE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372E9D"/>
    <w:multiLevelType w:val="multilevel"/>
    <w:tmpl w:val="F26C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B904DF"/>
    <w:multiLevelType w:val="multilevel"/>
    <w:tmpl w:val="3FE4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E83318"/>
    <w:multiLevelType w:val="multilevel"/>
    <w:tmpl w:val="A912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37508F"/>
    <w:multiLevelType w:val="multilevel"/>
    <w:tmpl w:val="A374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C16AE8"/>
    <w:multiLevelType w:val="multilevel"/>
    <w:tmpl w:val="0B1A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80787D"/>
    <w:multiLevelType w:val="multilevel"/>
    <w:tmpl w:val="5A1E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4A65B1"/>
    <w:multiLevelType w:val="multilevel"/>
    <w:tmpl w:val="1BDC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637B81"/>
    <w:multiLevelType w:val="multilevel"/>
    <w:tmpl w:val="C3F8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5F26BA"/>
    <w:multiLevelType w:val="multilevel"/>
    <w:tmpl w:val="D98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67186A"/>
    <w:multiLevelType w:val="multilevel"/>
    <w:tmpl w:val="B584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B41D0E"/>
    <w:multiLevelType w:val="multilevel"/>
    <w:tmpl w:val="C2D6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D73326"/>
    <w:multiLevelType w:val="multilevel"/>
    <w:tmpl w:val="0962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BF3AF9"/>
    <w:multiLevelType w:val="multilevel"/>
    <w:tmpl w:val="1E60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A318D2"/>
    <w:multiLevelType w:val="multilevel"/>
    <w:tmpl w:val="CCF6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347AAF"/>
    <w:multiLevelType w:val="multilevel"/>
    <w:tmpl w:val="D90C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954A5F"/>
    <w:multiLevelType w:val="multilevel"/>
    <w:tmpl w:val="E76C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CE237F"/>
    <w:multiLevelType w:val="multilevel"/>
    <w:tmpl w:val="0C18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5D0C07"/>
    <w:multiLevelType w:val="multilevel"/>
    <w:tmpl w:val="5178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6F16FC"/>
    <w:multiLevelType w:val="multilevel"/>
    <w:tmpl w:val="12D2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5E55F1"/>
    <w:multiLevelType w:val="multilevel"/>
    <w:tmpl w:val="7EEC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B137A3"/>
    <w:multiLevelType w:val="multilevel"/>
    <w:tmpl w:val="66D2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863C4D"/>
    <w:multiLevelType w:val="multilevel"/>
    <w:tmpl w:val="4D26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D71807"/>
    <w:multiLevelType w:val="multilevel"/>
    <w:tmpl w:val="1A36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CC7F2D"/>
    <w:multiLevelType w:val="multilevel"/>
    <w:tmpl w:val="7946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1A4755"/>
    <w:multiLevelType w:val="multilevel"/>
    <w:tmpl w:val="9F14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AB7949"/>
    <w:multiLevelType w:val="multilevel"/>
    <w:tmpl w:val="7540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C371ED"/>
    <w:multiLevelType w:val="multilevel"/>
    <w:tmpl w:val="D5A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E570AD"/>
    <w:multiLevelType w:val="multilevel"/>
    <w:tmpl w:val="DB9C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AB3C67"/>
    <w:multiLevelType w:val="multilevel"/>
    <w:tmpl w:val="D46A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773F83"/>
    <w:multiLevelType w:val="multilevel"/>
    <w:tmpl w:val="6B88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A2195B"/>
    <w:multiLevelType w:val="multilevel"/>
    <w:tmpl w:val="C4EE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4A3404"/>
    <w:multiLevelType w:val="multilevel"/>
    <w:tmpl w:val="8160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8C97856"/>
    <w:multiLevelType w:val="multilevel"/>
    <w:tmpl w:val="B782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C9B167C"/>
    <w:multiLevelType w:val="multilevel"/>
    <w:tmpl w:val="AB92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45"/>
  </w:num>
  <w:num w:numId="5">
    <w:abstractNumId w:val="10"/>
  </w:num>
  <w:num w:numId="6">
    <w:abstractNumId w:val="33"/>
  </w:num>
  <w:num w:numId="7">
    <w:abstractNumId w:val="47"/>
  </w:num>
  <w:num w:numId="8">
    <w:abstractNumId w:val="49"/>
  </w:num>
  <w:num w:numId="9">
    <w:abstractNumId w:val="37"/>
  </w:num>
  <w:num w:numId="10">
    <w:abstractNumId w:val="44"/>
  </w:num>
  <w:num w:numId="11">
    <w:abstractNumId w:val="3"/>
  </w:num>
  <w:num w:numId="12">
    <w:abstractNumId w:val="48"/>
  </w:num>
  <w:num w:numId="13">
    <w:abstractNumId w:val="26"/>
  </w:num>
  <w:num w:numId="14">
    <w:abstractNumId w:val="7"/>
  </w:num>
  <w:num w:numId="15">
    <w:abstractNumId w:val="16"/>
  </w:num>
  <w:num w:numId="16">
    <w:abstractNumId w:val="0"/>
  </w:num>
  <w:num w:numId="17">
    <w:abstractNumId w:val="25"/>
  </w:num>
  <w:num w:numId="18">
    <w:abstractNumId w:val="17"/>
  </w:num>
  <w:num w:numId="19">
    <w:abstractNumId w:val="43"/>
  </w:num>
  <w:num w:numId="20">
    <w:abstractNumId w:val="18"/>
  </w:num>
  <w:num w:numId="21">
    <w:abstractNumId w:val="20"/>
  </w:num>
  <w:num w:numId="22">
    <w:abstractNumId w:val="27"/>
  </w:num>
  <w:num w:numId="23">
    <w:abstractNumId w:val="36"/>
  </w:num>
  <w:num w:numId="24">
    <w:abstractNumId w:val="34"/>
  </w:num>
  <w:num w:numId="25">
    <w:abstractNumId w:val="23"/>
  </w:num>
  <w:num w:numId="26">
    <w:abstractNumId w:val="8"/>
  </w:num>
  <w:num w:numId="27">
    <w:abstractNumId w:val="29"/>
  </w:num>
  <w:num w:numId="28">
    <w:abstractNumId w:val="24"/>
  </w:num>
  <w:num w:numId="29">
    <w:abstractNumId w:val="9"/>
  </w:num>
  <w:num w:numId="30">
    <w:abstractNumId w:val="22"/>
  </w:num>
  <w:num w:numId="31">
    <w:abstractNumId w:val="14"/>
  </w:num>
  <w:num w:numId="32">
    <w:abstractNumId w:val="32"/>
  </w:num>
  <w:num w:numId="33">
    <w:abstractNumId w:val="38"/>
  </w:num>
  <w:num w:numId="34">
    <w:abstractNumId w:val="41"/>
  </w:num>
  <w:num w:numId="35">
    <w:abstractNumId w:val="2"/>
  </w:num>
  <w:num w:numId="36">
    <w:abstractNumId w:val="40"/>
  </w:num>
  <w:num w:numId="37">
    <w:abstractNumId w:val="35"/>
  </w:num>
  <w:num w:numId="38">
    <w:abstractNumId w:val="42"/>
  </w:num>
  <w:num w:numId="39">
    <w:abstractNumId w:val="39"/>
  </w:num>
  <w:num w:numId="40">
    <w:abstractNumId w:val="13"/>
  </w:num>
  <w:num w:numId="41">
    <w:abstractNumId w:val="28"/>
  </w:num>
  <w:num w:numId="42">
    <w:abstractNumId w:val="21"/>
  </w:num>
  <w:num w:numId="43">
    <w:abstractNumId w:val="15"/>
  </w:num>
  <w:num w:numId="44">
    <w:abstractNumId w:val="12"/>
  </w:num>
  <w:num w:numId="45">
    <w:abstractNumId w:val="30"/>
  </w:num>
  <w:num w:numId="46">
    <w:abstractNumId w:val="1"/>
  </w:num>
  <w:num w:numId="47">
    <w:abstractNumId w:val="31"/>
  </w:num>
  <w:num w:numId="48">
    <w:abstractNumId w:val="46"/>
  </w:num>
  <w:num w:numId="49">
    <w:abstractNumId w:val="19"/>
  </w:num>
  <w:num w:numId="50">
    <w:abstractNumId w:val="11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128B3"/>
    <w:rsid w:val="003D64A4"/>
    <w:rsid w:val="00502CD8"/>
    <w:rsid w:val="005451D6"/>
    <w:rsid w:val="0071298A"/>
    <w:rsid w:val="00A128B3"/>
    <w:rsid w:val="00BB60A5"/>
    <w:rsid w:val="00C4716B"/>
    <w:rsid w:val="00C736D3"/>
    <w:rsid w:val="00F73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B60A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60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ntenttitletxt">
    <w:name w:val="contenttitletxt"/>
    <w:basedOn w:val="a0"/>
    <w:rsid w:val="00BB60A5"/>
  </w:style>
  <w:style w:type="paragraph" w:styleId="a3">
    <w:name w:val="Normal (Web)"/>
    <w:basedOn w:val="a"/>
    <w:uiPriority w:val="99"/>
    <w:unhideWhenUsed/>
    <w:rsid w:val="00BB60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D6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62696">
              <w:marLeft w:val="0"/>
              <w:marRight w:val="0"/>
              <w:marTop w:val="0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2014-10-31T16:33:00Z</dcterms:created>
  <dcterms:modified xsi:type="dcterms:W3CDTF">2014-10-31T18:05:00Z</dcterms:modified>
</cp:coreProperties>
</file>