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988" w:rsidRPr="007B4988" w:rsidRDefault="00E94E98" w:rsidP="007B4988">
      <w:pPr>
        <w:spacing w:after="0" w:line="300" w:lineRule="atLeast"/>
        <w:jc w:val="center"/>
        <w:outlineLvl w:val="0"/>
        <w:rPr>
          <w:rFonts w:ascii="Times New Roman" w:eastAsia="Times New Roman" w:hAnsi="Times New Roman" w:cs="Times New Roman"/>
          <w:b/>
          <w:bCs/>
          <w:color w:val="FF0000"/>
          <w:kern w:val="36"/>
          <w:sz w:val="32"/>
          <w:szCs w:val="32"/>
          <w:lang w:eastAsia="ru-RU"/>
        </w:rPr>
      </w:pPr>
      <w:r>
        <w:rPr>
          <w:noProof/>
          <w:lang w:eastAsia="ru-RU"/>
        </w:rPr>
        <w:drawing>
          <wp:anchor distT="0" distB="0" distL="114300" distR="114300" simplePos="0" relativeHeight="251659264" behindDoc="0" locked="0" layoutInCell="1" allowOverlap="1" wp14:anchorId="4C99CE78" wp14:editId="4392B386">
            <wp:simplePos x="0" y="0"/>
            <wp:positionH relativeFrom="column">
              <wp:posOffset>-19050</wp:posOffset>
            </wp:positionH>
            <wp:positionV relativeFrom="paragraph">
              <wp:posOffset>124460</wp:posOffset>
            </wp:positionV>
            <wp:extent cx="3314700" cy="2190115"/>
            <wp:effectExtent l="0" t="0" r="0" b="635"/>
            <wp:wrapSquare wrapText="bothSides"/>
            <wp:docPr id="2" name="Рисунок 2" descr="http://im4-tub-ru.yandex.net/i?id=89677823-6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4-tub-ru.yandex.net/i?id=89677823-67-72&amp;n=2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314700" cy="219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B4988" w:rsidRPr="007B4988">
        <w:rPr>
          <w:rFonts w:ascii="Times New Roman" w:eastAsia="Times New Roman" w:hAnsi="Times New Roman" w:cs="Times New Roman"/>
          <w:b/>
          <w:bCs/>
          <w:color w:val="FF0000"/>
          <w:kern w:val="36"/>
          <w:sz w:val="32"/>
          <w:szCs w:val="32"/>
          <w:lang w:eastAsia="ru-RU"/>
        </w:rPr>
        <w:t>СОВЕТ МОЛОДЫМ ВОСПИТАТЕЛЯМ</w:t>
      </w:r>
      <w:r w:rsidR="007B4988" w:rsidRPr="007B4988">
        <w:rPr>
          <w:rFonts w:ascii="Times New Roman" w:eastAsia="Times New Roman" w:hAnsi="Times New Roman" w:cs="Times New Roman"/>
          <w:b/>
          <w:bCs/>
          <w:color w:val="FF0000"/>
          <w:kern w:val="36"/>
          <w:sz w:val="32"/>
          <w:szCs w:val="32"/>
          <w:lang w:eastAsia="ru-RU"/>
        </w:rPr>
        <w:br/>
        <w:t>РАБОТА С РОДИТЕЛЯМИ</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В работе с родителями необходим индивидуальный, дифференцированный подход. При систематической индивидуальной работе с семьями между воспитателями и родителями устанавливаются доверительные отношения. Это дает возможность обеспечить оптимальные условия воспитания ребёнка, наметить пути оказания действенной помощи семье.</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Индивидуальное общение с родителями в свою очередь во многом помогает воспитателю в выборе правильного подхода к детям. Иногда педагогу трудно разобраться в поступке ребёнка. Раздражительность, отчуждённость, нежелание заниматься, играть подчас ставят воспитателя в тупик. Как убедить заупрямившегося малыша, какие привести ему доводы, как найти ту меру строгости и ласки, которая необходима? Здесь воспитатель обязан использовать помощь родителей, которые хорошо знают своего ребёнка, его привычки и склонности, манеру проявлять свои чувства и желания.</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Нередко можно услышать от родителей такие заявления: «Может быть можно, Пете не заниматься? Он такой слабенький», «Пусть Маша сегодня не гуляет, а Катя не любит овощи – пусть их не ест», «Сын рассказал, что он не только сам одевается, но все время помогает какому-то маленькому Саше. Зачем это? Ведь он сам ещё маленький!» Прежде чем выполнить подобные просьбы, нужно узнать, чем вызвана просьба. Если она продиктована состоянием здоровья ребёнка или другими серьёзными обстоятельствами, то воспитателю следует учесть.</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Большое значение имеет первое знакомство с родителями. Многие воспитатели это делают до прихода детей в детский сад. Познакомившись с документами каждого ребёнка и посоветовавшись с заведующей детским садом, воспитатель определяет, с кем из родителей следует встретиться индивидуально, кого пригласить в детский сад на коллективную беседу. Хорошо, когда на такой встрече присутствует заведующая, медсестра детского сада, чтобы родители могли получить ответы на интересующие их вопросы.</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К встрече можно организовать выставку работ детей – выпускников детского сада, предложить почитать методическую литературу. На первой встрече с родителями не следует делать доклада; воспитатель или заведующая может рассказать о жизни детей в детском саду, как подготовить детей к приходу в детский сад, рассказать ребёнку о том, чем он будет заниматься в детском саду, с кем играть. Зная своего ребёнка, родители легче найдут в беседе с ним именно то, что ему особенно интересно, что может пробудить желание пойти в детский сад.</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Хорошо в первый день ухода ребёнка в детский сад дома создать праздничную обстановку. Родителям следует посоветовать одеть детей в нарядные платья, девочке завязать красивую ленту, мальчику приколоть значок.</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 xml:space="preserve">Родителей следует предостеречь от ошибки, которую они часто допускают, запугивая детей. Ещё задолго до того, как ребёнку идти в детский сад, он слышит: «Скоро отмучаемся, там научат тебя есть». Или: «Подожди, вот пойдешь в детский </w:t>
      </w:r>
      <w:r w:rsidRPr="007B4988">
        <w:rPr>
          <w:rFonts w:ascii="Times New Roman" w:eastAsia="Times New Roman" w:hAnsi="Times New Roman" w:cs="Times New Roman"/>
          <w:color w:val="0000FF"/>
          <w:sz w:val="28"/>
          <w:szCs w:val="28"/>
          <w:lang w:eastAsia="ru-RU"/>
        </w:rPr>
        <w:lastRenderedPageBreak/>
        <w:t xml:space="preserve">сад, там не </w:t>
      </w:r>
      <w:r>
        <w:rPr>
          <w:rFonts w:ascii="Times New Roman" w:eastAsia="Times New Roman" w:hAnsi="Times New Roman" w:cs="Times New Roman"/>
          <w:color w:val="0000FF"/>
          <w:sz w:val="28"/>
          <w:szCs w:val="28"/>
          <w:lang w:eastAsia="ru-RU"/>
        </w:rPr>
        <w:t>по</w:t>
      </w:r>
      <w:r w:rsidRPr="007B4988">
        <w:rPr>
          <w:rFonts w:ascii="Times New Roman" w:eastAsia="Times New Roman" w:hAnsi="Times New Roman" w:cs="Times New Roman"/>
          <w:color w:val="0000FF"/>
          <w:sz w:val="28"/>
          <w:szCs w:val="28"/>
          <w:lang w:eastAsia="ru-RU"/>
        </w:rPr>
        <w:t>безобразничаешь</w:t>
      </w:r>
      <w:r w:rsidRPr="007B4988">
        <w:rPr>
          <w:rFonts w:ascii="Times New Roman" w:eastAsia="Times New Roman" w:hAnsi="Times New Roman" w:cs="Times New Roman"/>
          <w:color w:val="0000FF"/>
          <w:sz w:val="28"/>
          <w:szCs w:val="28"/>
          <w:lang w:eastAsia="ru-RU"/>
        </w:rPr>
        <w:t>», «Там тебе не над бабушкой командовать» и т. д. Постепенно у малыша складывается впечатление, что детский сад – это место, где все запрещено, за все наказывают и уж во всяком случае, никто не приласкает и не пожалеет. Он со страхом ждет момента, когда попадет в новый, неизвестный ему мир, и вероятнее всего, что первый день этого ребёнка в детском саду будет оглашён криком и облит обильными слезами.</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Беседуя с родителями, воспитатель может спросить каждого из них, в какие дни им удобнее первый раз привести ребёнка в детский сад. В этот день допустимо несколько отступить от обычного правила – прихода детей в определённые часы. Чтобы беседа с родителями вновь поступивших детей не отвлекала воспитателя, и он имел время и возможность сосредоточить все внимание на общении с детьми (пригласите родителей познакомиться с учреждением и его порядком заранее).</w:t>
      </w:r>
    </w:p>
    <w:p w:rsidR="007B4988" w:rsidRPr="007B4988" w:rsidRDefault="007B4988" w:rsidP="007B4988">
      <w:pPr>
        <w:spacing w:after="0" w:line="240" w:lineRule="auto"/>
        <w:ind w:firstLine="709"/>
        <w:jc w:val="both"/>
        <w:rPr>
          <w:rFonts w:ascii="Times New Roman" w:eastAsia="Times New Roman" w:hAnsi="Times New Roman" w:cs="Times New Roman"/>
          <w:color w:val="0000FF"/>
          <w:sz w:val="28"/>
          <w:szCs w:val="28"/>
          <w:lang w:eastAsia="ru-RU"/>
        </w:rPr>
      </w:pPr>
      <w:r w:rsidRPr="007B4988">
        <w:rPr>
          <w:rFonts w:ascii="Times New Roman" w:eastAsia="Times New Roman" w:hAnsi="Times New Roman" w:cs="Times New Roman"/>
          <w:color w:val="0000FF"/>
          <w:sz w:val="28"/>
          <w:szCs w:val="28"/>
          <w:lang w:eastAsia="ru-RU"/>
        </w:rPr>
        <w:t>Целесообразно, чтобы в первый день приёма детей были оба воспитатели группы. В таком случае дети сразу знакомятся с ними. Придя на следующий день (а второй день прихода в детский сад, как известно, часто бывает, связан с ещё большими психологическим трудностями, чем первый), ребёнок уже встречается со знакомым человеком. Ему легче расстаться с мамой. И воспитатель в свою очередь встречает его, как старого знакомого. «А вот и Миша пришёл! Пойдем скорее, дети уже начали строить пароход, и им нужен рулевой». Знакомясь с родителями индивидуально, в беседе можно больше узнать о семье каждого ребёнка, его характере, привычках. Некоторая торжественность обстановки, деловой тон беседы должны вселить в мать или в отца уверенность, что о развитии и воспитании их ребёнка воспитатель серьёзно думает, что малышу будет хорошо в детском саду, что он многому научится, его никто не обидит.</w:t>
      </w:r>
    </w:p>
    <w:p w:rsidR="007B4988" w:rsidRPr="007B4988" w:rsidRDefault="00E94E98" w:rsidP="007B4988">
      <w:pPr>
        <w:spacing w:after="0" w:line="240" w:lineRule="auto"/>
        <w:ind w:firstLine="709"/>
        <w:jc w:val="both"/>
        <w:rPr>
          <w:rFonts w:ascii="Times New Roman" w:eastAsia="Times New Roman" w:hAnsi="Times New Roman" w:cs="Times New Roman"/>
          <w:color w:val="0000FF"/>
          <w:sz w:val="28"/>
          <w:szCs w:val="28"/>
          <w:lang w:eastAsia="ru-RU"/>
        </w:rPr>
      </w:pPr>
      <w:r>
        <w:rPr>
          <w:noProof/>
          <w:lang w:eastAsia="ru-RU"/>
        </w:rPr>
        <w:drawing>
          <wp:anchor distT="0" distB="0" distL="114300" distR="114300" simplePos="0" relativeHeight="251661312" behindDoc="0" locked="0" layoutInCell="1" allowOverlap="1" wp14:anchorId="47D488D4" wp14:editId="3F92170A">
            <wp:simplePos x="0" y="0"/>
            <wp:positionH relativeFrom="column">
              <wp:posOffset>2952750</wp:posOffset>
            </wp:positionH>
            <wp:positionV relativeFrom="paragraph">
              <wp:posOffset>1065530</wp:posOffset>
            </wp:positionV>
            <wp:extent cx="3810000" cy="3724275"/>
            <wp:effectExtent l="0" t="0" r="0" b="9525"/>
            <wp:wrapSquare wrapText="bothSides"/>
            <wp:docPr id="4" name="Рисунок 4" descr="http://www.kirov.spb.ru/dou/18/images/stories/vospita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irov.spb.ru/dou/18/images/stories/vospitatel.jp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10000" cy="3724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4988" w:rsidRPr="007B4988">
        <w:rPr>
          <w:rFonts w:ascii="Times New Roman" w:eastAsia="Times New Roman" w:hAnsi="Times New Roman" w:cs="Times New Roman"/>
          <w:color w:val="0000FF"/>
          <w:sz w:val="28"/>
          <w:szCs w:val="28"/>
          <w:lang w:eastAsia="ru-RU"/>
        </w:rPr>
        <w:t>Есть родители, которые тяжелее, чем дети переживают расставание. Их пугает все новое, что войдет в жизнь их ребёнка. И чужая постель, и еда, приготовленная чужими руками, и дети, которые якобы только и делают, что шалят. Если есть такая возможность, таких родителей нужно пригласить в детский сад до прихода туда ребёнка. Индивидуально или собрав небольшую группу, провести экскурсию для общего знакомства родителей с помещениями, с расположением групп и спален, с оборудованием детского сада. Пусть мать увидит, где и на чем ребёнок будет спать. В игровой комнате нужно показать, где и как дети играют, чем занимаются. Не забудьте дать возможность родителям посмотреть, где дети умываются, есть ли оборудование для закаливающих процедур. Можно сделать выставку поделок и работ детей уже посещающих детский сад. На стенде обязательно вывешивается памятка для родителей.</w:t>
      </w:r>
    </w:p>
    <w:p w:rsidR="005B2672" w:rsidRPr="007B4988" w:rsidRDefault="005B2672" w:rsidP="007B4988">
      <w:pPr>
        <w:spacing w:after="0" w:line="240" w:lineRule="auto"/>
        <w:ind w:firstLine="709"/>
        <w:jc w:val="both"/>
        <w:rPr>
          <w:rFonts w:ascii="Times New Roman" w:hAnsi="Times New Roman" w:cs="Times New Roman"/>
          <w:color w:val="0000FF"/>
          <w:sz w:val="28"/>
          <w:szCs w:val="28"/>
        </w:rPr>
      </w:pPr>
      <w:bookmarkStart w:id="0" w:name="_GoBack"/>
      <w:bookmarkEnd w:id="0"/>
    </w:p>
    <w:sectPr w:rsidR="005B2672" w:rsidRPr="007B4988" w:rsidSect="007B4988">
      <w:pgSz w:w="11906" w:h="16838"/>
      <w:pgMar w:top="720" w:right="720" w:bottom="720" w:left="720" w:header="708" w:footer="708" w:gutter="0"/>
      <w:pgBorders w:offsetFrom="page">
        <w:top w:val="thickThinMediumGap" w:sz="18" w:space="24" w:color="FF0000"/>
        <w:left w:val="thickThinMediumGap" w:sz="18" w:space="24" w:color="FF0000"/>
        <w:bottom w:val="thinThickMediumGap" w:sz="18" w:space="24" w:color="FF0000"/>
        <w:right w:val="thinThickMediumGap"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942"/>
    <w:rsid w:val="00371942"/>
    <w:rsid w:val="005B2672"/>
    <w:rsid w:val="007B4988"/>
    <w:rsid w:val="00E94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9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49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9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4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2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827</Words>
  <Characters>4719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2014-02-09T14:13:00Z</dcterms:created>
  <dcterms:modified xsi:type="dcterms:W3CDTF">2014-02-09T14:27:00Z</dcterms:modified>
</cp:coreProperties>
</file>