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87" w:rsidRPr="00332087" w:rsidRDefault="00332087" w:rsidP="0033208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</w:pPr>
      <w:r w:rsidRPr="00332087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  <w:t>Что такое реакция Манту</w:t>
      </w:r>
    </w:p>
    <w:p w:rsidR="00332087" w:rsidRPr="00332087" w:rsidRDefault="00332087" w:rsidP="0033208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Cs w:val="24"/>
          <w:lang w:eastAsia="ru-RU"/>
        </w:rPr>
      </w:pPr>
    </w:p>
    <w:p w:rsidR="00132E77" w:rsidRDefault="00132E77" w:rsidP="00332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132E7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На сегодняшний день профилактика туберкулеза абсолютно необходима и проводится на государственном уровне. В первую очередь это прививка БЦЖ. Она делается новорожденному еще в роддоме на первой неделе его жизни, если к этому нет противопоказаний. БЦЖ не предотвращает инфицирование туберкулезной палочкой, но способствует выработке иммунитета. Для контроля восприимчивости организма к инфекции, начиная с первого года, а далее ежегодно детям делают пробу Манту.</w:t>
      </w:r>
    </w:p>
    <w:p w:rsidR="00332087" w:rsidRPr="00332087" w:rsidRDefault="00132E77" w:rsidP="00332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132E7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Туберкулиновая проба Манту </w:t>
      </w:r>
      <w:r w:rsidR="0040626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–</w:t>
      </w:r>
      <w:r w:rsidRPr="00132E7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кожная проба, направленная на выявление наличия специфического иммунного ответа на введение туберкулина.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Это</w:t>
      </w:r>
      <w:r w:rsidR="00332087" w:rsidRPr="0033208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иммунологический тест показывает присутствие туберкулезной инфекции в организме человека.</w:t>
      </w:r>
      <w:r w:rsidRPr="00132E77">
        <w:t xml:space="preserve"> </w:t>
      </w:r>
      <w:r w:rsidRPr="00132E7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Реакция на пробу позволяет судить о том, столкнулся ли ребенок до сих пор с палочкой туберкулеза, выработался ли на нее иммунитет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:rsidR="00332087" w:rsidRPr="00332087" w:rsidRDefault="00132E77" w:rsidP="00332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132E7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Реакция на пробу Манту оценивается через трое суток после инъекции. Реакция проявляется в образовании папулы (округлый участок повышенной плотности, возвышающийся над кожей) и в покраснении кожи. Учет реакции состоит из визуальной оценки покраснения (гиперемии) и измерения папулы.</w:t>
      </w:r>
    </w:p>
    <w:p w:rsidR="00332087" w:rsidRPr="00332087" w:rsidRDefault="00332087" w:rsidP="00332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  <w:u w:val="single"/>
          <w:lang w:eastAsia="ru-RU"/>
        </w:rPr>
      </w:pPr>
      <w:r w:rsidRPr="00332087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4"/>
          <w:u w:val="single"/>
          <w:lang w:eastAsia="ru-RU"/>
        </w:rPr>
        <w:t>Первая Манту ставится в год</w:t>
      </w:r>
    </w:p>
    <w:p w:rsidR="00332087" w:rsidRPr="00332087" w:rsidRDefault="00332087" w:rsidP="00332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33208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Каждый год всем здоровым детям и подросткам, начиная с 12-ти месяцев, проводят обследование при помощи пробы Манту.</w:t>
      </w:r>
    </w:p>
    <w:p w:rsidR="00332087" w:rsidRPr="00332087" w:rsidRDefault="00332087" w:rsidP="00332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  <w:u w:val="single"/>
          <w:lang w:eastAsia="ru-RU"/>
        </w:rPr>
      </w:pPr>
      <w:r w:rsidRPr="00332087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4"/>
          <w:u w:val="single"/>
          <w:lang w:eastAsia="ru-RU"/>
        </w:rPr>
        <w:t>Уход за «пуговкой»</w:t>
      </w:r>
    </w:p>
    <w:p w:rsidR="00332087" w:rsidRPr="00332087" w:rsidRDefault="00332087" w:rsidP="00332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33208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После того, как туберкулин введут в организм, образуется взбухание верхнего слоя - пуговка. Если неправильно ухаживать за ней, то можно получить не точный результат. Пока вы не получили результата не нужно мазать перекисью или зеленкой пуговку. Нужно избегать любого контакта с водой и любыми жидкостями. Не заклеивайте пуговку лейкопластырем, под ним потеет кожа. Следите за тем, чтобы ребенок не чесал прививку. </w:t>
      </w:r>
    </w:p>
    <w:p w:rsidR="00406267" w:rsidRPr="00406267" w:rsidRDefault="00406267" w:rsidP="004062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4"/>
          <w:u w:val="single"/>
          <w:lang w:eastAsia="ru-RU"/>
        </w:rPr>
      </w:pPr>
      <w:r w:rsidRPr="00406267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4"/>
          <w:u w:val="single"/>
          <w:lang w:eastAsia="ru-RU"/>
        </w:rPr>
        <w:t>Возможны следующие варианты реакции:</w:t>
      </w:r>
    </w:p>
    <w:p w:rsidR="00406267" w:rsidRPr="00406267" w:rsidRDefault="00406267" w:rsidP="0040626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</w:pPr>
      <w:r w:rsidRPr="00406267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>отрицательная (изменения на коже отсутствуют);</w:t>
      </w:r>
    </w:p>
    <w:p w:rsidR="00406267" w:rsidRPr="00406267" w:rsidRDefault="00406267" w:rsidP="0040626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</w:pPr>
      <w:r w:rsidRPr="00406267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>сомнительная (имеется покраснение любого размера без папулы или размер папулы не превышает 2-4 мм);</w:t>
      </w:r>
    </w:p>
    <w:p w:rsidR="00406267" w:rsidRPr="00406267" w:rsidRDefault="00406267" w:rsidP="0040626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</w:pPr>
      <w:r w:rsidRPr="00406267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>положительная слабовыраженная (диаметр папулы 5-9 мм);</w:t>
      </w:r>
    </w:p>
    <w:p w:rsidR="00406267" w:rsidRPr="00406267" w:rsidRDefault="00406267" w:rsidP="0040626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</w:pPr>
      <w:r w:rsidRPr="00406267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>положительная средней интенсивности (диаметр папулы 10-14 мм);</w:t>
      </w:r>
    </w:p>
    <w:p w:rsidR="00406267" w:rsidRPr="00406267" w:rsidRDefault="00406267" w:rsidP="0040626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</w:pPr>
      <w:r w:rsidRPr="00406267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>положительная выраженная (диаметр папулы 15-16 мм);</w:t>
      </w:r>
    </w:p>
    <w:p w:rsidR="00406267" w:rsidRPr="00406267" w:rsidRDefault="00406267" w:rsidP="0040626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06267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 xml:space="preserve">чрезмерная или </w:t>
      </w:r>
      <w:proofErr w:type="spellStart"/>
      <w:r w:rsidRPr="00406267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>гиперергическая</w:t>
      </w:r>
      <w:proofErr w:type="spellEnd"/>
      <w:r w:rsidRPr="00406267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 xml:space="preserve"> (диаметр папулы превышает 17 мм или имеются выраженные признаки воспаления, как-то реакция лимфоузлов, изъязвление кожи и т. п.).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 xml:space="preserve"> </w:t>
      </w:r>
    </w:p>
    <w:p w:rsidR="00406267" w:rsidRPr="00406267" w:rsidRDefault="00406267" w:rsidP="0040626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0626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Варианты реакции на пробу Манту интерпретируются медицинским персоналом учреждения, в котором проводилась проба.</w:t>
      </w:r>
    </w:p>
    <w:p w:rsidR="00332087" w:rsidRPr="00406267" w:rsidRDefault="00332087" w:rsidP="00406267">
      <w:pPr>
        <w:pStyle w:val="a3"/>
        <w:shd w:val="clear" w:color="auto" w:fill="FFFFFF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4"/>
          <w:u w:val="single"/>
          <w:lang w:eastAsia="ru-RU"/>
        </w:rPr>
      </w:pPr>
      <w:r w:rsidRPr="00406267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4"/>
          <w:u w:val="single"/>
          <w:lang w:eastAsia="ru-RU"/>
        </w:rPr>
        <w:t>Когда необходимо обратиться к фтизиатру?</w:t>
      </w:r>
    </w:p>
    <w:p w:rsidR="00343A4A" w:rsidRDefault="00406267" w:rsidP="00332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0626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Инфицирование микобактериями туберкулеза не означает развитие болезни. Признаки инфицирования являются рекомендацией для наблюдения ребенка у фтизиатра, возможно назначение терапии и повторной пробы Манту по истечению указанного срока. Проба Манту не позволяет диагностировать туберкулез, это ориентировочный тест, который демонстрирует, сталкивался ли организм с туберкулезной палочкой и выработались ли в ответ на это в нем антитела.</w:t>
      </w:r>
      <w:r w:rsidR="00332087" w:rsidRPr="0033208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 </w:t>
      </w:r>
    </w:p>
    <w:p w:rsidR="00406267" w:rsidRPr="00406267" w:rsidRDefault="00406267" w:rsidP="004062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0"/>
          <w:szCs w:val="24"/>
          <w:u w:val="single"/>
        </w:rPr>
      </w:pPr>
      <w:r w:rsidRPr="00406267">
        <w:rPr>
          <w:rFonts w:ascii="Times New Roman" w:hAnsi="Times New Roman" w:cs="Times New Roman"/>
          <w:i/>
          <w:color w:val="000000" w:themeColor="text1"/>
          <w:sz w:val="20"/>
          <w:szCs w:val="24"/>
          <w:u w:val="single"/>
        </w:rPr>
        <w:t>Абсолютными противопоказаниями к проведению Манту считаются:</w:t>
      </w:r>
    </w:p>
    <w:p w:rsidR="00406267" w:rsidRPr="00406267" w:rsidRDefault="00406267" w:rsidP="0040626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406267">
        <w:rPr>
          <w:rFonts w:ascii="Times New Roman" w:hAnsi="Times New Roman" w:cs="Times New Roman"/>
          <w:color w:val="000000" w:themeColor="text1"/>
          <w:sz w:val="20"/>
          <w:szCs w:val="24"/>
        </w:rPr>
        <w:t>кожные заболевания;</w:t>
      </w:r>
    </w:p>
    <w:p w:rsidR="00406267" w:rsidRPr="00406267" w:rsidRDefault="00406267" w:rsidP="0040626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406267">
        <w:rPr>
          <w:rFonts w:ascii="Times New Roman" w:hAnsi="Times New Roman" w:cs="Times New Roman"/>
          <w:color w:val="000000" w:themeColor="text1"/>
          <w:sz w:val="20"/>
          <w:szCs w:val="24"/>
        </w:rPr>
        <w:t>острые инфекционные заболевания;</w:t>
      </w:r>
    </w:p>
    <w:p w:rsidR="00406267" w:rsidRPr="00406267" w:rsidRDefault="00406267" w:rsidP="0040626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406267">
        <w:rPr>
          <w:rFonts w:ascii="Times New Roman" w:hAnsi="Times New Roman" w:cs="Times New Roman"/>
          <w:color w:val="000000" w:themeColor="text1"/>
          <w:sz w:val="20"/>
          <w:szCs w:val="24"/>
        </w:rPr>
        <w:t>хронические заболевания в период обострения;</w:t>
      </w:r>
    </w:p>
    <w:p w:rsidR="00406267" w:rsidRPr="00406267" w:rsidRDefault="00406267" w:rsidP="0040626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406267">
        <w:rPr>
          <w:rFonts w:ascii="Times New Roman" w:hAnsi="Times New Roman" w:cs="Times New Roman"/>
          <w:color w:val="000000" w:themeColor="text1"/>
          <w:sz w:val="20"/>
          <w:szCs w:val="24"/>
        </w:rPr>
        <w:t>аллергические состояния, ревматизм, бронхиальная астма.</w:t>
      </w:r>
    </w:p>
    <w:p w:rsidR="00406267" w:rsidRDefault="00406267" w:rsidP="0040626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</w:p>
    <w:p w:rsidR="00406267" w:rsidRPr="00406267" w:rsidRDefault="00406267" w:rsidP="0040626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 w:rsidRPr="00406267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Родителям следует понимать, что проба позволяет сделать вывод о том, насколько чувствительным является организм к туберкулезной инфекции. Важно понимать, что заразиться от такой инъекции нельзя. В организм вводятся мертвые бактерии туберкулеза, они организ</w:t>
      </w:r>
      <w:r w:rsidR="00EB2483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м инфицировать не могут</w:t>
      </w:r>
      <w:bookmarkStart w:id="0" w:name="_GoBack"/>
      <w:bookmarkEnd w:id="0"/>
      <w:r w:rsidRPr="00406267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.</w:t>
      </w:r>
    </w:p>
    <w:p w:rsidR="00A239D3" w:rsidRDefault="00A239D3" w:rsidP="00332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A239D3" w:rsidRDefault="00A239D3" w:rsidP="00332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A239D3" w:rsidRDefault="00A239D3" w:rsidP="00332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tbl>
      <w:tblPr>
        <w:tblW w:w="93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330"/>
        <w:gridCol w:w="3119"/>
      </w:tblGrid>
      <w:tr w:rsidR="00343A4A" w:rsidRPr="00343A4A" w:rsidTr="00A863E5">
        <w:tc>
          <w:tcPr>
            <w:tcW w:w="3936" w:type="dxa"/>
            <w:tcBorders>
              <w:bottom w:val="nil"/>
            </w:tcBorders>
          </w:tcPr>
          <w:p w:rsidR="00343A4A" w:rsidRPr="00CB212E" w:rsidRDefault="00343A4A" w:rsidP="00FA5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Врач по гигиене детей и подростков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Сысертском районе»</w:t>
            </w:r>
          </w:p>
        </w:tc>
        <w:tc>
          <w:tcPr>
            <w:tcW w:w="2330" w:type="dxa"/>
            <w:tcBorders>
              <w:left w:val="nil"/>
              <w:bottom w:val="nil"/>
            </w:tcBorders>
          </w:tcPr>
          <w:p w:rsidR="00343A4A" w:rsidRPr="00343A4A" w:rsidRDefault="00343A4A" w:rsidP="00332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343A4A" w:rsidRPr="00343A4A" w:rsidRDefault="00343A4A" w:rsidP="00332087">
            <w:pPr>
              <w:spacing w:after="0" w:line="240" w:lineRule="auto"/>
              <w:ind w:left="-187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Нестерова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343A4A" w:rsidRDefault="00343A4A" w:rsidP="00332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tbl>
      <w:tblPr>
        <w:tblW w:w="93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330"/>
        <w:gridCol w:w="3119"/>
      </w:tblGrid>
      <w:tr w:rsidR="00343A4A" w:rsidRPr="00343A4A" w:rsidTr="00343A4A">
        <w:tc>
          <w:tcPr>
            <w:tcW w:w="3936" w:type="dxa"/>
            <w:tcBorders>
              <w:bottom w:val="nil"/>
            </w:tcBorders>
          </w:tcPr>
          <w:p w:rsidR="00343A4A" w:rsidRPr="00CB212E" w:rsidRDefault="00343A4A" w:rsidP="00332087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Согласованно:</w:t>
            </w:r>
          </w:p>
          <w:p w:rsidR="00343A4A" w:rsidRPr="00CB212E" w:rsidRDefault="00343A4A" w:rsidP="00332087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Главный государственный санитарный врач</w:t>
            </w:r>
          </w:p>
          <w:p w:rsidR="00343A4A" w:rsidRPr="00CB212E" w:rsidRDefault="00343A4A" w:rsidP="00332087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</w:p>
          <w:p w:rsidR="00343A4A" w:rsidRPr="00CB212E" w:rsidRDefault="00343A4A" w:rsidP="00332087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  <w:p w:rsidR="00343A4A" w:rsidRPr="00CB212E" w:rsidRDefault="00343A4A" w:rsidP="00332087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начальник территориального отдела</w:t>
            </w:r>
          </w:p>
          <w:p w:rsidR="00343A4A" w:rsidRPr="00CB212E" w:rsidRDefault="00343A4A" w:rsidP="00332087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Управления Роспотребнадзора</w:t>
            </w:r>
          </w:p>
          <w:p w:rsidR="00343A4A" w:rsidRPr="00CB212E" w:rsidRDefault="00343A4A" w:rsidP="00332087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 Свердловской области</w:t>
            </w:r>
          </w:p>
          <w:p w:rsidR="00343A4A" w:rsidRPr="00CB212E" w:rsidRDefault="00343A4A" w:rsidP="00332087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</w:p>
          <w:p w:rsidR="00343A4A" w:rsidRPr="00CB212E" w:rsidRDefault="00343A4A" w:rsidP="00332087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</w:tc>
        <w:tc>
          <w:tcPr>
            <w:tcW w:w="2330" w:type="dxa"/>
            <w:tcBorders>
              <w:left w:val="nil"/>
              <w:bottom w:val="nil"/>
            </w:tcBorders>
          </w:tcPr>
          <w:p w:rsidR="00343A4A" w:rsidRPr="00343A4A" w:rsidRDefault="00343A4A" w:rsidP="003320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343A4A" w:rsidRPr="00343A4A" w:rsidRDefault="00343A4A" w:rsidP="00332087">
            <w:pPr>
              <w:spacing w:after="0" w:line="240" w:lineRule="auto"/>
              <w:ind w:left="-187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Потапкина</w:t>
            </w:r>
            <w:proofErr w:type="spellEnd"/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Е.П.</w:t>
            </w:r>
          </w:p>
        </w:tc>
      </w:tr>
    </w:tbl>
    <w:p w:rsidR="00343A4A" w:rsidRPr="00343A4A" w:rsidRDefault="00343A4A" w:rsidP="00332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sectPr w:rsidR="00343A4A" w:rsidRPr="00343A4A" w:rsidSect="00406267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B14"/>
    <w:multiLevelType w:val="hybridMultilevel"/>
    <w:tmpl w:val="455C64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F36166"/>
    <w:multiLevelType w:val="hybridMultilevel"/>
    <w:tmpl w:val="886872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E885E4F"/>
    <w:multiLevelType w:val="hybridMultilevel"/>
    <w:tmpl w:val="AF68D4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2E9169B"/>
    <w:multiLevelType w:val="hybridMultilevel"/>
    <w:tmpl w:val="D66C7B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7"/>
    <w:rsid w:val="00132E77"/>
    <w:rsid w:val="00332087"/>
    <w:rsid w:val="00343A4A"/>
    <w:rsid w:val="00374B2E"/>
    <w:rsid w:val="00406267"/>
    <w:rsid w:val="00462D0A"/>
    <w:rsid w:val="004654EB"/>
    <w:rsid w:val="00482F75"/>
    <w:rsid w:val="004A77FA"/>
    <w:rsid w:val="005D3DE0"/>
    <w:rsid w:val="006B388A"/>
    <w:rsid w:val="00A239D3"/>
    <w:rsid w:val="00A863E5"/>
    <w:rsid w:val="00B720B5"/>
    <w:rsid w:val="00CB212E"/>
    <w:rsid w:val="00D017E7"/>
    <w:rsid w:val="00EB2483"/>
    <w:rsid w:val="00FA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AECB7-747A-42C8-B4CB-0C2D3932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A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6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Никифорова</dc:creator>
  <cp:keywords/>
  <dc:description/>
  <cp:lastModifiedBy>Наталия П. Малина</cp:lastModifiedBy>
  <cp:revision>8</cp:revision>
  <cp:lastPrinted>2018-06-05T06:21:00Z</cp:lastPrinted>
  <dcterms:created xsi:type="dcterms:W3CDTF">2018-07-13T04:53:00Z</dcterms:created>
  <dcterms:modified xsi:type="dcterms:W3CDTF">2018-11-17T08:23:00Z</dcterms:modified>
</cp:coreProperties>
</file>