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7B" w:rsidRDefault="0059697B" w:rsidP="0059697B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5426075</wp:posOffset>
            </wp:positionH>
            <wp:positionV relativeFrom="paragraph">
              <wp:posOffset>46990</wp:posOffset>
            </wp:positionV>
            <wp:extent cx="1242060" cy="1102995"/>
            <wp:effectExtent l="19050" t="0" r="0" b="0"/>
            <wp:wrapSquare wrapText="bothSides"/>
            <wp:docPr id="3" name="Рисунок 2" descr="F:\логотипы с днем победы\ofitsialnaya_simvolika_prazdnovaniya_75_y_godovshchiny_pobedy_v_velikoy_otechestvennoy_voyne_1941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оготипы с днем победы\ofitsialnaya_simvolika_prazdnovaniya_75_y_godovshchiny_pobedy_v_velikoy_otechestvennoy_voyne_1941_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099" t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4D75">
        <w:rPr>
          <w:b/>
          <w:sz w:val="32"/>
          <w:szCs w:val="32"/>
        </w:rPr>
        <w:t xml:space="preserve">РЕКОМЕНДАТЕЛЬНЫЙ СПИСОК ЛИТЕРАТУРЫ </w:t>
      </w:r>
    </w:p>
    <w:p w:rsidR="0059697B" w:rsidRDefault="0059697B" w:rsidP="0059697B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064D75">
        <w:rPr>
          <w:b/>
          <w:sz w:val="32"/>
          <w:szCs w:val="32"/>
        </w:rPr>
        <w:t xml:space="preserve">о Великой отечественной войне </w:t>
      </w:r>
    </w:p>
    <w:p w:rsidR="0059697B" w:rsidRPr="00064D75" w:rsidRDefault="0059697B" w:rsidP="0059697B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064D75">
        <w:rPr>
          <w:b/>
          <w:sz w:val="32"/>
          <w:szCs w:val="32"/>
        </w:rPr>
        <w:t>для детей дошкольного возраста (5-7 лет)</w:t>
      </w:r>
    </w:p>
    <w:p w:rsidR="0059697B" w:rsidRPr="00064D75" w:rsidRDefault="0059697B" w:rsidP="0059697B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4D7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При знакомстве детей старшего дошкольного возраста (5-7 лет) с темой войны перед взрослыми стоят три основные задачи:</w:t>
      </w:r>
    </w:p>
    <w:p w:rsidR="0059697B" w:rsidRPr="00064D75" w:rsidRDefault="0059697B" w:rsidP="0059697B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4D7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Познакомить детей с праздником «День Победы». Рассказать о Великой Отечественной войне.</w:t>
      </w:r>
    </w:p>
    <w:p w:rsidR="0059697B" w:rsidRPr="00064D75" w:rsidRDefault="0059697B" w:rsidP="0059697B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4D7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Продолжать знакомить с событиями Великой Отечественной войны посредством художественного слова, рассматривая репродукции картин о войне, слушая песни военных лет.</w:t>
      </w:r>
    </w:p>
    <w:p w:rsidR="0059697B" w:rsidRPr="00064D75" w:rsidRDefault="0059697B" w:rsidP="0059697B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4D7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Воспитывать уважение к памяти павших бойцов и старшему поколению.</w:t>
      </w:r>
    </w:p>
    <w:p w:rsidR="0059697B" w:rsidRDefault="0059697B" w:rsidP="0059697B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064D75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В достижении этих целей помогут классические художественные произведения, а также прекрасно иллюстрированные книги, основанные на документальных материалах.</w:t>
      </w:r>
    </w:p>
    <w:tbl>
      <w:tblPr>
        <w:tblStyle w:val="a4"/>
        <w:tblpPr w:leftFromText="180" w:rightFromText="180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41"/>
        <w:gridCol w:w="5341"/>
      </w:tblGrid>
      <w:tr w:rsidR="0059697B" w:rsidTr="008B0831">
        <w:tc>
          <w:tcPr>
            <w:tcW w:w="5341" w:type="dxa"/>
          </w:tcPr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Алексеев С. «Злая фамилия» 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Алексеев С. «Мишка»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Алексеев С. «Наташка»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Алексеев С. «</w:t>
            </w: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Орлови</w:t>
            </w:r>
            <w:proofErr w:type="gram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gram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Воронович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Алексеев С. «Таня Савичева»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Алексеев С. «Шуба»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Балл Г. «Зеленая шишка»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Баруздин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С. «Шел по улице солдат» (Сборник)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Богданов Н. «Лайка – не </w:t>
            </w:r>
            <w:proofErr w:type="gram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пустолайка</w:t>
            </w:r>
            <w:proofErr w:type="gram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Богданов Н. «Солдатская каша»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Богданов Н. «Хорошая пословица»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Богданов Н. «Черный кот»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Воробьев Е. «Однополчане»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Воскресенская З. «Оркестр»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Георгиев С. «</w:t>
            </w: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Музик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Георгиевская С. «Галина мама»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Герман Ю. «Вот как это было»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Драгунский В. «Арбузный переулок»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Жариков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А. «Максим в отряде»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Жариков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А. «</w:t>
            </w: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Юнбат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Иванов»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Жариков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А. «Смелые ребята»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Збанацкий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Ю. «</w:t>
            </w: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Сластёнка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Збанацкий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Ю. «Щедрый ежик»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Кассиль Л. «Главное войско»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Кассиль Л. «Обыкновенные ребята»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Кассиль Л. «Твои защитники»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Козлов В. «Пашкин самолет»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Конецкий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В. «Петька, Джек и мальчишки»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Крупин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В. «Отцовское поле»</w:t>
            </w:r>
          </w:p>
          <w:p w:rsid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Лободин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М. «Кусочек блокадного хлеба»</w:t>
            </w:r>
          </w:p>
          <w:p w:rsid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Митяев А. «Землянка»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Митяев А. «Мешок овсянки»</w:t>
            </w:r>
          </w:p>
        </w:tc>
        <w:tc>
          <w:tcPr>
            <w:tcW w:w="5341" w:type="dxa"/>
          </w:tcPr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Митяев А. «Письмо с фронта»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Митяев А. «Самовар»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Митяев А. «Секрет бабушки </w:t>
            </w: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Бабуры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Олифер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С. «Когда я был маленьким, у нас была война»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Осеева В. «Андрейка» 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Паустовский К. «Похождение жука-носорога»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Паустовский К. «Стальное колечко»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Пентегов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Д.  Паровоз «Овечка»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Платонов А. «Никитка»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Пономаренко Е. «Как мы искали партизан»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Рябинин Б. «Маленькая и большая»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Семенцова В. «Лист фикуса»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Соколов Г. «Фронтовые были. Верный»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Тайц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Я. «Цикл рассказов о войне»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Терехов Н. «О солдатских хитростях на войне»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Тихонов Н. «Львиная лапа»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Токмакова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И. «Сосны шумят»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Туричин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И. «Крайний случай»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Фонякова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Э. «Хлеб той зимы»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Ходза</w:t>
            </w:r>
            <w:proofErr w:type="spellEnd"/>
            <w:r w:rsidRPr="0059697B">
              <w:rPr>
                <w:rFonts w:ascii="Times New Roman" w:hAnsi="Times New Roman" w:cs="Times New Roman"/>
                <w:sz w:val="27"/>
                <w:szCs w:val="27"/>
              </w:rPr>
              <w:t xml:space="preserve"> Н. «Дорога жизни»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Черкашин Г. «Кукла»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Шишов А. «Лесная девочка»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Яковлев Ю. «Иван-виллис»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Яковлев Ю. «Как Сережа на войну ходил»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Яковлев Ю. «Кепка - невидимка»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Яковлев Ю. «Подкидыш»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Яковлев Ю. «Пусть стоит старый солдат»</w:t>
            </w:r>
          </w:p>
          <w:p w:rsidR="0059697B" w:rsidRPr="0059697B" w:rsidRDefault="0059697B" w:rsidP="0059697B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697B">
              <w:rPr>
                <w:rFonts w:ascii="Times New Roman" w:hAnsi="Times New Roman" w:cs="Times New Roman"/>
                <w:sz w:val="27"/>
                <w:szCs w:val="27"/>
              </w:rPr>
              <w:t>Яковлев Ю. «Семеро солдатиков»</w:t>
            </w:r>
          </w:p>
        </w:tc>
      </w:tr>
    </w:tbl>
    <w:p w:rsidR="00AD5EE4" w:rsidRDefault="00AD5EE4" w:rsidP="008B0831"/>
    <w:sectPr w:rsidR="00AD5EE4" w:rsidSect="0059697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C30FF"/>
    <w:multiLevelType w:val="multilevel"/>
    <w:tmpl w:val="EA7C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61F47"/>
    <w:multiLevelType w:val="hybridMultilevel"/>
    <w:tmpl w:val="1A302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97B"/>
    <w:rsid w:val="0021118A"/>
    <w:rsid w:val="0059697B"/>
    <w:rsid w:val="00851BAB"/>
    <w:rsid w:val="008B0831"/>
    <w:rsid w:val="00AD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7B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9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96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2019-11-18T03:24:00Z</cp:lastPrinted>
  <dcterms:created xsi:type="dcterms:W3CDTF">2019-11-18T03:15:00Z</dcterms:created>
  <dcterms:modified xsi:type="dcterms:W3CDTF">2019-11-18T06:12:00Z</dcterms:modified>
</cp:coreProperties>
</file>