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78" w:rsidRDefault="00B33478" w:rsidP="00134BD4">
      <w:pPr>
        <w:pStyle w:val="2"/>
        <w:shd w:val="clear" w:color="auto" w:fill="FFFFFF"/>
        <w:spacing w:before="0" w:beforeAutospacing="0" w:after="0" w:afterAutospacing="0"/>
        <w:jc w:val="center"/>
        <w:rPr>
          <w:rFonts w:ascii="Roboto" w:hAnsi="Roboto"/>
          <w:b w:val="0"/>
          <w:bCs w:val="0"/>
          <w:color w:val="111111"/>
          <w:sz w:val="46"/>
          <w:szCs w:val="46"/>
        </w:rPr>
      </w:pPr>
      <w:r>
        <w:rPr>
          <w:rFonts w:ascii="Roboto" w:hAnsi="Roboto"/>
          <w:b w:val="0"/>
          <w:bCs w:val="0"/>
          <w:color w:val="111111"/>
          <w:sz w:val="46"/>
          <w:szCs w:val="46"/>
        </w:rPr>
        <w:t>Симптомы повышенной тревожности у ребенка</w:t>
      </w:r>
    </w:p>
    <w:p w:rsidR="00134BD4" w:rsidRPr="00134BD4" w:rsidRDefault="00134BD4" w:rsidP="00134BD4">
      <w:pPr>
        <w:pStyle w:val="2"/>
        <w:shd w:val="clear" w:color="auto" w:fill="FFFFFF"/>
        <w:spacing w:before="0" w:beforeAutospacing="0" w:after="0" w:afterAutospacing="0"/>
        <w:jc w:val="center"/>
        <w:rPr>
          <w:rFonts w:ascii="Roboto" w:hAnsi="Roboto"/>
          <w:b w:val="0"/>
          <w:bCs w:val="0"/>
          <w:color w:val="111111"/>
          <w:sz w:val="16"/>
          <w:szCs w:val="16"/>
        </w:rPr>
      </w:pPr>
    </w:p>
    <w:p w:rsidR="00B33478" w:rsidRPr="00134BD4" w:rsidRDefault="00B33478" w:rsidP="00134BD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Roboto" w:hAnsi="Roboto"/>
          <w:i/>
          <w:color w:val="222222"/>
          <w:sz w:val="20"/>
          <w:szCs w:val="20"/>
        </w:rPr>
      </w:pPr>
      <w:r w:rsidRPr="00134BD4">
        <w:rPr>
          <w:rFonts w:ascii="Roboto" w:hAnsi="Roboto"/>
          <w:i/>
          <w:color w:val="222222"/>
          <w:sz w:val="20"/>
          <w:szCs w:val="20"/>
        </w:rPr>
        <w:t xml:space="preserve">Большинство тревожных детей в раннем возрасте просто не могут объяснить свои проблемы, а в подростковом — настойчиво их отрицают. Поэтому важно вовремя заметить первые соматические признаки. </w:t>
      </w:r>
    </w:p>
    <w:p w:rsidR="00B33478" w:rsidRDefault="00B33478" w:rsidP="00B33478">
      <w:pPr>
        <w:pStyle w:val="a4"/>
        <w:shd w:val="clear" w:color="auto" w:fill="FFFFFF"/>
        <w:spacing w:before="0" w:beforeAutospacing="0" w:after="0" w:afterAutospacing="0" w:line="276" w:lineRule="auto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 xml:space="preserve">                                              </w:t>
      </w:r>
      <w:r>
        <w:rPr>
          <w:noProof/>
        </w:rPr>
        <w:drawing>
          <wp:inline distT="0" distB="0" distL="0" distR="0">
            <wp:extent cx="1498647" cy="3096127"/>
            <wp:effectExtent l="19050" t="0" r="6303" b="0"/>
            <wp:docPr id="12" name="Рисунок 12" descr="http://www.b17.ru/foto/uploaded/a99b44bb436d336c6e0b357b70b4ca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b17.ru/foto/uploaded/a99b44bb436d336c6e0b357b70b4ca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33" cy="310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478" w:rsidRDefault="00B33478" w:rsidP="00B33478">
      <w:pPr>
        <w:numPr>
          <w:ilvl w:val="0"/>
          <w:numId w:val="1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Ваш ребёнок не может долго работать, не уставая;</w:t>
      </w:r>
    </w:p>
    <w:p w:rsidR="00B33478" w:rsidRDefault="00B33478" w:rsidP="00B33478">
      <w:pPr>
        <w:numPr>
          <w:ilvl w:val="0"/>
          <w:numId w:val="2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Ему трудно сосредоточиться;</w:t>
      </w:r>
    </w:p>
    <w:p w:rsidR="00B33478" w:rsidRDefault="00B33478" w:rsidP="00B33478">
      <w:pPr>
        <w:numPr>
          <w:ilvl w:val="0"/>
          <w:numId w:val="3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Любое задание вызывает излишнее беспокойство;</w:t>
      </w:r>
    </w:p>
    <w:p w:rsidR="00B33478" w:rsidRDefault="00B33478" w:rsidP="00B33478">
      <w:pPr>
        <w:numPr>
          <w:ilvl w:val="0"/>
          <w:numId w:val="4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 xml:space="preserve">Очень </w:t>
      </w:r>
      <w:proofErr w:type="gramStart"/>
      <w:r>
        <w:rPr>
          <w:rFonts w:ascii="Roboto" w:hAnsi="Roboto"/>
          <w:color w:val="222222"/>
          <w:sz w:val="25"/>
          <w:szCs w:val="25"/>
        </w:rPr>
        <w:t>напряжен</w:t>
      </w:r>
      <w:proofErr w:type="gramEnd"/>
      <w:r>
        <w:rPr>
          <w:rFonts w:ascii="Roboto" w:hAnsi="Roboto"/>
          <w:color w:val="222222"/>
          <w:sz w:val="25"/>
          <w:szCs w:val="25"/>
        </w:rPr>
        <w:t xml:space="preserve"> и скован во время выполнения заданий;</w:t>
      </w:r>
    </w:p>
    <w:p w:rsidR="00B33478" w:rsidRDefault="00B33478" w:rsidP="00B33478">
      <w:pPr>
        <w:numPr>
          <w:ilvl w:val="0"/>
          <w:numId w:val="5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Смущается чаще других;</w:t>
      </w:r>
    </w:p>
    <w:p w:rsidR="00B33478" w:rsidRDefault="00B33478" w:rsidP="00B33478">
      <w:pPr>
        <w:numPr>
          <w:ilvl w:val="0"/>
          <w:numId w:val="6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Часто говорит о напряженных ситуациях;</w:t>
      </w:r>
    </w:p>
    <w:p w:rsidR="00B33478" w:rsidRDefault="00B33478" w:rsidP="00B33478">
      <w:pPr>
        <w:numPr>
          <w:ilvl w:val="0"/>
          <w:numId w:val="7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Как правило, краснеет или бледнеет в незнакомой обстановке;</w:t>
      </w:r>
    </w:p>
    <w:p w:rsidR="00B33478" w:rsidRDefault="00B33478" w:rsidP="00B33478">
      <w:pPr>
        <w:numPr>
          <w:ilvl w:val="0"/>
          <w:numId w:val="8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Жалуется, что ему снятся страшные сны;</w:t>
      </w:r>
    </w:p>
    <w:p w:rsidR="00B33478" w:rsidRDefault="00B33478" w:rsidP="00B33478">
      <w:pPr>
        <w:numPr>
          <w:ilvl w:val="0"/>
          <w:numId w:val="9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Руки у него обычно холодные и влажные;</w:t>
      </w:r>
    </w:p>
    <w:p w:rsidR="00B33478" w:rsidRDefault="00B33478" w:rsidP="00B33478">
      <w:pPr>
        <w:numPr>
          <w:ilvl w:val="0"/>
          <w:numId w:val="10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Нередко страдает расстройством стула;</w:t>
      </w:r>
    </w:p>
    <w:p w:rsidR="00B33478" w:rsidRDefault="00B33478" w:rsidP="00B33478">
      <w:pPr>
        <w:numPr>
          <w:ilvl w:val="0"/>
          <w:numId w:val="11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сильно потеет, когда волнуется;</w:t>
      </w:r>
    </w:p>
    <w:p w:rsidR="00B33478" w:rsidRDefault="00B33478" w:rsidP="00B33478">
      <w:pPr>
        <w:numPr>
          <w:ilvl w:val="0"/>
          <w:numId w:val="12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Не обладает хорошим аппетитом;</w:t>
      </w:r>
    </w:p>
    <w:p w:rsidR="00B33478" w:rsidRDefault="00B33478" w:rsidP="00B33478">
      <w:pPr>
        <w:numPr>
          <w:ilvl w:val="0"/>
          <w:numId w:val="13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Засыпает с трудом, спит беспокойно;</w:t>
      </w:r>
    </w:p>
    <w:p w:rsidR="00B33478" w:rsidRDefault="00B33478" w:rsidP="00B33478">
      <w:pPr>
        <w:numPr>
          <w:ilvl w:val="0"/>
          <w:numId w:val="14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Пуглив, многое вызывает у него страх;</w:t>
      </w:r>
    </w:p>
    <w:p w:rsidR="00B33478" w:rsidRDefault="00B33478" w:rsidP="00B33478">
      <w:pPr>
        <w:numPr>
          <w:ilvl w:val="0"/>
          <w:numId w:val="15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Обычно беспокоен, легко расстраивается;</w:t>
      </w:r>
    </w:p>
    <w:p w:rsidR="00B33478" w:rsidRDefault="00B33478" w:rsidP="00B33478">
      <w:pPr>
        <w:numPr>
          <w:ilvl w:val="0"/>
          <w:numId w:val="16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Часто не может сдержать слезы;</w:t>
      </w:r>
    </w:p>
    <w:p w:rsidR="00B33478" w:rsidRDefault="00B33478" w:rsidP="00B33478">
      <w:pPr>
        <w:numPr>
          <w:ilvl w:val="0"/>
          <w:numId w:val="17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Плохо переносит ожидание;</w:t>
      </w:r>
    </w:p>
    <w:p w:rsidR="00B33478" w:rsidRDefault="00B33478" w:rsidP="00B33478">
      <w:pPr>
        <w:numPr>
          <w:ilvl w:val="0"/>
          <w:numId w:val="18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Не любит браться за новое дело;</w:t>
      </w:r>
    </w:p>
    <w:p w:rsidR="00B33478" w:rsidRDefault="00B33478" w:rsidP="00B33478">
      <w:pPr>
        <w:numPr>
          <w:ilvl w:val="0"/>
          <w:numId w:val="19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Не </w:t>
      </w:r>
      <w:proofErr w:type="gramStart"/>
      <w:r>
        <w:rPr>
          <w:rFonts w:ascii="Roboto" w:hAnsi="Roboto"/>
          <w:color w:val="222222"/>
          <w:sz w:val="25"/>
          <w:szCs w:val="25"/>
        </w:rPr>
        <w:t>уверен</w:t>
      </w:r>
      <w:proofErr w:type="gramEnd"/>
      <w:r>
        <w:rPr>
          <w:rFonts w:ascii="Roboto" w:hAnsi="Roboto"/>
          <w:color w:val="222222"/>
          <w:sz w:val="25"/>
          <w:szCs w:val="25"/>
        </w:rPr>
        <w:t xml:space="preserve"> в себе и своих силах;</w:t>
      </w:r>
    </w:p>
    <w:p w:rsidR="00B33478" w:rsidRDefault="00B33478" w:rsidP="00B33478">
      <w:pPr>
        <w:numPr>
          <w:ilvl w:val="0"/>
          <w:numId w:val="20"/>
        </w:numPr>
        <w:shd w:val="clear" w:color="auto" w:fill="FFFFFF"/>
        <w:spacing w:after="0"/>
        <w:ind w:left="1076" w:firstLine="0"/>
        <w:rPr>
          <w:rFonts w:ascii="Roboto" w:hAnsi="Roboto"/>
          <w:color w:val="222222"/>
          <w:sz w:val="25"/>
          <w:szCs w:val="25"/>
        </w:rPr>
      </w:pPr>
      <w:r>
        <w:rPr>
          <w:rFonts w:ascii="Roboto" w:hAnsi="Roboto"/>
          <w:color w:val="222222"/>
          <w:sz w:val="25"/>
          <w:szCs w:val="25"/>
        </w:rPr>
        <w:t>Боится сталкиваться с трудностями.</w:t>
      </w:r>
    </w:p>
    <w:p w:rsidR="00B33478" w:rsidRDefault="00B33478" w:rsidP="00B33478">
      <w:pPr>
        <w:pStyle w:val="a3"/>
        <w:spacing w:after="0" w:line="240" w:lineRule="auto"/>
        <w:rPr>
          <w:rStyle w:val="a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B33478" w:rsidRPr="007422A2" w:rsidRDefault="00B33478" w:rsidP="00B33478">
      <w:pPr>
        <w:shd w:val="clear" w:color="auto" w:fill="FFFFFF"/>
        <w:spacing w:after="0"/>
        <w:rPr>
          <w:rFonts w:ascii="Roboto" w:hAnsi="Roboto"/>
          <w:color w:val="222222"/>
          <w:sz w:val="25"/>
          <w:szCs w:val="25"/>
        </w:rPr>
      </w:pPr>
    </w:p>
    <w:p w:rsidR="00B33478" w:rsidRPr="00844695" w:rsidRDefault="00B33478" w:rsidP="00B33478">
      <w:pPr>
        <w:shd w:val="clear" w:color="auto" w:fill="FFFFFF"/>
        <w:spacing w:after="0"/>
        <w:rPr>
          <w:rFonts w:ascii="Roboto" w:hAnsi="Roboto"/>
          <w:b/>
          <w:color w:val="222222"/>
          <w:sz w:val="25"/>
          <w:szCs w:val="25"/>
        </w:rPr>
      </w:pPr>
    </w:p>
    <w:p w:rsidR="00B33478" w:rsidRPr="00333956" w:rsidRDefault="00B33478" w:rsidP="00B33478">
      <w:pPr>
        <w:pStyle w:val="3"/>
        <w:shd w:val="clear" w:color="auto" w:fill="FFFFFF"/>
        <w:spacing w:before="0"/>
        <w:jc w:val="center"/>
        <w:rPr>
          <w:rFonts w:ascii="Roboto" w:hAnsi="Roboto"/>
          <w:b w:val="0"/>
          <w:bCs w:val="0"/>
          <w:color w:val="111111"/>
          <w:sz w:val="46"/>
          <w:szCs w:val="46"/>
        </w:rPr>
      </w:pPr>
      <w:r w:rsidRPr="00333956">
        <w:rPr>
          <w:rFonts w:ascii="Roboto" w:hAnsi="Roboto"/>
          <w:b w:val="0"/>
          <w:bCs w:val="0"/>
          <w:color w:val="111111"/>
          <w:sz w:val="46"/>
          <w:szCs w:val="46"/>
        </w:rPr>
        <w:lastRenderedPageBreak/>
        <w:t xml:space="preserve">Рекомендации по снижению тревожности  </w:t>
      </w:r>
    </w:p>
    <w:p w:rsidR="00B33478" w:rsidRPr="00333956" w:rsidRDefault="00B33478" w:rsidP="00B33478">
      <w:pPr>
        <w:pStyle w:val="3"/>
        <w:shd w:val="clear" w:color="auto" w:fill="FFFFFF"/>
        <w:spacing w:before="0"/>
        <w:jc w:val="center"/>
        <w:rPr>
          <w:rFonts w:ascii="Roboto" w:hAnsi="Roboto"/>
          <w:b w:val="0"/>
          <w:bCs w:val="0"/>
          <w:color w:val="111111"/>
          <w:sz w:val="46"/>
          <w:szCs w:val="46"/>
        </w:rPr>
      </w:pPr>
      <w:r w:rsidRPr="00333956">
        <w:rPr>
          <w:rFonts w:ascii="Roboto" w:hAnsi="Roboto"/>
          <w:b w:val="0"/>
          <w:bCs w:val="0"/>
          <w:color w:val="111111"/>
          <w:sz w:val="46"/>
          <w:szCs w:val="46"/>
        </w:rPr>
        <w:t>у ребенка или 10 «надо»</w:t>
      </w:r>
      <w:r w:rsidR="00134BD4" w:rsidRPr="00333956">
        <w:rPr>
          <w:rFonts w:ascii="Roboto" w:hAnsi="Roboto"/>
          <w:b w:val="0"/>
          <w:bCs w:val="0"/>
          <w:color w:val="111111"/>
          <w:sz w:val="46"/>
          <w:szCs w:val="46"/>
        </w:rPr>
        <w:t xml:space="preserve"> в помощь родителям</w:t>
      </w:r>
    </w:p>
    <w:p w:rsidR="00134BD4" w:rsidRDefault="00B33478" w:rsidP="00134BD4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rFonts w:ascii="Roboto" w:hAnsi="Roboto"/>
          <w:i/>
          <w:color w:val="222222"/>
        </w:rPr>
      </w:pPr>
      <w:r w:rsidRPr="00134BD4">
        <w:rPr>
          <w:rFonts w:ascii="Roboto" w:hAnsi="Roboto"/>
          <w:i/>
          <w:color w:val="222222"/>
        </w:rPr>
        <w:t xml:space="preserve">Если вы заметили признаки тревожности вашего ребенка, приложите максимум </w:t>
      </w:r>
    </w:p>
    <w:p w:rsidR="00B33478" w:rsidRPr="00134BD4" w:rsidRDefault="00134BD4" w:rsidP="00134BD4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rFonts w:ascii="Roboto" w:hAnsi="Roboto"/>
          <w:i/>
          <w:color w:val="222222"/>
        </w:rPr>
      </w:pPr>
      <w:r w:rsidRPr="00134BD4">
        <w:rPr>
          <w:rFonts w:ascii="Roboto" w:hAnsi="Roboto"/>
          <w:i/>
          <w:color w:val="222222"/>
        </w:rPr>
        <w:t>усилий, чтоб</w:t>
      </w:r>
      <w:r w:rsidRPr="00134BD4">
        <w:rPr>
          <w:rFonts w:ascii="Roboto" w:hAnsi="Roboto" w:hint="eastAsia"/>
          <w:i/>
          <w:color w:val="222222"/>
        </w:rPr>
        <w:t>ы</w:t>
      </w:r>
      <w:r w:rsidR="00B33478" w:rsidRPr="00134BD4">
        <w:rPr>
          <w:rFonts w:ascii="Roboto" w:hAnsi="Roboto"/>
          <w:i/>
          <w:color w:val="222222"/>
        </w:rPr>
        <w:t xml:space="preserve"> скорректировать своё поведение.</w:t>
      </w:r>
    </w:p>
    <w:p w:rsidR="00B33478" w:rsidRPr="00F543CF" w:rsidRDefault="00B33478" w:rsidP="00B33478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right"/>
        <w:rPr>
          <w:b/>
          <w:i/>
          <w:color w:val="222222"/>
          <w:sz w:val="16"/>
          <w:szCs w:val="16"/>
        </w:rPr>
      </w:pPr>
      <w:r w:rsidRPr="00844695">
        <w:rPr>
          <w:b/>
          <w:noProof/>
        </w:rPr>
        <w:drawing>
          <wp:inline distT="0" distB="0" distL="0" distR="0">
            <wp:extent cx="1344528" cy="1944982"/>
            <wp:effectExtent l="19050" t="0" r="8022" b="0"/>
            <wp:docPr id="1" name="Рисунок 15" descr="http://koapp.narod.ru/hudlitn/children/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oapp.narod.ru/hudlitn/children/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161" cy="195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478" w:rsidRPr="00844695" w:rsidRDefault="00B33478" w:rsidP="00B33478">
      <w:pPr>
        <w:pStyle w:val="a4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b/>
          <w:color w:val="222222"/>
        </w:rPr>
      </w:pPr>
      <w:r w:rsidRPr="00844695">
        <w:rPr>
          <w:b/>
          <w:color w:val="222222"/>
        </w:rPr>
        <w:t xml:space="preserve">                                                                                         </w:t>
      </w:r>
    </w:p>
    <w:p w:rsidR="00B33478" w:rsidRPr="00134BD4" w:rsidRDefault="00B33478" w:rsidP="00B33478">
      <w:pPr>
        <w:numPr>
          <w:ilvl w:val="0"/>
          <w:numId w:val="31"/>
        </w:numPr>
        <w:shd w:val="clear" w:color="auto" w:fill="FFFFFF"/>
        <w:tabs>
          <w:tab w:val="left" w:pos="567"/>
        </w:tabs>
        <w:spacing w:after="0"/>
        <w:ind w:left="567" w:hanging="425"/>
        <w:jc w:val="both"/>
        <w:rPr>
          <w:rFonts w:ascii="Roboto" w:hAnsi="Roboto" w:cs="Times New Roman"/>
          <w:color w:val="222222"/>
          <w:sz w:val="25"/>
          <w:szCs w:val="25"/>
        </w:rPr>
      </w:pPr>
      <w:r w:rsidRPr="00134BD4">
        <w:rPr>
          <w:rFonts w:ascii="Roboto" w:hAnsi="Roboto" w:cs="Times New Roman"/>
          <w:color w:val="222222"/>
          <w:sz w:val="25"/>
          <w:szCs w:val="25"/>
        </w:rPr>
        <w:t>Чаще обращайтесь к ребёнку по имени и поддерживайте визуальный контакт при разговоре.</w:t>
      </w:r>
    </w:p>
    <w:p w:rsidR="00B33478" w:rsidRPr="00134BD4" w:rsidRDefault="00B33478" w:rsidP="00B33478">
      <w:pPr>
        <w:numPr>
          <w:ilvl w:val="0"/>
          <w:numId w:val="31"/>
        </w:numPr>
        <w:shd w:val="clear" w:color="auto" w:fill="FFFFFF"/>
        <w:tabs>
          <w:tab w:val="left" w:pos="567"/>
        </w:tabs>
        <w:spacing w:after="0"/>
        <w:ind w:left="567" w:hanging="425"/>
        <w:jc w:val="both"/>
        <w:rPr>
          <w:rFonts w:ascii="Roboto" w:hAnsi="Roboto" w:cs="Times New Roman"/>
          <w:color w:val="222222"/>
          <w:sz w:val="25"/>
          <w:szCs w:val="25"/>
        </w:rPr>
      </w:pPr>
      <w:r w:rsidRPr="00134BD4">
        <w:rPr>
          <w:rFonts w:ascii="Roboto" w:hAnsi="Roboto" w:cs="Times New Roman"/>
          <w:color w:val="222222"/>
          <w:sz w:val="25"/>
          <w:szCs w:val="25"/>
        </w:rPr>
        <w:t>Увеличьте количество тактильных контактов. Ласковые прикосновения помогают вернуть доверие к миру.</w:t>
      </w:r>
    </w:p>
    <w:p w:rsidR="00B33478" w:rsidRPr="00134BD4" w:rsidRDefault="00B33478" w:rsidP="00B33478">
      <w:pPr>
        <w:numPr>
          <w:ilvl w:val="0"/>
          <w:numId w:val="31"/>
        </w:numPr>
        <w:shd w:val="clear" w:color="auto" w:fill="FFFFFF"/>
        <w:tabs>
          <w:tab w:val="left" w:pos="567"/>
        </w:tabs>
        <w:spacing w:after="0"/>
        <w:ind w:left="567" w:hanging="425"/>
        <w:jc w:val="both"/>
        <w:rPr>
          <w:rFonts w:ascii="Roboto" w:hAnsi="Roboto" w:cs="Times New Roman"/>
          <w:color w:val="222222"/>
          <w:sz w:val="25"/>
          <w:szCs w:val="25"/>
        </w:rPr>
      </w:pPr>
      <w:r w:rsidRPr="00134BD4">
        <w:rPr>
          <w:rFonts w:ascii="Roboto" w:hAnsi="Roboto" w:cs="Times New Roman"/>
          <w:color w:val="222222"/>
          <w:sz w:val="25"/>
          <w:szCs w:val="25"/>
        </w:rPr>
        <w:t>Чаще и желательно, публично (например, за семейным ужином) отмечайте его успехи. Помните, что повод для похвалы всегда найдётся. Достаточно замечать мелочи, которые удаются вашему ребёнку лучше, чем вчера.</w:t>
      </w:r>
    </w:p>
    <w:p w:rsidR="00B33478" w:rsidRPr="00134BD4" w:rsidRDefault="00B33478" w:rsidP="00B33478">
      <w:pPr>
        <w:numPr>
          <w:ilvl w:val="0"/>
          <w:numId w:val="31"/>
        </w:numPr>
        <w:shd w:val="clear" w:color="auto" w:fill="FFFFFF"/>
        <w:tabs>
          <w:tab w:val="left" w:pos="567"/>
        </w:tabs>
        <w:spacing w:after="0"/>
        <w:ind w:left="567" w:hanging="425"/>
        <w:jc w:val="both"/>
        <w:rPr>
          <w:rFonts w:ascii="Roboto" w:hAnsi="Roboto" w:cs="Times New Roman"/>
          <w:color w:val="222222"/>
          <w:sz w:val="25"/>
          <w:szCs w:val="25"/>
        </w:rPr>
      </w:pPr>
      <w:r w:rsidRPr="00134BD4">
        <w:rPr>
          <w:rFonts w:ascii="Roboto" w:hAnsi="Roboto" w:cs="Times New Roman"/>
          <w:color w:val="222222"/>
          <w:sz w:val="25"/>
          <w:szCs w:val="25"/>
        </w:rPr>
        <w:t>Устраивайте домашние праздники и приглашайте на них одноклассников. Даже ваше присутствие в другой комнате, благотворно скажется на тревожном ребёнке. Он будет чувствовать себя увереннее, чем в полном одиночестве на школьной перемене, и это постепенно изменит о нём мнение сверстников. Поверьте, это крайне важно для него, даже если он не признаётся.</w:t>
      </w:r>
    </w:p>
    <w:p w:rsidR="00B33478" w:rsidRPr="00134BD4" w:rsidRDefault="00B33478" w:rsidP="00B33478">
      <w:pPr>
        <w:numPr>
          <w:ilvl w:val="0"/>
          <w:numId w:val="31"/>
        </w:numPr>
        <w:shd w:val="clear" w:color="auto" w:fill="FFFFFF"/>
        <w:tabs>
          <w:tab w:val="left" w:pos="567"/>
        </w:tabs>
        <w:spacing w:after="0"/>
        <w:ind w:left="567" w:hanging="425"/>
        <w:jc w:val="both"/>
        <w:rPr>
          <w:rFonts w:ascii="Roboto" w:hAnsi="Roboto" w:cs="Times New Roman"/>
          <w:color w:val="222222"/>
          <w:sz w:val="25"/>
          <w:szCs w:val="25"/>
        </w:rPr>
      </w:pPr>
      <w:r w:rsidRPr="00134BD4">
        <w:rPr>
          <w:rFonts w:ascii="Roboto" w:hAnsi="Roboto" w:cs="Times New Roman"/>
          <w:color w:val="222222"/>
          <w:sz w:val="25"/>
          <w:szCs w:val="25"/>
        </w:rPr>
        <w:t>Будьте последовательны в поощрениях и наказаниях. Представьте, как дезориентирован и испуган ваш ребенок, если вчера вы лишь бросили взгляд на недоеденную кашу, а сегодня накричали за то же самое.</w:t>
      </w:r>
    </w:p>
    <w:p w:rsidR="00B33478" w:rsidRPr="00134BD4" w:rsidRDefault="00B33478" w:rsidP="00B33478">
      <w:pPr>
        <w:numPr>
          <w:ilvl w:val="0"/>
          <w:numId w:val="31"/>
        </w:numPr>
        <w:shd w:val="clear" w:color="auto" w:fill="FFFFFF"/>
        <w:tabs>
          <w:tab w:val="left" w:pos="567"/>
        </w:tabs>
        <w:spacing w:after="0"/>
        <w:ind w:left="567" w:hanging="425"/>
        <w:jc w:val="both"/>
        <w:rPr>
          <w:rFonts w:ascii="Roboto" w:hAnsi="Roboto" w:cs="Times New Roman"/>
          <w:color w:val="222222"/>
          <w:sz w:val="25"/>
          <w:szCs w:val="25"/>
        </w:rPr>
      </w:pPr>
      <w:r w:rsidRPr="00134BD4">
        <w:rPr>
          <w:rFonts w:ascii="Roboto" w:hAnsi="Roboto" w:cs="Times New Roman"/>
          <w:color w:val="222222"/>
          <w:sz w:val="25"/>
          <w:szCs w:val="25"/>
        </w:rPr>
        <w:t>Соблюдайте собственные правила и не запрещайте ребёнку без веских объяснений то, что раньше разрешали ему делать.</w:t>
      </w:r>
    </w:p>
    <w:p w:rsidR="00B33478" w:rsidRPr="00134BD4" w:rsidRDefault="00B33478" w:rsidP="00B33478">
      <w:pPr>
        <w:numPr>
          <w:ilvl w:val="0"/>
          <w:numId w:val="31"/>
        </w:numPr>
        <w:shd w:val="clear" w:color="auto" w:fill="FFFFFF"/>
        <w:tabs>
          <w:tab w:val="left" w:pos="567"/>
        </w:tabs>
        <w:spacing w:after="0"/>
        <w:ind w:left="567" w:hanging="425"/>
        <w:jc w:val="both"/>
        <w:rPr>
          <w:rFonts w:ascii="Roboto" w:hAnsi="Roboto" w:cs="Times New Roman"/>
          <w:color w:val="222222"/>
          <w:sz w:val="25"/>
          <w:szCs w:val="25"/>
        </w:rPr>
      </w:pPr>
      <w:r w:rsidRPr="00134BD4">
        <w:rPr>
          <w:rFonts w:ascii="Roboto" w:hAnsi="Roboto" w:cs="Times New Roman"/>
          <w:color w:val="222222"/>
          <w:sz w:val="25"/>
          <w:szCs w:val="25"/>
        </w:rPr>
        <w:t>Добивайтесь единодушия в требованиях с вашим супругом и другими взрослыми, которые составляют ближайшее окружение вашего ребёнка.</w:t>
      </w:r>
    </w:p>
    <w:p w:rsidR="00B33478" w:rsidRPr="00134BD4" w:rsidRDefault="00B33478" w:rsidP="00B33478">
      <w:pPr>
        <w:numPr>
          <w:ilvl w:val="0"/>
          <w:numId w:val="31"/>
        </w:numPr>
        <w:shd w:val="clear" w:color="auto" w:fill="FFFFFF"/>
        <w:tabs>
          <w:tab w:val="left" w:pos="567"/>
        </w:tabs>
        <w:spacing w:after="0"/>
        <w:ind w:left="567" w:hanging="425"/>
        <w:jc w:val="both"/>
        <w:rPr>
          <w:rFonts w:ascii="Roboto" w:hAnsi="Roboto" w:cs="Times New Roman"/>
          <w:color w:val="222222"/>
          <w:sz w:val="25"/>
          <w:szCs w:val="25"/>
        </w:rPr>
      </w:pPr>
      <w:r w:rsidRPr="00134BD4">
        <w:rPr>
          <w:rFonts w:ascii="Roboto" w:hAnsi="Roboto" w:cs="Times New Roman"/>
          <w:color w:val="222222"/>
          <w:sz w:val="25"/>
          <w:szCs w:val="25"/>
        </w:rPr>
        <w:t>Показывайте пример позитивных ожиданий от будущего и демонстрируйте уверенное поведение.</w:t>
      </w:r>
    </w:p>
    <w:p w:rsidR="00B33478" w:rsidRPr="00134BD4" w:rsidRDefault="00B33478" w:rsidP="00B33478">
      <w:pPr>
        <w:numPr>
          <w:ilvl w:val="0"/>
          <w:numId w:val="31"/>
        </w:numPr>
        <w:shd w:val="clear" w:color="auto" w:fill="FFFFFF"/>
        <w:tabs>
          <w:tab w:val="left" w:pos="567"/>
        </w:tabs>
        <w:spacing w:after="0"/>
        <w:ind w:left="567" w:hanging="425"/>
        <w:jc w:val="both"/>
        <w:rPr>
          <w:rFonts w:ascii="Roboto" w:hAnsi="Roboto" w:cs="Times New Roman"/>
          <w:color w:val="222222"/>
          <w:sz w:val="25"/>
          <w:szCs w:val="25"/>
        </w:rPr>
      </w:pPr>
      <w:r w:rsidRPr="00134BD4">
        <w:rPr>
          <w:rFonts w:ascii="Roboto" w:hAnsi="Roboto" w:cs="Times New Roman"/>
          <w:color w:val="222222"/>
          <w:sz w:val="25"/>
          <w:szCs w:val="25"/>
        </w:rPr>
        <w:t>Обсуждайте с ребёнком трудности в обучении и общении, и совместно вырабатывайте стратегию движения к успеху.</w:t>
      </w:r>
    </w:p>
    <w:p w:rsidR="00B33478" w:rsidRPr="00134BD4" w:rsidRDefault="00B33478" w:rsidP="00B33478">
      <w:pPr>
        <w:numPr>
          <w:ilvl w:val="0"/>
          <w:numId w:val="31"/>
        </w:numPr>
        <w:shd w:val="clear" w:color="auto" w:fill="FFFFFF"/>
        <w:tabs>
          <w:tab w:val="left" w:pos="567"/>
        </w:tabs>
        <w:spacing w:after="0"/>
        <w:ind w:left="567" w:hanging="425"/>
        <w:jc w:val="both"/>
        <w:rPr>
          <w:rFonts w:ascii="Roboto" w:hAnsi="Roboto" w:cs="Times New Roman"/>
          <w:color w:val="222222"/>
          <w:sz w:val="25"/>
          <w:szCs w:val="25"/>
        </w:rPr>
      </w:pPr>
      <w:r w:rsidRPr="00134BD4">
        <w:rPr>
          <w:rFonts w:ascii="Roboto" w:hAnsi="Roboto" w:cs="Times New Roman"/>
          <w:color w:val="222222"/>
          <w:sz w:val="25"/>
          <w:szCs w:val="25"/>
        </w:rPr>
        <w:t xml:space="preserve">И самое главное. Если вы не в силах выдерживать нужную линию поведения (особенно повторяете «10 нельзя»), то обратитесь за помощью к психологу. </w:t>
      </w:r>
    </w:p>
    <w:p w:rsidR="00B33478" w:rsidRPr="00134BD4" w:rsidRDefault="00B33478" w:rsidP="00B33478">
      <w:pPr>
        <w:pStyle w:val="a3"/>
        <w:numPr>
          <w:ilvl w:val="0"/>
          <w:numId w:val="31"/>
        </w:numPr>
        <w:shd w:val="clear" w:color="auto" w:fill="FFFFFF"/>
        <w:tabs>
          <w:tab w:val="left" w:pos="567"/>
        </w:tabs>
        <w:spacing w:after="0"/>
        <w:ind w:left="567" w:hanging="425"/>
        <w:jc w:val="both"/>
        <w:rPr>
          <w:rFonts w:ascii="Roboto" w:hAnsi="Roboto" w:cs="Times New Roman"/>
          <w:color w:val="222222"/>
          <w:sz w:val="25"/>
          <w:szCs w:val="25"/>
        </w:rPr>
      </w:pPr>
      <w:r w:rsidRPr="00134BD4">
        <w:rPr>
          <w:rFonts w:ascii="Roboto" w:hAnsi="Roboto" w:cs="Times New Roman"/>
          <w:color w:val="222222"/>
          <w:sz w:val="25"/>
          <w:szCs w:val="25"/>
        </w:rPr>
        <w:t>Пришла пора разобраться с «призраками» собственного детства. Хотя бы ради вашего ребёнка.</w:t>
      </w:r>
    </w:p>
    <w:p w:rsidR="00134BD4" w:rsidRPr="00134BD4" w:rsidRDefault="00134BD4" w:rsidP="00134BD4">
      <w:pPr>
        <w:spacing w:after="0" w:line="240" w:lineRule="auto"/>
        <w:rPr>
          <w:rFonts w:ascii="Times New Roman" w:hAnsi="Times New Roman" w:cs="Times New Roman"/>
          <w:b/>
          <w:color w:val="000000"/>
          <w:spacing w:val="5"/>
          <w:sz w:val="16"/>
          <w:szCs w:val="16"/>
          <w:u w:val="single"/>
          <w:shd w:val="clear" w:color="auto" w:fill="FFFFFF"/>
        </w:rPr>
      </w:pPr>
    </w:p>
    <w:sectPr w:rsidR="00134BD4" w:rsidRPr="00134BD4" w:rsidSect="00134B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4101"/>
    <w:multiLevelType w:val="multilevel"/>
    <w:tmpl w:val="0F78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2024A"/>
    <w:multiLevelType w:val="multilevel"/>
    <w:tmpl w:val="FFDA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50839"/>
    <w:multiLevelType w:val="multilevel"/>
    <w:tmpl w:val="65DAB3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A2FCB"/>
    <w:multiLevelType w:val="multilevel"/>
    <w:tmpl w:val="863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3725F"/>
    <w:multiLevelType w:val="multilevel"/>
    <w:tmpl w:val="CEA8BB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731EB"/>
    <w:multiLevelType w:val="multilevel"/>
    <w:tmpl w:val="79A2CA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C71F7"/>
    <w:multiLevelType w:val="multilevel"/>
    <w:tmpl w:val="CC5A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13AEC"/>
    <w:multiLevelType w:val="multilevel"/>
    <w:tmpl w:val="4E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8C3761"/>
    <w:multiLevelType w:val="multilevel"/>
    <w:tmpl w:val="6B52A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486973"/>
    <w:multiLevelType w:val="multilevel"/>
    <w:tmpl w:val="5C327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B30DF"/>
    <w:multiLevelType w:val="multilevel"/>
    <w:tmpl w:val="370E7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66F9F"/>
    <w:multiLevelType w:val="multilevel"/>
    <w:tmpl w:val="CBBA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C779D0"/>
    <w:multiLevelType w:val="multilevel"/>
    <w:tmpl w:val="02D0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AB1F76"/>
    <w:multiLevelType w:val="multilevel"/>
    <w:tmpl w:val="38E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872FEF"/>
    <w:multiLevelType w:val="multilevel"/>
    <w:tmpl w:val="2AF4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A434E5"/>
    <w:multiLevelType w:val="hybridMultilevel"/>
    <w:tmpl w:val="C28062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CEA621B"/>
    <w:multiLevelType w:val="multilevel"/>
    <w:tmpl w:val="061C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1622ED"/>
    <w:multiLevelType w:val="multilevel"/>
    <w:tmpl w:val="34FA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7F01B2"/>
    <w:multiLevelType w:val="multilevel"/>
    <w:tmpl w:val="958C8C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A850C8"/>
    <w:multiLevelType w:val="multilevel"/>
    <w:tmpl w:val="94F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6E35BD"/>
    <w:multiLevelType w:val="multilevel"/>
    <w:tmpl w:val="B57E53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BD4100"/>
    <w:multiLevelType w:val="multilevel"/>
    <w:tmpl w:val="B792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CB1580"/>
    <w:multiLevelType w:val="multilevel"/>
    <w:tmpl w:val="EF0A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0A1666"/>
    <w:multiLevelType w:val="multilevel"/>
    <w:tmpl w:val="0C36E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344C66"/>
    <w:multiLevelType w:val="multilevel"/>
    <w:tmpl w:val="5090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3B0657"/>
    <w:multiLevelType w:val="multilevel"/>
    <w:tmpl w:val="EC36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4874FA"/>
    <w:multiLevelType w:val="multilevel"/>
    <w:tmpl w:val="CB2C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DF71BF"/>
    <w:multiLevelType w:val="multilevel"/>
    <w:tmpl w:val="1CD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4136AD"/>
    <w:multiLevelType w:val="multilevel"/>
    <w:tmpl w:val="9190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120B2D"/>
    <w:multiLevelType w:val="multilevel"/>
    <w:tmpl w:val="BED4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F210B9"/>
    <w:multiLevelType w:val="multilevel"/>
    <w:tmpl w:val="7068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9"/>
  </w:num>
  <w:num w:numId="3">
    <w:abstractNumId w:val="24"/>
  </w:num>
  <w:num w:numId="4">
    <w:abstractNumId w:val="3"/>
  </w:num>
  <w:num w:numId="5">
    <w:abstractNumId w:val="30"/>
  </w:num>
  <w:num w:numId="6">
    <w:abstractNumId w:val="11"/>
  </w:num>
  <w:num w:numId="7">
    <w:abstractNumId w:val="14"/>
  </w:num>
  <w:num w:numId="8">
    <w:abstractNumId w:val="27"/>
  </w:num>
  <w:num w:numId="9">
    <w:abstractNumId w:val="0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28"/>
  </w:num>
  <w:num w:numId="15">
    <w:abstractNumId w:val="12"/>
  </w:num>
  <w:num w:numId="16">
    <w:abstractNumId w:val="25"/>
  </w:num>
  <w:num w:numId="17">
    <w:abstractNumId w:val="1"/>
  </w:num>
  <w:num w:numId="18">
    <w:abstractNumId w:val="13"/>
  </w:num>
  <w:num w:numId="19">
    <w:abstractNumId w:val="26"/>
  </w:num>
  <w:num w:numId="20">
    <w:abstractNumId w:val="22"/>
  </w:num>
  <w:num w:numId="21">
    <w:abstractNumId w:val="21"/>
  </w:num>
  <w:num w:numId="22">
    <w:abstractNumId w:val="9"/>
  </w:num>
  <w:num w:numId="23">
    <w:abstractNumId w:val="8"/>
  </w:num>
  <w:num w:numId="24">
    <w:abstractNumId w:val="10"/>
  </w:num>
  <w:num w:numId="25">
    <w:abstractNumId w:val="2"/>
  </w:num>
  <w:num w:numId="26">
    <w:abstractNumId w:val="20"/>
  </w:num>
  <w:num w:numId="27">
    <w:abstractNumId w:val="23"/>
  </w:num>
  <w:num w:numId="28">
    <w:abstractNumId w:val="5"/>
  </w:num>
  <w:num w:numId="29">
    <w:abstractNumId w:val="4"/>
  </w:num>
  <w:num w:numId="30">
    <w:abstractNumId w:val="18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3478"/>
    <w:rsid w:val="00134BD4"/>
    <w:rsid w:val="00333956"/>
    <w:rsid w:val="00B33478"/>
    <w:rsid w:val="00EF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78"/>
  </w:style>
  <w:style w:type="paragraph" w:styleId="2">
    <w:name w:val="heading 2"/>
    <w:basedOn w:val="a"/>
    <w:link w:val="20"/>
    <w:uiPriority w:val="9"/>
    <w:qFormat/>
    <w:rsid w:val="00B33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4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34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34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B334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3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B33478"/>
    <w:rPr>
      <w:b/>
      <w:bCs/>
      <w:smallCaps/>
      <w:color w:val="C0504D" w:themeColor="accent2"/>
      <w:spacing w:val="5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2020-02-29T13:40:00Z</dcterms:created>
  <dcterms:modified xsi:type="dcterms:W3CDTF">2020-02-29T13:46:00Z</dcterms:modified>
</cp:coreProperties>
</file>