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CB" w:rsidRDefault="000F7ACB">
      <w:pPr>
        <w:pStyle w:val="1"/>
      </w:pPr>
      <w:r>
        <w:fldChar w:fldCharType="begin"/>
      </w:r>
      <w:r>
        <w:instrText>HYPERLINK "http://demo.garant.ru/document/redirect/74578838/0"</w:instrText>
      </w:r>
      <w:r>
        <w:fldChar w:fldCharType="separate"/>
      </w:r>
      <w:r w:rsidR="00932486">
        <w:rPr>
          <w:rStyle w:val="a4"/>
        </w:rPr>
        <w:t>Приказ МЧС России от 29 июля 2020 г. N 565 "Об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объектах"</w:t>
      </w:r>
      <w:r>
        <w:fldChar w:fldCharType="end"/>
      </w:r>
    </w:p>
    <w:p w:rsidR="000F7ACB" w:rsidRDefault="000F7ACB"/>
    <w:p w:rsidR="000F7ACB" w:rsidRDefault="00932486">
      <w:proofErr w:type="gramStart"/>
      <w:r>
        <w:t xml:space="preserve">В целях повышения уровня подготовки в области гражданской обороны, защиты населения от чрезвычайных ситуаций природного и техногенного характера, обеспечения пожарной безопасности и безопасности людей на водных объектах, а также во исполнение </w:t>
      </w:r>
      <w:hyperlink r:id="rId7" w:history="1">
        <w:r>
          <w:rPr>
            <w:rStyle w:val="a4"/>
          </w:rPr>
          <w:t>абзаца пятнадцатого подпункта 2 пункта 8</w:t>
        </w:r>
      </w:hyperlink>
      <w:r>
        <w:t xml:space="preserve">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11</w:t>
      </w:r>
      <w:proofErr w:type="gramEnd"/>
      <w:r>
        <w:t xml:space="preserve"> июля 2004 г. N 868 "Вопросы Министерства Российской Федерации по делам гражданской обороны, чрезвычайным ситуациям и ликвидации последствий стихийных бедствий"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>, приказываю:</w:t>
      </w:r>
    </w:p>
    <w:p w:rsidR="000F7ACB" w:rsidRDefault="00932486">
      <w:bookmarkStart w:id="0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Инструкцию</w:t>
        </w:r>
      </w:hyperlink>
      <w:r>
        <w:t xml:space="preserve">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объектах.</w:t>
      </w:r>
    </w:p>
    <w:p w:rsidR="000F7ACB" w:rsidRDefault="00932486">
      <w:bookmarkStart w:id="1" w:name="sub_2"/>
      <w:bookmarkEnd w:id="0"/>
      <w:r>
        <w:t>2. Настоящий приказ вступает в силу с 1 января 2021 г.</w:t>
      </w:r>
    </w:p>
    <w:bookmarkEnd w:id="1"/>
    <w:p w:rsidR="000F7ACB" w:rsidRDefault="000F7ACB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F7ACB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F7ACB" w:rsidRDefault="00932486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F7ACB" w:rsidRDefault="00932486">
            <w:pPr>
              <w:pStyle w:val="a5"/>
              <w:jc w:val="right"/>
            </w:pPr>
            <w:r>
              <w:t>Е.Н. Зиничев</w:t>
            </w:r>
          </w:p>
        </w:tc>
      </w:tr>
    </w:tbl>
    <w:p w:rsidR="000F7ACB" w:rsidRDefault="000F7ACB"/>
    <w:p w:rsidR="000F7ACB" w:rsidRDefault="00932486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F7ACB" w:rsidRDefault="00932486">
      <w:pPr>
        <w:pStyle w:val="a8"/>
      </w:pPr>
      <w:bookmarkStart w:id="2" w:name="sub_111"/>
      <w:r>
        <w:rPr>
          <w:vertAlign w:val="superscript"/>
        </w:rPr>
        <w:t>1</w:t>
      </w:r>
      <w:r>
        <w:t xml:space="preserve"> Собрание законодательства Российской Федерации, 2004, N 28, ст. 2882; 2020, N 27, ст. 4185.</w:t>
      </w:r>
    </w:p>
    <w:bookmarkEnd w:id="2"/>
    <w:p w:rsidR="000F7ACB" w:rsidRDefault="00932486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F7ACB" w:rsidRDefault="000F7ACB"/>
    <w:p w:rsidR="000F7ACB" w:rsidRDefault="00932486">
      <w:pPr>
        <w:pStyle w:val="a7"/>
      </w:pPr>
      <w:r>
        <w:t>Зарегистрировано в Минюсте РФ 28 августа 2020 г.</w:t>
      </w:r>
      <w:r>
        <w:br/>
        <w:t>Регистрационный N 59580</w:t>
      </w:r>
    </w:p>
    <w:p w:rsidR="000F7ACB" w:rsidRDefault="000F7ACB"/>
    <w:p w:rsidR="000F7ACB" w:rsidRDefault="00932486">
      <w:pPr>
        <w:ind w:firstLine="698"/>
        <w:jc w:val="right"/>
      </w:pPr>
      <w:bookmarkStart w:id="3" w:name="sub_1000"/>
      <w:r>
        <w:rPr>
          <w:rStyle w:val="a3"/>
        </w:rPr>
        <w:t>УТВЕРЖДЕНА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МЧС России</w:t>
      </w:r>
      <w:r>
        <w:rPr>
          <w:rStyle w:val="a3"/>
        </w:rPr>
        <w:br/>
        <w:t>от 29.07.2020 N 565</w:t>
      </w:r>
    </w:p>
    <w:bookmarkEnd w:id="3"/>
    <w:p w:rsidR="000F7ACB" w:rsidRDefault="000F7ACB"/>
    <w:p w:rsidR="000F7ACB" w:rsidRDefault="00932486">
      <w:pPr>
        <w:pStyle w:val="1"/>
      </w:pPr>
      <w:r>
        <w:t>Инструкция</w:t>
      </w:r>
      <w:r>
        <w:br/>
        <w:t>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</w:t>
      </w:r>
    </w:p>
    <w:p w:rsidR="000F7ACB" w:rsidRDefault="000F7ACB"/>
    <w:p w:rsidR="000F7ACB" w:rsidRDefault="00932486">
      <w:bookmarkStart w:id="4" w:name="sub_1001"/>
      <w:r>
        <w:t xml:space="preserve">1. </w:t>
      </w:r>
      <w:proofErr w:type="gramStart"/>
      <w:r>
        <w:t xml:space="preserve">Настоящая Инструкция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 (далее - Инструкция) разработана в соответствии с федеральными законами </w:t>
      </w:r>
      <w:hyperlink r:id="rId9" w:history="1">
        <w:r>
          <w:rPr>
            <w:rStyle w:val="a4"/>
          </w:rPr>
          <w:t>от 21 декабря 1994 г. N 68-ФЗ</w:t>
        </w:r>
      </w:hyperlink>
      <w:r>
        <w:t xml:space="preserve"> "О защите населения и территорий от чрезвычайных ситуаций природного и техногенного характера"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 xml:space="preserve">, </w:t>
      </w:r>
      <w:hyperlink r:id="rId10" w:history="1">
        <w:r>
          <w:rPr>
            <w:rStyle w:val="a4"/>
          </w:rPr>
          <w:t>от 21</w:t>
        </w:r>
        <w:proofErr w:type="gramEnd"/>
        <w:r>
          <w:rPr>
            <w:rStyle w:val="a4"/>
          </w:rPr>
          <w:t xml:space="preserve"> </w:t>
        </w:r>
        <w:proofErr w:type="gramStart"/>
        <w:r>
          <w:rPr>
            <w:rStyle w:val="a4"/>
          </w:rPr>
          <w:t>декабря 1994 г. N 69-ФЗ</w:t>
        </w:r>
      </w:hyperlink>
      <w:r>
        <w:t xml:space="preserve"> "О пожарной безопасности"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 xml:space="preserve">, </w:t>
      </w:r>
      <w:hyperlink r:id="rId11" w:history="1">
        <w:r>
          <w:rPr>
            <w:rStyle w:val="a4"/>
          </w:rPr>
          <w:t>от 22 августа 1995 г. N 151-ФЗ</w:t>
        </w:r>
      </w:hyperlink>
      <w:r>
        <w:t xml:space="preserve"> "Об аварийно-спасательных службах и статусе спасателей"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 xml:space="preserve">, </w:t>
      </w:r>
      <w:hyperlink r:id="rId12" w:history="1">
        <w:r>
          <w:rPr>
            <w:rStyle w:val="a4"/>
          </w:rPr>
          <w:t>от 12 февраля 1998 г. N 28-ФЗ</w:t>
        </w:r>
      </w:hyperlink>
      <w:r>
        <w:t xml:space="preserve"> "О гражданской обороне"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t xml:space="preserve">,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 ноября 2000 г. N 841 "Об утверждении Положения о подготовке населения в области гражданской обороны"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vertAlign w:val="superscript"/>
          </w:rPr>
          <w:t>5</w:t>
        </w:r>
      </w:hyperlink>
      <w:r>
        <w:t xml:space="preserve"> и определяет порядок подготовки</w:t>
      </w:r>
      <w:proofErr w:type="gramEnd"/>
      <w:r>
        <w:t xml:space="preserve"> и проведения в федеральных органах исполнительной власти, государственных корпорациях, органах государственной власти субъектов Российской Федерации, органах местного самоуправления и организациях командно-штабных, тактико-специальных и специальных учений, штабных и объектовых тренировок (далее - учения и </w:t>
      </w:r>
      <w:r>
        <w:lastRenderedPageBreak/>
        <w:t>тренировки).</w:t>
      </w:r>
    </w:p>
    <w:p w:rsidR="000F7ACB" w:rsidRDefault="00932486">
      <w:bookmarkStart w:id="5" w:name="sub_1002"/>
      <w:bookmarkEnd w:id="4"/>
      <w:r>
        <w:t>2. Виды, темы, продолжительность и периодичность учений и тренировок определяются руководителями федеральных органов исполнительной власти, государственных корпораций, органов государственной власти субъектов Российской Федерации, органов местного самоуправления и организаций с учетом задач, решаемых в области гражданской обороны и защиты от чрезвычайных ситуаций природного и техногенного характера, а также настоящей Инструкции.</w:t>
      </w:r>
    </w:p>
    <w:p w:rsidR="000F7ACB" w:rsidRDefault="00932486">
      <w:bookmarkStart w:id="6" w:name="sub_1003"/>
      <w:bookmarkEnd w:id="5"/>
      <w:r>
        <w:t>3. Учения и тренировки по назначению могут быть плановые, проверочные, показные и опытно-исследовательские.</w:t>
      </w:r>
    </w:p>
    <w:p w:rsidR="000F7ACB" w:rsidRDefault="00932486">
      <w:bookmarkStart w:id="7" w:name="sub_1004"/>
      <w:bookmarkEnd w:id="6"/>
      <w:r>
        <w:t>4. Плановые учения и тренировки проводятся по завершении обучения руководителей, органов управления и сил гражданской обороны и единой государственной системы предупреждения и ликвидации чрезвычайных ситуаций (далее - ГО и РСЧС)</w:t>
      </w:r>
      <w:r>
        <w:rPr>
          <w:vertAlign w:val="superscript"/>
        </w:rPr>
        <w:t> </w:t>
      </w:r>
      <w:hyperlink w:anchor="sub_666" w:history="1">
        <w:r>
          <w:rPr>
            <w:rStyle w:val="a4"/>
            <w:vertAlign w:val="superscript"/>
          </w:rPr>
          <w:t>6</w:t>
        </w:r>
      </w:hyperlink>
      <w:r>
        <w:t>.</w:t>
      </w:r>
    </w:p>
    <w:p w:rsidR="000F7ACB" w:rsidRDefault="00932486">
      <w:bookmarkStart w:id="8" w:name="sub_1005"/>
      <w:bookmarkEnd w:id="7"/>
      <w:r>
        <w:t>5. Проверочные учения и тренировки проводятся для оценки степени готовности органов управления и сил ГО и РСЧС.</w:t>
      </w:r>
    </w:p>
    <w:p w:rsidR="000F7ACB" w:rsidRDefault="00932486">
      <w:bookmarkStart w:id="9" w:name="sub_1006"/>
      <w:bookmarkEnd w:id="8"/>
      <w:r>
        <w:t>6. Показные учения и тренировки проводятся для выработки единых требований к организации применения сил ГО и РСЧС, отработки методов организации работ в зоне чрезвычайной ситуации, а также демонстрации наиболее эффективных приемов и способов действий по организации и проведению аварийно-спасательных и других неотложных работ (далее - АСДНР).</w:t>
      </w:r>
    </w:p>
    <w:p w:rsidR="000F7ACB" w:rsidRDefault="00932486">
      <w:bookmarkStart w:id="10" w:name="sub_1007"/>
      <w:bookmarkEnd w:id="9"/>
      <w:r>
        <w:t>7. Опытно-исследовательские учения проводятся для исследования новых форм и методов подготовки органов управления и сил ГО и РСЧС, ведения АСДНР, а также использования штатного имущества и техники.</w:t>
      </w:r>
    </w:p>
    <w:p w:rsidR="000F7ACB" w:rsidRDefault="00932486">
      <w:bookmarkStart w:id="11" w:name="sub_1008"/>
      <w:bookmarkEnd w:id="10"/>
      <w:r>
        <w:t xml:space="preserve">8. При работе с документами, содержащими сведения, составляющие государственную тайну, в период подготовки и проведения учений и тренировок должностные лица обязаны соблюдать требования, установленные </w:t>
      </w:r>
      <w:hyperlink r:id="rId1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тайне.</w:t>
      </w:r>
    </w:p>
    <w:p w:rsidR="000F7ACB" w:rsidRDefault="00932486">
      <w:bookmarkStart w:id="12" w:name="sub_1009"/>
      <w:bookmarkEnd w:id="11"/>
      <w:r>
        <w:t xml:space="preserve">9. </w:t>
      </w:r>
      <w:proofErr w:type="gramStart"/>
      <w:r>
        <w:t>Для отработки практических вопросов и повышения уровня знаний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в федеральных органах исполнительной власти, государственных корпораций, органов государственной власти субъектов Российской Федерации и органов местного самоуправления проводятся командно-штабные учения (далее - КШУ), тактико-специальные учения (далее - ТСУ) и штабные</w:t>
      </w:r>
      <w:proofErr w:type="gramEnd"/>
      <w:r>
        <w:t xml:space="preserve"> тренировки (далее - </w:t>
      </w:r>
      <w:proofErr w:type="gramStart"/>
      <w:r>
        <w:t>ШТ</w:t>
      </w:r>
      <w:proofErr w:type="gramEnd"/>
      <w:r>
        <w:t>).</w:t>
      </w:r>
    </w:p>
    <w:p w:rsidR="000F7ACB" w:rsidRDefault="00932486">
      <w:bookmarkStart w:id="13" w:name="sub_1010"/>
      <w:bookmarkEnd w:id="12"/>
      <w:r>
        <w:t xml:space="preserve">10. </w:t>
      </w:r>
      <w:proofErr w:type="gramStart"/>
      <w:r>
        <w:t>КШУ проводятся в целях совершенствования практических навыков по применению сил и средств, управлению ими при выполнении мероприятий по гражданской обороне, предупреждению и ликвидации последствий чрезвычайных ситуаций, обеспечению пожарной безопасности и безопасности людей на водных объектах в федеральных органах исполнительной власти, государственных корпорациях и органах государственной власти субъектов Российской Федерации продолжительностью до 3 (трех) суток 1 раз в 2 года, в</w:t>
      </w:r>
      <w:proofErr w:type="gramEnd"/>
      <w:r>
        <w:t xml:space="preserve"> </w:t>
      </w:r>
      <w:proofErr w:type="gramStart"/>
      <w:r>
        <w:t>органах</w:t>
      </w:r>
      <w:proofErr w:type="gramEnd"/>
      <w:r>
        <w:t xml:space="preserve"> местного самоуправления - продолжительностью до 1 (одних) суток 1 раз в 3 года.</w:t>
      </w:r>
    </w:p>
    <w:p w:rsidR="000F7ACB" w:rsidRDefault="00932486">
      <w:bookmarkStart w:id="14" w:name="sub_1011"/>
      <w:bookmarkEnd w:id="13"/>
      <w:r>
        <w:t xml:space="preserve">11. </w:t>
      </w:r>
      <w:proofErr w:type="gramStart"/>
      <w:r>
        <w:t>ТСУ проводятся в целях совершенствования практических навыков органов управления формирований при организации и проведении АСДНР, подготовки формирований и служб к действиям по ликвидации последствий чрезвычайных ситуаций, выполнения мероприятий по гражданской обороне, выработки у личного состава формирований практических навыков в проведении АСНДР, применения закрепленной штатной техники, спасательного оснащения и оборудования, а также средств защиты для сил гражданской обороны и единой государственной</w:t>
      </w:r>
      <w:proofErr w:type="gramEnd"/>
      <w:r>
        <w:t xml:space="preserve"> системы предупреждения и ликвидации чрезвычайных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 продолжительностью до 8 (восьми) часов 1 раз в 3 года, а с участием сил постоянной готовности РСЧС - 1 раз в год.</w:t>
      </w:r>
    </w:p>
    <w:p w:rsidR="000F7ACB" w:rsidRDefault="00932486">
      <w:bookmarkStart w:id="15" w:name="sub_1012"/>
      <w:bookmarkEnd w:id="14"/>
      <w:r>
        <w:t xml:space="preserve">12. </w:t>
      </w:r>
      <w:proofErr w:type="gramStart"/>
      <w:r>
        <w:t>ШТ</w:t>
      </w:r>
      <w:proofErr w:type="gramEnd"/>
      <w:r>
        <w:t xml:space="preserve"> проводятся в целях выработки теоретических навыков управления силами и средствами при выполнении мероприятий по гражданской обороне, предупреждению и ликвидации чрезвычайных ситуаций, обеспечению пожарной безопасности и безопасности людей на водных объектах, а также выполнения мероприятий, предусмотренных планами гражданской обороны и защиты населения (планами гражданской обороны), планами действий по предупреждению и ликвидации чрезвычайных ситуаций и другими планирующими документами продолжительностью до 1 суток не реже 1 раза в год.</w:t>
      </w:r>
    </w:p>
    <w:bookmarkEnd w:id="15"/>
    <w:p w:rsidR="000F7ACB" w:rsidRDefault="00932486">
      <w:proofErr w:type="gramStart"/>
      <w:r>
        <w:t>ШТ</w:t>
      </w:r>
      <w:proofErr w:type="gramEnd"/>
      <w:r>
        <w:t xml:space="preserve"> могут быть совместные и раздельные.</w:t>
      </w:r>
    </w:p>
    <w:p w:rsidR="000F7ACB" w:rsidRDefault="00932486">
      <w:r>
        <w:t xml:space="preserve">Совместные </w:t>
      </w:r>
      <w:proofErr w:type="gramStart"/>
      <w:r>
        <w:t>ШТ</w:t>
      </w:r>
      <w:proofErr w:type="gramEnd"/>
      <w:r>
        <w:t xml:space="preserve"> проводятся органами управления ГО и РСЧС с привлечением структурных подразделений организации для отработки вопросов взаимодействия между ними.</w:t>
      </w:r>
    </w:p>
    <w:p w:rsidR="000F7ACB" w:rsidRDefault="00932486">
      <w:r>
        <w:t xml:space="preserve">Раздельные </w:t>
      </w:r>
      <w:proofErr w:type="gramStart"/>
      <w:r>
        <w:t>ШТ</w:t>
      </w:r>
      <w:proofErr w:type="gramEnd"/>
      <w:r>
        <w:t xml:space="preserve"> проводятся с каждым органом управления ГО и РСЧС или отдельными структурными подразделениями организации.</w:t>
      </w:r>
    </w:p>
    <w:p w:rsidR="000F7ACB" w:rsidRDefault="00932486">
      <w:proofErr w:type="gramStart"/>
      <w:r>
        <w:t>ШТ</w:t>
      </w:r>
      <w:proofErr w:type="gramEnd"/>
      <w:r>
        <w:t xml:space="preserve"> могут быть совмещены с учениями вышестоящих органов управления ГО и РСЧС.</w:t>
      </w:r>
    </w:p>
    <w:p w:rsidR="000F7ACB" w:rsidRDefault="00932486">
      <w:bookmarkStart w:id="16" w:name="sub_1013"/>
      <w:r>
        <w:t xml:space="preserve">13. Для отработки практических вопросов и повышения уровня знаний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руководителей, должностных лиц и работников организаций проводятся объектовые тренировки (далее - </w:t>
      </w:r>
      <w:proofErr w:type="gramStart"/>
      <w:r>
        <w:t>ОТ</w:t>
      </w:r>
      <w:proofErr w:type="gramEnd"/>
      <w:r>
        <w:t>).</w:t>
      </w:r>
    </w:p>
    <w:bookmarkEnd w:id="16"/>
    <w:p w:rsidR="000F7ACB" w:rsidRDefault="00932486">
      <w:r>
        <w:t xml:space="preserve">ОТ проводятся в целях </w:t>
      </w:r>
      <w:proofErr w:type="gramStart"/>
      <w:r>
        <w:t>отработки</w:t>
      </w:r>
      <w:proofErr w:type="gramEnd"/>
      <w:r>
        <w:t xml:space="preserve"> как всего комплекса мероприятий, так и отдельных вопросов, предусмотренных планами гражданской обороны и планами действий по предупреждению и ликвидации чрезвычайных ситуаций организаций (объектов).</w:t>
      </w:r>
    </w:p>
    <w:p w:rsidR="000F7ACB" w:rsidRDefault="00932486">
      <w:r>
        <w:t xml:space="preserve">Продолжительность </w:t>
      </w:r>
      <w:proofErr w:type="gramStart"/>
      <w:r>
        <w:t>ОТ</w:t>
      </w:r>
      <w:proofErr w:type="gramEnd"/>
      <w:r>
        <w:t xml:space="preserve"> определяется </w:t>
      </w:r>
      <w:proofErr w:type="gramStart"/>
      <w:r>
        <w:t>соответствующим</w:t>
      </w:r>
      <w:proofErr w:type="gramEnd"/>
      <w:r>
        <w:t xml:space="preserve"> руководителем организации (объекта) в зависимости от объема запланированных к отработке задач.</w:t>
      </w:r>
    </w:p>
    <w:p w:rsidR="000F7ACB" w:rsidRDefault="00932486">
      <w:proofErr w:type="gramStart"/>
      <w:r>
        <w:t>ОТ могут быть совмещены с учениями федеральных органов исполнительной власти, органов исполнительной власти субъектов Российской Федерации и органов местного самоуправления.</w:t>
      </w:r>
      <w:proofErr w:type="gramEnd"/>
    </w:p>
    <w:p w:rsidR="000F7ACB" w:rsidRDefault="00932486">
      <w:bookmarkStart w:id="17" w:name="sub_1014"/>
      <w:r>
        <w:t>14. Для отработки практических вопросов подготовки пожарных команд, аварийно-спасательных служб, аварийно-спасательных формирований и работников организаций к действиям по предупреждению пожаров, обязанностям и мерам безопасности при возникновении пожара на пожароопасных объектах, в организациях и образовательных организациях проводятся специальные учения или тренировки по противопожарной защите (далее - СУТ).</w:t>
      </w:r>
    </w:p>
    <w:bookmarkEnd w:id="17"/>
    <w:p w:rsidR="000F7ACB" w:rsidRDefault="00932486">
      <w:proofErr w:type="gramStart"/>
      <w:r>
        <w:t>СУТ проводятся в целях проверки реальности планов противопожарной защиты и оценки состояния противопожарной защиты, проверки готовности к действиям при угрозе и возникновении пожара, обучения работников организаций (учащихся образовательных организаций) правилам и способам действий, мерам безопасности и правилам поведения при возникновении пожара, повышения пожарной безопасности, готовности руководителей организаций (объектов), работников организаций (учащихся образовательных организаций) к действиям при угрозе и возникновении пожара</w:t>
      </w:r>
      <w:proofErr w:type="gramEnd"/>
      <w:r>
        <w:t xml:space="preserve"> по противопожарной защите на пожароопасных объектах и в образовательных организациях ежегодно продолжительностью до восьми часов.</w:t>
      </w:r>
    </w:p>
    <w:p w:rsidR="000F7ACB" w:rsidRDefault="00932486">
      <w:r>
        <w:t>В зависимости от численности работников организаций (учащихся образовательных организаций) СУТ проводятся одновременно со всеми работниками организации (учащимися образовательной организации) или отдельными группами.</w:t>
      </w:r>
    </w:p>
    <w:p w:rsidR="000F7ACB" w:rsidRDefault="00932486">
      <w:r>
        <w:t>Если цели, указанные в тематике при организации учений и тренировок, не достигнуты, то решением соответствующих руководителей они могут быть спланированы и проведены повторно.</w:t>
      </w:r>
    </w:p>
    <w:p w:rsidR="000F7ACB" w:rsidRDefault="000F7ACB"/>
    <w:p w:rsidR="000F7ACB" w:rsidRDefault="00932486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F7ACB" w:rsidRDefault="00932486">
      <w:pPr>
        <w:pStyle w:val="a8"/>
      </w:pPr>
      <w:bookmarkStart w:id="18" w:name="sub_1111"/>
      <w:r>
        <w:rPr>
          <w:vertAlign w:val="superscript"/>
        </w:rPr>
        <w:t>1</w:t>
      </w:r>
      <w:r>
        <w:t xml:space="preserve"> Собрание законодательства Российской Федерации, 1994, N 35, ст. 3648; 2020, N 26, ст. 3999.</w:t>
      </w:r>
    </w:p>
    <w:p w:rsidR="000F7ACB" w:rsidRDefault="00932486">
      <w:pPr>
        <w:pStyle w:val="a8"/>
      </w:pPr>
      <w:bookmarkStart w:id="19" w:name="sub_222"/>
      <w:bookmarkEnd w:id="18"/>
      <w:r>
        <w:rPr>
          <w:vertAlign w:val="superscript"/>
        </w:rPr>
        <w:t>2</w:t>
      </w:r>
      <w:r>
        <w:t xml:space="preserve"> Собрание законодательства Российской Федерации, 1994, N 35, ст. 3649; 2019, N 52, ст. 7805.</w:t>
      </w:r>
    </w:p>
    <w:p w:rsidR="000F7ACB" w:rsidRDefault="00932486">
      <w:pPr>
        <w:pStyle w:val="a8"/>
      </w:pPr>
      <w:bookmarkStart w:id="20" w:name="sub_333"/>
      <w:bookmarkEnd w:id="19"/>
      <w:r>
        <w:rPr>
          <w:vertAlign w:val="superscript"/>
        </w:rPr>
        <w:t>3</w:t>
      </w:r>
      <w:r>
        <w:t xml:space="preserve"> Собрание законодательства Российской Федерации, 1995, N 35, ст. 3503; 2019, N 27, ст. 3524.</w:t>
      </w:r>
    </w:p>
    <w:p w:rsidR="000F7ACB" w:rsidRDefault="00932486">
      <w:pPr>
        <w:pStyle w:val="a8"/>
      </w:pPr>
      <w:bookmarkStart w:id="21" w:name="sub_444"/>
      <w:bookmarkEnd w:id="20"/>
      <w:r>
        <w:rPr>
          <w:vertAlign w:val="superscript"/>
        </w:rPr>
        <w:t>4</w:t>
      </w:r>
      <w:r>
        <w:t xml:space="preserve"> Собрание законодательства Российской Федерации, 1998, N 7, ст. 799; 2020, N 26, ст. 3999.</w:t>
      </w:r>
    </w:p>
    <w:p w:rsidR="000F7ACB" w:rsidRDefault="00932486">
      <w:pPr>
        <w:pStyle w:val="a8"/>
      </w:pPr>
      <w:bookmarkStart w:id="22" w:name="sub_555"/>
      <w:bookmarkEnd w:id="21"/>
      <w:r>
        <w:rPr>
          <w:vertAlign w:val="superscript"/>
        </w:rPr>
        <w:t>5</w:t>
      </w:r>
      <w:r>
        <w:t xml:space="preserve"> Собрание законодательства Российской Федерации, 2000, N 45, ст. 4490; 2019, N 40, ст. 5570.</w:t>
      </w:r>
    </w:p>
    <w:p w:rsidR="000F7ACB" w:rsidRDefault="00932486">
      <w:pPr>
        <w:pStyle w:val="a8"/>
      </w:pPr>
      <w:bookmarkStart w:id="23" w:name="sub_666"/>
      <w:bookmarkEnd w:id="22"/>
      <w:r>
        <w:rPr>
          <w:vertAlign w:val="superscript"/>
        </w:rPr>
        <w:t>6</w:t>
      </w:r>
      <w:r>
        <w:t xml:space="preserve"> 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 ноября 2000 г. N 841 "Об утверждении Положения о подготовке населения в области гражданской обороны".</w:t>
      </w:r>
    </w:p>
    <w:bookmarkEnd w:id="23"/>
    <w:p w:rsidR="000F7ACB" w:rsidRDefault="000F7ACB"/>
    <w:sectPr w:rsidR="000F7ACB" w:rsidSect="000F7ACB">
      <w:headerReference w:type="default" r:id="rId16"/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CB" w:rsidRDefault="00932486" w:rsidP="009C6261">
      <w:r>
        <w:separator/>
      </w:r>
    </w:p>
  </w:endnote>
  <w:endnote w:type="continuationSeparator" w:id="0">
    <w:p w:rsidR="000F7ACB" w:rsidRDefault="00932486" w:rsidP="009C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F7ACB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F7ACB" w:rsidRDefault="000F7AC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F7ACB" w:rsidRDefault="000F7AC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F7ACB" w:rsidRDefault="000F7AC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CB" w:rsidRDefault="00932486" w:rsidP="009C6261">
      <w:r>
        <w:separator/>
      </w:r>
    </w:p>
  </w:footnote>
  <w:footnote w:type="continuationSeparator" w:id="0">
    <w:p w:rsidR="000F7ACB" w:rsidRDefault="00932486" w:rsidP="009C6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CB" w:rsidRDefault="0093248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МЧС России от 29 июля 2020 г. N 565 "Об утверждении Инструкции по подготовке и проведению учений 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486"/>
    <w:rsid w:val="000F7ACB"/>
    <w:rsid w:val="00932486"/>
    <w:rsid w:val="00DF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AC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F7AC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F7ACB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0F7A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0F7AC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F7AC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F7ACB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F7ACB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F7ACB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rsid w:val="000F7A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F7ACB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0F7A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F7ACB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187212/0" TargetMode="External"/><Relationship Id="rId13" Type="http://schemas.openxmlformats.org/officeDocument/2006/relationships/hyperlink" Target="http://demo.garant.ru/document/redirect/182661/1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mo.garant.ru/document/redirect/187212/1008215" TargetMode="External"/><Relationship Id="rId12" Type="http://schemas.openxmlformats.org/officeDocument/2006/relationships/hyperlink" Target="http://demo.garant.ru/document/redirect/178160/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garant.ru/document/redirect/10104543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mo.garant.ru/document/redirect/182661/1000" TargetMode="External"/><Relationship Id="rId10" Type="http://schemas.openxmlformats.org/officeDocument/2006/relationships/hyperlink" Target="http://demo.garant.ru/document/redirect/10103955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10107960/0" TargetMode="External"/><Relationship Id="rId14" Type="http://schemas.openxmlformats.org/officeDocument/2006/relationships/hyperlink" Target="http://demo.garant.ru/document/redirect/10102673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1342</Words>
  <Characters>10193</Characters>
  <Application>Microsoft Office Word</Application>
  <DocSecurity>0</DocSecurity>
  <Lines>84</Lines>
  <Paragraphs>23</Paragraphs>
  <ScaleCrop>false</ScaleCrop>
  <Company>НПП "Гарант-Сервис"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Ирина</cp:lastModifiedBy>
  <cp:revision>3</cp:revision>
  <dcterms:created xsi:type="dcterms:W3CDTF">2022-02-21T07:01:00Z</dcterms:created>
  <dcterms:modified xsi:type="dcterms:W3CDTF">2022-02-21T07:31:00Z</dcterms:modified>
</cp:coreProperties>
</file>