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7E" w:rsidRDefault="00B2557E">
      <w:pPr>
        <w:pStyle w:val="1"/>
      </w:pPr>
      <w:hyperlink r:id="rId7" w:history="1">
        <w:r w:rsidR="00F933E3">
          <w:rPr>
            <w:rStyle w:val="a4"/>
          </w:rPr>
          <w:t>Постановление Правительства Свердловской области от 19 декабря 2019 г.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(с изменениями и дополнениями)</w:t>
        </w:r>
      </w:hyperlink>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27 августа, 24 сентября, 29 октября, 12 ноября, 30 декабря 2020 г., 21 января, 25 февраля, 15 апреля, 29 июля, 26 августа, 30 сентября, 25 ноября, 24 декабря 2021 г.</w:t>
      </w:r>
    </w:p>
    <w:p w:rsidR="00B2557E" w:rsidRDefault="00B2557E"/>
    <w:p w:rsidR="00B2557E" w:rsidRDefault="00F933E3">
      <w:r>
        <w:t xml:space="preserve">В соответствии с постановлениями Правительства Свердловской области </w:t>
      </w:r>
      <w:hyperlink r:id="rId8" w:history="1">
        <w:r>
          <w:rPr>
            <w:rStyle w:val="a4"/>
          </w:rPr>
          <w:t>от 17.09.2014 N 790-ПП</w:t>
        </w:r>
      </w:hyperlink>
      <w:r>
        <w:t xml:space="preserve"> "Об утверждении Порядка формирования и реализации государственных программ Свердловской области" и </w:t>
      </w:r>
      <w:hyperlink r:id="rId9" w:history="1">
        <w:r>
          <w:rPr>
            <w:rStyle w:val="a4"/>
          </w:rPr>
          <w:t>от 30.08.2016 N 595-ПП</w:t>
        </w:r>
      </w:hyperlink>
      <w:r>
        <w:t xml:space="preserve"> "Об утверждении Плана мероприятий по реализации Стратегии социально-экономического развития Свердловской области на 2016 - 2030 годы" Правительство Свердловской области постановляет:</w:t>
      </w:r>
    </w:p>
    <w:p w:rsidR="00B2557E" w:rsidRDefault="00F933E3">
      <w:bookmarkStart w:id="0" w:name="sub_1"/>
      <w:r>
        <w:t xml:space="preserve">1. Утвердить </w:t>
      </w:r>
      <w:hyperlink w:anchor="sub_1000" w:history="1">
        <w:r>
          <w:rPr>
            <w:rStyle w:val="a4"/>
          </w:rPr>
          <w:t>государственную программу</w:t>
        </w:r>
      </w:hyperlink>
      <w:r>
        <w:t xml:space="preserve"> Свердловской области "Развитие системы образования и реализация молодежной политики в Свердловской области до 2025 года" (прилагается).</w:t>
      </w:r>
    </w:p>
    <w:p w:rsidR="00B2557E" w:rsidRDefault="00F933E3">
      <w:bookmarkStart w:id="1" w:name="sub_2"/>
      <w:bookmarkEnd w:id="0"/>
      <w:r>
        <w:t>2. Признать утратившими силу:</w:t>
      </w:r>
    </w:p>
    <w:p w:rsidR="00B2557E" w:rsidRDefault="00F933E3">
      <w:bookmarkStart w:id="2" w:name="sub_21"/>
      <w:bookmarkEnd w:id="1"/>
      <w:r>
        <w:t xml:space="preserve">1) </w:t>
      </w:r>
      <w:hyperlink r:id="rId10" w:history="1">
        <w:r>
          <w:rPr>
            <w:rStyle w:val="a4"/>
          </w:rPr>
          <w:t>постановление</w:t>
        </w:r>
      </w:hyperlink>
      <w:r>
        <w:t xml:space="preserve"> Правительства Свердловской области от 29.12.2016 N 919-ПП "Об утверждении государственной программы Свердловской области "Развитие системы образования в Свердловской области до 2024 года" ("Официальный интернет-портал правовой информации Свердловской области" (</w:t>
      </w:r>
      <w:hyperlink r:id="rId11" w:history="1">
        <w:r>
          <w:rPr>
            <w:rStyle w:val="a4"/>
          </w:rPr>
          <w:t>www.pravo.gov66.ru</w:t>
        </w:r>
      </w:hyperlink>
      <w:r>
        <w:t xml:space="preserve">), 2016, 30 декабря, N 10983) с изменениями, внесенными постановлениями Правительства Свердловской области </w:t>
      </w:r>
      <w:hyperlink r:id="rId12" w:history="1">
        <w:r>
          <w:rPr>
            <w:rStyle w:val="a4"/>
          </w:rPr>
          <w:t>от 27.04.2017 N 277-ПП</w:t>
        </w:r>
      </w:hyperlink>
      <w:r>
        <w:t xml:space="preserve">, </w:t>
      </w:r>
      <w:hyperlink r:id="rId13" w:history="1">
        <w:r>
          <w:rPr>
            <w:rStyle w:val="a4"/>
          </w:rPr>
          <w:t>от 24.08.2017 N 599-ПП</w:t>
        </w:r>
      </w:hyperlink>
      <w:r>
        <w:t xml:space="preserve">, </w:t>
      </w:r>
      <w:hyperlink r:id="rId14" w:history="1">
        <w:r>
          <w:rPr>
            <w:rStyle w:val="a4"/>
          </w:rPr>
          <w:t>от 29.12.2017 N 1014-ПП</w:t>
        </w:r>
      </w:hyperlink>
      <w:r>
        <w:t xml:space="preserve">, </w:t>
      </w:r>
      <w:hyperlink r:id="rId15" w:history="1">
        <w:r>
          <w:rPr>
            <w:rStyle w:val="a4"/>
          </w:rPr>
          <w:t>от 21.02.2018 N 69-ПП</w:t>
        </w:r>
      </w:hyperlink>
      <w:r>
        <w:t xml:space="preserve">, </w:t>
      </w:r>
      <w:hyperlink r:id="rId16" w:history="1">
        <w:r>
          <w:rPr>
            <w:rStyle w:val="a4"/>
          </w:rPr>
          <w:t>от 03.05.2018 N 236-ПП</w:t>
        </w:r>
      </w:hyperlink>
      <w:r>
        <w:t xml:space="preserve">, </w:t>
      </w:r>
      <w:hyperlink r:id="rId17" w:history="1">
        <w:r>
          <w:rPr>
            <w:rStyle w:val="a4"/>
          </w:rPr>
          <w:t>от 17.05.2018 N 301-ПП</w:t>
        </w:r>
      </w:hyperlink>
      <w:r>
        <w:t xml:space="preserve">, </w:t>
      </w:r>
      <w:hyperlink r:id="rId18" w:history="1">
        <w:r>
          <w:rPr>
            <w:rStyle w:val="a4"/>
          </w:rPr>
          <w:t>от 31.05.2018 N 323-ПП</w:t>
        </w:r>
      </w:hyperlink>
      <w:r>
        <w:t xml:space="preserve">, </w:t>
      </w:r>
      <w:hyperlink r:id="rId19" w:history="1">
        <w:r>
          <w:rPr>
            <w:rStyle w:val="a4"/>
          </w:rPr>
          <w:t>от 20.09.2018 N 617-ПП</w:t>
        </w:r>
      </w:hyperlink>
      <w:r>
        <w:t xml:space="preserve">, </w:t>
      </w:r>
      <w:hyperlink r:id="rId20" w:history="1">
        <w:r>
          <w:rPr>
            <w:rStyle w:val="a4"/>
          </w:rPr>
          <w:t>от 08.11.2018 N 777-ПП</w:t>
        </w:r>
      </w:hyperlink>
      <w:r>
        <w:t xml:space="preserve">, </w:t>
      </w:r>
      <w:hyperlink r:id="rId21" w:history="1">
        <w:r>
          <w:rPr>
            <w:rStyle w:val="a4"/>
          </w:rPr>
          <w:t>от 20.12.2018 N 905-ПП</w:t>
        </w:r>
      </w:hyperlink>
      <w:r>
        <w:t xml:space="preserve">, </w:t>
      </w:r>
      <w:hyperlink r:id="rId22" w:history="1">
        <w:r>
          <w:rPr>
            <w:rStyle w:val="a4"/>
          </w:rPr>
          <w:t>от 24.01.2019 N 26-ПП</w:t>
        </w:r>
      </w:hyperlink>
      <w:r>
        <w:t xml:space="preserve">, </w:t>
      </w:r>
      <w:hyperlink r:id="rId23" w:history="1">
        <w:r>
          <w:rPr>
            <w:rStyle w:val="a4"/>
          </w:rPr>
          <w:t>от 05.02.2019 N 65-ПП</w:t>
        </w:r>
      </w:hyperlink>
      <w:r>
        <w:t xml:space="preserve">, </w:t>
      </w:r>
      <w:hyperlink r:id="rId24" w:history="1">
        <w:r>
          <w:rPr>
            <w:rStyle w:val="a4"/>
          </w:rPr>
          <w:t>от 01.04.2019 N 195-ПП</w:t>
        </w:r>
      </w:hyperlink>
      <w:r>
        <w:t xml:space="preserve">, </w:t>
      </w:r>
      <w:hyperlink r:id="rId25" w:history="1">
        <w:r>
          <w:rPr>
            <w:rStyle w:val="a4"/>
          </w:rPr>
          <w:t>от 12.04.2019 N 220-ПП</w:t>
        </w:r>
      </w:hyperlink>
      <w:r>
        <w:t xml:space="preserve">, </w:t>
      </w:r>
      <w:hyperlink r:id="rId26" w:history="1">
        <w:r>
          <w:rPr>
            <w:rStyle w:val="a4"/>
          </w:rPr>
          <w:t>от 20.06.2019 N 367-ПП</w:t>
        </w:r>
      </w:hyperlink>
      <w:r>
        <w:t xml:space="preserve">, </w:t>
      </w:r>
      <w:hyperlink r:id="rId27" w:history="1">
        <w:r>
          <w:rPr>
            <w:rStyle w:val="a4"/>
          </w:rPr>
          <w:t>от 28.06.2019 N 401-ПП</w:t>
        </w:r>
      </w:hyperlink>
      <w:r>
        <w:t xml:space="preserve">, </w:t>
      </w:r>
      <w:hyperlink r:id="rId28" w:history="1">
        <w:r>
          <w:rPr>
            <w:rStyle w:val="a4"/>
          </w:rPr>
          <w:t>от 05.09.2019 N 572-ПП</w:t>
        </w:r>
      </w:hyperlink>
      <w:r>
        <w:t xml:space="preserve">, </w:t>
      </w:r>
      <w:hyperlink r:id="rId29" w:history="1">
        <w:r>
          <w:rPr>
            <w:rStyle w:val="a4"/>
          </w:rPr>
          <w:t>от 24.10.2019 N 721-ПП</w:t>
        </w:r>
      </w:hyperlink>
      <w:r>
        <w:t xml:space="preserve"> и </w:t>
      </w:r>
      <w:hyperlink r:id="rId30" w:history="1">
        <w:r>
          <w:rPr>
            <w:rStyle w:val="a4"/>
          </w:rPr>
          <w:t>от 12.12.2019 N 892-ПП</w:t>
        </w:r>
      </w:hyperlink>
      <w:r>
        <w:t>;</w:t>
      </w:r>
    </w:p>
    <w:p w:rsidR="00B2557E" w:rsidRDefault="00F933E3">
      <w:bookmarkStart w:id="3" w:name="sub_22"/>
      <w:bookmarkEnd w:id="2"/>
      <w:r>
        <w:t xml:space="preserve">2) </w:t>
      </w:r>
      <w:hyperlink r:id="rId31" w:history="1">
        <w:r>
          <w:rPr>
            <w:rStyle w:val="a4"/>
          </w:rPr>
          <w:t>постановление</w:t>
        </w:r>
      </w:hyperlink>
      <w:r>
        <w:t xml:space="preserve"> Правительства Свердловской области от 29.12.2017 N 1047-ПП "Об утверждении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("Официальный интернет-портал правовой информации Свердловской области" (</w:t>
      </w:r>
      <w:hyperlink r:id="rId32" w:history="1">
        <w:r>
          <w:rPr>
            <w:rStyle w:val="a4"/>
          </w:rPr>
          <w:t>www.pravo.gov66.ru</w:t>
        </w:r>
      </w:hyperlink>
      <w:r>
        <w:t xml:space="preserve">), 2017, 29 декабря, N 16143) с изменениями, внесенными постановлениями Правительства Свердловской области </w:t>
      </w:r>
      <w:hyperlink r:id="rId33" w:history="1">
        <w:r>
          <w:rPr>
            <w:rStyle w:val="a4"/>
          </w:rPr>
          <w:t>от 06.06.2018 N 364-ПП</w:t>
        </w:r>
      </w:hyperlink>
      <w:r>
        <w:t xml:space="preserve">, </w:t>
      </w:r>
      <w:hyperlink r:id="rId34" w:history="1">
        <w:r>
          <w:rPr>
            <w:rStyle w:val="a4"/>
          </w:rPr>
          <w:t>от 10.08.2018 N 521-ПП</w:t>
        </w:r>
      </w:hyperlink>
      <w:r>
        <w:t xml:space="preserve">, </w:t>
      </w:r>
      <w:hyperlink r:id="rId35" w:history="1">
        <w:r>
          <w:rPr>
            <w:rStyle w:val="a4"/>
          </w:rPr>
          <w:t>от 18.04.2019 N 243-ПП</w:t>
        </w:r>
      </w:hyperlink>
      <w:r>
        <w:t xml:space="preserve"> и </w:t>
      </w:r>
      <w:hyperlink r:id="rId36" w:history="1">
        <w:r>
          <w:rPr>
            <w:rStyle w:val="a4"/>
          </w:rPr>
          <w:t>от 12.12.2019 N 893-ПП</w:t>
        </w:r>
      </w:hyperlink>
      <w:r>
        <w:t>.</w:t>
      </w:r>
    </w:p>
    <w:p w:rsidR="00B2557E" w:rsidRDefault="00F933E3">
      <w:bookmarkStart w:id="4" w:name="sub_3"/>
      <w:bookmarkEnd w:id="3"/>
      <w:r>
        <w:t>3. Контроль за исполнением настоящего постановления возложить на Заместителя Губернатора Свердловской области П. В. Крекова.</w:t>
      </w:r>
    </w:p>
    <w:p w:rsidR="00B2557E" w:rsidRDefault="00F933E3">
      <w:bookmarkStart w:id="5" w:name="sub_4"/>
      <w:bookmarkEnd w:id="4"/>
      <w:r>
        <w:t>4. Настоящее постановление вступает в силу с 1 января 2020 года.</w:t>
      </w:r>
    </w:p>
    <w:p w:rsidR="00B2557E" w:rsidRDefault="00F933E3">
      <w:bookmarkStart w:id="6" w:name="sub_5"/>
      <w:bookmarkEnd w:id="5"/>
      <w:r>
        <w:t xml:space="preserve">5. Настоящее постановление </w:t>
      </w:r>
      <w:hyperlink r:id="rId37" w:history="1">
        <w:r>
          <w:rPr>
            <w:rStyle w:val="a4"/>
          </w:rPr>
          <w:t>опубликовать</w:t>
        </w:r>
      </w:hyperlink>
      <w:r>
        <w:t xml:space="preserve"> на "Официальном интернет-портале правовой информации Свердловской области" (</w:t>
      </w:r>
      <w:hyperlink r:id="rId38" w:history="1">
        <w:r>
          <w:rPr>
            <w:rStyle w:val="a4"/>
          </w:rPr>
          <w:t>www.pravo.gov66.ru</w:t>
        </w:r>
      </w:hyperlink>
      <w:r>
        <w:t>).</w:t>
      </w:r>
    </w:p>
    <w:bookmarkEnd w:id="6"/>
    <w:p w:rsidR="00B2557E" w:rsidRDefault="00B2557E"/>
    <w:tbl>
      <w:tblPr>
        <w:tblW w:w="5000" w:type="pct"/>
        <w:tblInd w:w="108" w:type="dxa"/>
        <w:tblLook w:val="0000"/>
      </w:tblPr>
      <w:tblGrid>
        <w:gridCol w:w="7010"/>
        <w:gridCol w:w="3506"/>
      </w:tblGrid>
      <w:tr w:rsidR="00B2557E">
        <w:tc>
          <w:tcPr>
            <w:tcW w:w="3302" w:type="pct"/>
            <w:tcBorders>
              <w:top w:val="nil"/>
              <w:left w:val="nil"/>
              <w:bottom w:val="nil"/>
              <w:right w:val="nil"/>
            </w:tcBorders>
          </w:tcPr>
          <w:p w:rsidR="00B2557E" w:rsidRDefault="00F933E3">
            <w:pPr>
              <w:pStyle w:val="ad"/>
            </w:pPr>
            <w:r>
              <w:t>Губернатор Свердловской области</w:t>
            </w:r>
          </w:p>
        </w:tc>
        <w:tc>
          <w:tcPr>
            <w:tcW w:w="1651" w:type="pct"/>
            <w:tcBorders>
              <w:top w:val="nil"/>
              <w:left w:val="nil"/>
              <w:bottom w:val="nil"/>
              <w:right w:val="nil"/>
            </w:tcBorders>
          </w:tcPr>
          <w:p w:rsidR="00B2557E" w:rsidRDefault="00F933E3">
            <w:pPr>
              <w:pStyle w:val="aa"/>
              <w:jc w:val="right"/>
            </w:pPr>
            <w:r>
              <w:t>Е.В. Куйвашев</w:t>
            </w:r>
          </w:p>
        </w:tc>
      </w:tr>
    </w:tbl>
    <w:p w:rsidR="00B2557E" w:rsidRDefault="00B2557E"/>
    <w:p w:rsidR="00B2557E" w:rsidRDefault="00F933E3">
      <w:pPr>
        <w:jc w:val="right"/>
        <w:rPr>
          <w:rStyle w:val="a3"/>
          <w:rFonts w:ascii="Arial" w:hAnsi="Arial" w:cs="Arial"/>
        </w:rPr>
      </w:pPr>
      <w:bookmarkStart w:id="7" w:name="sub_1000"/>
      <w:r>
        <w:rPr>
          <w:rStyle w:val="a3"/>
          <w:rFonts w:ascii="Arial" w:hAnsi="Arial" w:cs="Arial"/>
        </w:rPr>
        <w:t>Утверждена</w:t>
      </w:r>
      <w:r>
        <w:rPr>
          <w:rStyle w:val="a3"/>
          <w:rFonts w:ascii="Arial" w:hAnsi="Arial" w:cs="Arial"/>
        </w:rPr>
        <w:br/>
      </w:r>
      <w:hyperlink w:anchor="sub_0" w:history="1">
        <w:r>
          <w:rPr>
            <w:rStyle w:val="a4"/>
            <w:rFonts w:ascii="Arial" w:hAnsi="Arial" w:cs="Arial"/>
          </w:rPr>
          <w:t>постановлением</w:t>
        </w:r>
      </w:hyperlink>
      <w:r>
        <w:rPr>
          <w:rStyle w:val="a3"/>
          <w:rFonts w:ascii="Arial" w:hAnsi="Arial" w:cs="Arial"/>
        </w:rPr>
        <w:br/>
        <w:t>Правительства</w:t>
      </w:r>
      <w:r>
        <w:rPr>
          <w:rStyle w:val="a3"/>
          <w:rFonts w:ascii="Arial" w:hAnsi="Arial" w:cs="Arial"/>
        </w:rPr>
        <w:br/>
        <w:t>Свердловской области</w:t>
      </w:r>
      <w:r>
        <w:rPr>
          <w:rStyle w:val="a3"/>
          <w:rFonts w:ascii="Arial" w:hAnsi="Arial" w:cs="Arial"/>
        </w:rPr>
        <w:br/>
        <w:t>от 19 декабря 2019 г. N 920-ПП</w:t>
      </w:r>
    </w:p>
    <w:bookmarkEnd w:id="7"/>
    <w:p w:rsidR="00B2557E" w:rsidRDefault="00B2557E"/>
    <w:p w:rsidR="00B2557E" w:rsidRDefault="00F933E3">
      <w:pPr>
        <w:pStyle w:val="1"/>
      </w:pPr>
      <w:r>
        <w:t>Государственная программа</w:t>
      </w:r>
      <w:r>
        <w:br/>
      </w:r>
      <w:r>
        <w:lastRenderedPageBreak/>
        <w:t>Свердловской области "Развитие системы образования и реализация молодежной политики в Свердловской области до 2025 года"</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27 августа, 24 сентября, 29 октября, 12 ноября, 30 декабря 2020 г., 21 января, 25 февраля, 15 апреля, 29 июля, 26 августа, 30 сентября, 25 ноября, 24 декабря 2021 г.</w:t>
      </w:r>
    </w:p>
    <w:p w:rsidR="00B2557E" w:rsidRDefault="00B2557E"/>
    <w:p w:rsidR="00B2557E" w:rsidRDefault="00F933E3">
      <w:pPr>
        <w:pStyle w:val="a6"/>
        <w:rPr>
          <w:color w:val="000000"/>
          <w:sz w:val="16"/>
          <w:szCs w:val="16"/>
          <w:shd w:val="clear" w:color="auto" w:fill="F0F0F0"/>
        </w:rPr>
      </w:pPr>
      <w:bookmarkStart w:id="8" w:name="sub_10"/>
      <w:r>
        <w:rPr>
          <w:color w:val="000000"/>
          <w:sz w:val="16"/>
          <w:szCs w:val="16"/>
          <w:shd w:val="clear" w:color="auto" w:fill="F0F0F0"/>
        </w:rPr>
        <w:t>Информация об изменениях:</w:t>
      </w:r>
    </w:p>
    <w:bookmarkEnd w:id="8"/>
    <w:p w:rsidR="00B2557E" w:rsidRDefault="00F933E3">
      <w:pPr>
        <w:pStyle w:val="a7"/>
        <w:rPr>
          <w:shd w:val="clear" w:color="auto" w:fill="F0F0F0"/>
        </w:rPr>
      </w:pPr>
      <w:r>
        <w:t xml:space="preserve"> </w:t>
      </w:r>
      <w:r>
        <w:rPr>
          <w:shd w:val="clear" w:color="auto" w:fill="F0F0F0"/>
        </w:rPr>
        <w:t xml:space="preserve">Паспорт изменен с 28 декабря 2021 г. - </w:t>
      </w:r>
      <w:hyperlink r:id="rId39"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40" w:history="1">
        <w:r>
          <w:rPr>
            <w:rStyle w:val="a4"/>
            <w:shd w:val="clear" w:color="auto" w:fill="F0F0F0"/>
          </w:rPr>
          <w:t>См. предыдущую редакцию</w:t>
        </w:r>
      </w:hyperlink>
    </w:p>
    <w:p w:rsidR="00B2557E" w:rsidRDefault="00F933E3">
      <w:pPr>
        <w:pStyle w:val="1"/>
      </w:pPr>
      <w:r>
        <w:t>Паспорт</w:t>
      </w:r>
      <w:r>
        <w:br/>
        <w:t>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9"/>
        <w:gridCol w:w="3615"/>
        <w:gridCol w:w="6105"/>
      </w:tblGrid>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w:t>
            </w:r>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w:t>
            </w:r>
          </w:p>
        </w:tc>
        <w:tc>
          <w:tcPr>
            <w:tcW w:w="6105"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w:t>
            </w:r>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w:t>
            </w:r>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Ответственный исполнитель государственной программы Свердловской области "Развитие системы образования и реализация молодежной политики в Свердловской области до 2025 года" (далее - государственная программа)</w:t>
            </w:r>
          </w:p>
        </w:tc>
        <w:tc>
          <w:tcPr>
            <w:tcW w:w="6105" w:type="dxa"/>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Министерство образования и молодежной политики Свердловской области</w:t>
            </w:r>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w:t>
            </w:r>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Сроки реализации государственной программы</w:t>
            </w:r>
          </w:p>
        </w:tc>
        <w:tc>
          <w:tcPr>
            <w:tcW w:w="6105" w:type="dxa"/>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2020 - 2025 годы</w:t>
            </w:r>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9" w:name="sub_103"/>
            <w:r>
              <w:rPr>
                <w:sz w:val="23"/>
                <w:szCs w:val="23"/>
              </w:rPr>
              <w:t>3.</w:t>
            </w:r>
            <w:bookmarkEnd w:id="9"/>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Цели и задачи государственной программы</w:t>
            </w:r>
          </w:p>
        </w:tc>
        <w:tc>
          <w:tcPr>
            <w:tcW w:w="6105" w:type="dxa"/>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цели государственной программы:</w:t>
            </w:r>
          </w:p>
          <w:p w:rsidR="00B2557E" w:rsidRDefault="00F933E3">
            <w:pPr>
              <w:pStyle w:val="ad"/>
              <w:rPr>
                <w:sz w:val="23"/>
                <w:szCs w:val="23"/>
              </w:rPr>
            </w:pPr>
            <w:r>
              <w:rPr>
                <w:sz w:val="23"/>
                <w:szCs w:val="23"/>
              </w:rPr>
              <w:t>1) обеспечение условий для подготовки в Свердловской области рабочих и инженерных кадров в масштабах и с качеством, удовлетворяющим текущие и перспективные потребности экономики Свердловской области, с учетом программ развития промышленного сектора экономики, обеспечения импортозамещения и возращения отечественным предприятиям технологического лидерства;</w:t>
            </w:r>
          </w:p>
          <w:p w:rsidR="00B2557E" w:rsidRDefault="00F933E3">
            <w:pPr>
              <w:pStyle w:val="ad"/>
              <w:rPr>
                <w:sz w:val="23"/>
                <w:szCs w:val="23"/>
              </w:rPr>
            </w:pPr>
            <w:r>
              <w:rPr>
                <w:sz w:val="23"/>
                <w:szCs w:val="23"/>
              </w:rPr>
              <w:t>2) обеспечение доступности качественного образования, соответствующего требованиям инновационного социально-экономического развития Свердловской области;</w:t>
            </w:r>
          </w:p>
          <w:p w:rsidR="00B2557E" w:rsidRDefault="00F933E3">
            <w:pPr>
              <w:pStyle w:val="ad"/>
              <w:rPr>
                <w:sz w:val="23"/>
                <w:szCs w:val="23"/>
              </w:rPr>
            </w:pPr>
            <w:r>
              <w:rPr>
                <w:sz w:val="23"/>
                <w:szCs w:val="23"/>
              </w:rPr>
              <w:t>3) создание условий для сохранения здоровья и развития детей в Свердловской области;</w:t>
            </w:r>
          </w:p>
          <w:p w:rsidR="00B2557E" w:rsidRDefault="00F933E3">
            <w:pPr>
              <w:pStyle w:val="ad"/>
              <w:rPr>
                <w:sz w:val="23"/>
                <w:szCs w:val="23"/>
              </w:rPr>
            </w:pPr>
            <w:r>
              <w:rPr>
                <w:sz w:val="23"/>
                <w:szCs w:val="23"/>
              </w:rPr>
              <w:t>4) обновление системы развития педагогических кадров, повышение престижа учительской профессии;</w:t>
            </w:r>
          </w:p>
          <w:p w:rsidR="00B2557E" w:rsidRDefault="00F933E3">
            <w:pPr>
              <w:pStyle w:val="ad"/>
              <w:rPr>
                <w:sz w:val="23"/>
                <w:szCs w:val="23"/>
              </w:rPr>
            </w:pPr>
            <w:r>
              <w:rPr>
                <w:sz w:val="23"/>
                <w:szCs w:val="23"/>
              </w:rPr>
              <w:t>5) комплексное развитие и совершенствование системы патриотического воспитания граждан на территории Свердловской области, направленное на создание условий для повышения гражданской ответственности, уровня консолидации общества для устойчивого развития Российской Федерации и воспитания граждан, имеющих активную гражданскую позицию;</w:t>
            </w:r>
          </w:p>
          <w:p w:rsidR="00B2557E" w:rsidRDefault="00F933E3">
            <w:pPr>
              <w:pStyle w:val="ad"/>
              <w:rPr>
                <w:sz w:val="23"/>
                <w:szCs w:val="23"/>
              </w:rPr>
            </w:pPr>
            <w:r>
              <w:rPr>
                <w:sz w:val="23"/>
                <w:szCs w:val="23"/>
              </w:rPr>
              <w:t>6) обеспечение исполнения государственных полномочий в сфере образования и молодежной политики;</w:t>
            </w:r>
          </w:p>
          <w:p w:rsidR="00B2557E" w:rsidRDefault="00F933E3">
            <w:pPr>
              <w:pStyle w:val="ad"/>
              <w:rPr>
                <w:sz w:val="23"/>
                <w:szCs w:val="23"/>
              </w:rPr>
            </w:pPr>
            <w:r>
              <w:rPr>
                <w:sz w:val="23"/>
                <w:szCs w:val="23"/>
              </w:rPr>
              <w:t>7) создание условий для успешной интеграции молодежи в общество, эффективной самореализации молодежи, направленной на раскрытие ее потенциала для дальнейшего развития Свердловской области и Российской Федерации;</w:t>
            </w:r>
          </w:p>
          <w:p w:rsidR="00B2557E" w:rsidRDefault="00F933E3">
            <w:pPr>
              <w:pStyle w:val="ad"/>
              <w:rPr>
                <w:sz w:val="23"/>
                <w:szCs w:val="23"/>
              </w:rPr>
            </w:pPr>
            <w:r>
              <w:rPr>
                <w:sz w:val="23"/>
                <w:szCs w:val="23"/>
              </w:rPr>
              <w:t>8) достижение целей и результатов национального проекта "Образование" на территории Свердловской области;</w:t>
            </w:r>
          </w:p>
          <w:p w:rsidR="00B2557E" w:rsidRDefault="00F933E3">
            <w:pPr>
              <w:pStyle w:val="ad"/>
              <w:rPr>
                <w:sz w:val="23"/>
                <w:szCs w:val="23"/>
              </w:rPr>
            </w:pPr>
            <w:r>
              <w:rPr>
                <w:sz w:val="23"/>
                <w:szCs w:val="23"/>
              </w:rPr>
              <w:t>9) обеспечение государственных гарантий прав граждан на получение общедоступного и бесплатного дошкольного образования в дошкольных образовательных организациях;</w:t>
            </w:r>
          </w:p>
          <w:p w:rsidR="00B2557E" w:rsidRDefault="00F933E3">
            <w:pPr>
              <w:pStyle w:val="ad"/>
              <w:rPr>
                <w:sz w:val="23"/>
                <w:szCs w:val="23"/>
              </w:rPr>
            </w:pPr>
            <w:bookmarkStart w:id="10" w:name="sub_10310"/>
            <w:r>
              <w:rPr>
                <w:sz w:val="23"/>
                <w:szCs w:val="23"/>
              </w:rPr>
              <w:t>10) создание условий, направленных на вовлечение детей и молодежи в деятельность по профилактике дорожно-транспортного травматизма;</w:t>
            </w:r>
            <w:bookmarkEnd w:id="10"/>
          </w:p>
          <w:p w:rsidR="00B2557E" w:rsidRDefault="00F933E3">
            <w:pPr>
              <w:pStyle w:val="ad"/>
              <w:rPr>
                <w:sz w:val="23"/>
                <w:szCs w:val="23"/>
              </w:rPr>
            </w:pPr>
            <w:bookmarkStart w:id="11" w:name="sub_10311"/>
            <w:r>
              <w:rPr>
                <w:sz w:val="23"/>
                <w:szCs w:val="23"/>
              </w:rPr>
              <w:t>11) формирование информационно-телекоммуникационной инфраструктуры в государственных (муниципальных) общеобразовательных организациях Свердловской области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bookmarkEnd w:id="11"/>
          </w:p>
          <w:p w:rsidR="00B2557E" w:rsidRDefault="00F933E3">
            <w:pPr>
              <w:pStyle w:val="ad"/>
              <w:rPr>
                <w:sz w:val="23"/>
                <w:szCs w:val="23"/>
              </w:rPr>
            </w:pPr>
            <w:bookmarkStart w:id="12" w:name="sub_10320"/>
            <w:r>
              <w:rPr>
                <w:sz w:val="23"/>
                <w:szCs w:val="23"/>
              </w:rPr>
              <w:t>Задачи государственной программы:</w:t>
            </w:r>
            <w:bookmarkEnd w:id="12"/>
          </w:p>
          <w:p w:rsidR="00B2557E" w:rsidRDefault="00F933E3">
            <w:pPr>
              <w:pStyle w:val="ad"/>
              <w:rPr>
                <w:sz w:val="23"/>
                <w:szCs w:val="23"/>
              </w:rPr>
            </w:pPr>
            <w:r>
              <w:rPr>
                <w:sz w:val="23"/>
                <w:szCs w:val="23"/>
              </w:rPr>
              <w:t>1) создание условий, обеспечивающих возможность реализации права граждан на непрерывное образование по инженерно-техническим специальностям;</w:t>
            </w:r>
          </w:p>
          <w:p w:rsidR="00B2557E" w:rsidRDefault="00F933E3">
            <w:pPr>
              <w:pStyle w:val="ad"/>
              <w:rPr>
                <w:sz w:val="23"/>
                <w:szCs w:val="23"/>
              </w:rPr>
            </w:pPr>
            <w:r>
              <w:rPr>
                <w:sz w:val="23"/>
                <w:szCs w:val="23"/>
              </w:rPr>
              <w:t>2) создание условий для реализации образовательных программ по наиболее востребованным и перспективным профессиям и специальностям;</w:t>
            </w:r>
          </w:p>
          <w:p w:rsidR="00B2557E" w:rsidRDefault="00F933E3">
            <w:pPr>
              <w:pStyle w:val="ad"/>
              <w:rPr>
                <w:sz w:val="23"/>
                <w:szCs w:val="23"/>
              </w:rPr>
            </w:pPr>
            <w:r>
              <w:rPr>
                <w:sz w:val="23"/>
                <w:szCs w:val="23"/>
              </w:rPr>
              <w:t>3) модернизация материально-технической, учебно-методической базы муниципальных образовательных организаций, расположенных на территории Свердловской области, осуществляющих реализацию программ цифрового, естественно-научного и гуманитарного профилей;</w:t>
            </w:r>
          </w:p>
          <w:p w:rsidR="00B2557E" w:rsidRDefault="00F933E3">
            <w:pPr>
              <w:pStyle w:val="ad"/>
              <w:rPr>
                <w:sz w:val="23"/>
                <w:szCs w:val="23"/>
              </w:rPr>
            </w:pPr>
            <w:r>
              <w:rPr>
                <w:sz w:val="23"/>
                <w:szCs w:val="23"/>
              </w:rPr>
              <w:t>4) создание условий для приобретения в процессе освоения основных общеобразовательных программ знаний, умений, навыков и формирования компетенций, необходимых для осознанного выбора профессии и получения профессионального образования;</w:t>
            </w:r>
          </w:p>
          <w:p w:rsidR="00B2557E" w:rsidRDefault="00F933E3">
            <w:pPr>
              <w:pStyle w:val="ad"/>
              <w:rPr>
                <w:sz w:val="23"/>
                <w:szCs w:val="23"/>
              </w:rPr>
            </w:pPr>
            <w:r>
              <w:rPr>
                <w:sz w:val="23"/>
                <w:szCs w:val="23"/>
              </w:rPr>
              <w:t>5) 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 в том числе посредством организации инклюзивного образования лиц с ограниченными возможностями здоровья;</w:t>
            </w:r>
          </w:p>
          <w:p w:rsidR="00B2557E" w:rsidRDefault="00F933E3">
            <w:pPr>
              <w:pStyle w:val="ad"/>
              <w:rPr>
                <w:sz w:val="23"/>
                <w:szCs w:val="23"/>
              </w:rPr>
            </w:pPr>
            <w:r>
              <w:rPr>
                <w:sz w:val="23"/>
                <w:szCs w:val="23"/>
              </w:rPr>
              <w:t>6) осуществление мероприятий по организации питания в муниципальных общеобразовательных организациях;</w:t>
            </w:r>
          </w:p>
          <w:p w:rsidR="00B2557E" w:rsidRDefault="00F933E3">
            <w:pPr>
              <w:pStyle w:val="ad"/>
              <w:rPr>
                <w:sz w:val="23"/>
                <w:szCs w:val="23"/>
              </w:rPr>
            </w:pPr>
            <w:r>
              <w:rPr>
                <w:sz w:val="23"/>
                <w:szCs w:val="23"/>
              </w:rPr>
              <w:t>7) предоставление детям с ограниченными возможностями здоровья образовательных услуг в образовательных организациях для обучающихся с ограниченными возможностями здоровья;</w:t>
            </w:r>
          </w:p>
          <w:p w:rsidR="00B2557E" w:rsidRDefault="00F933E3">
            <w:pPr>
              <w:pStyle w:val="ad"/>
              <w:rPr>
                <w:sz w:val="23"/>
                <w:szCs w:val="23"/>
              </w:rPr>
            </w:pPr>
            <w:r>
              <w:rPr>
                <w:sz w:val="23"/>
                <w:szCs w:val="23"/>
              </w:rPr>
              <w:t>8) обеспечение доступности образования для детей-сирот и детей, оставшихся без попечения родителей;</w:t>
            </w:r>
          </w:p>
          <w:p w:rsidR="00B2557E" w:rsidRDefault="00F933E3">
            <w:pPr>
              <w:pStyle w:val="ad"/>
              <w:rPr>
                <w:sz w:val="23"/>
                <w:szCs w:val="23"/>
              </w:rPr>
            </w:pPr>
            <w:r>
              <w:rPr>
                <w:sz w:val="23"/>
                <w:szCs w:val="23"/>
              </w:rPr>
              <w:t>9) сохранение и развитие спортивной инфраструктуры общеобразовательных организаций;</w:t>
            </w:r>
          </w:p>
          <w:p w:rsidR="00B2557E" w:rsidRDefault="00F933E3">
            <w:pPr>
              <w:pStyle w:val="ad"/>
              <w:rPr>
                <w:sz w:val="23"/>
                <w:szCs w:val="23"/>
              </w:rPr>
            </w:pPr>
            <w:r>
              <w:rPr>
                <w:sz w:val="23"/>
                <w:szCs w:val="23"/>
              </w:rPr>
              <w:t>10) организация обеспечения государственных и муниципальных образовательных организаций учебниками, вошедшими в федеральные перечни учебников;</w:t>
            </w:r>
          </w:p>
          <w:p w:rsidR="00B2557E" w:rsidRDefault="00F933E3">
            <w:pPr>
              <w:pStyle w:val="ad"/>
              <w:rPr>
                <w:sz w:val="23"/>
                <w:szCs w:val="23"/>
              </w:rPr>
            </w:pPr>
            <w:r>
              <w:rPr>
                <w:sz w:val="23"/>
                <w:szCs w:val="23"/>
              </w:rPr>
              <w:t>11) создание в дошкольных образовательных организациях условий для осуществления образовательной деятельности в формах, специфических для детей соответствующей возрастной группы, прежде всего в форме познавательной и исследовательской деятельности;</w:t>
            </w:r>
          </w:p>
          <w:p w:rsidR="00B2557E" w:rsidRDefault="00F933E3">
            <w:pPr>
              <w:pStyle w:val="ad"/>
              <w:rPr>
                <w:sz w:val="23"/>
                <w:szCs w:val="23"/>
              </w:rPr>
            </w:pPr>
            <w:r>
              <w:rPr>
                <w:sz w:val="23"/>
                <w:szCs w:val="23"/>
              </w:rPr>
              <w:t>12) создание условий для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p w:rsidR="00B2557E" w:rsidRDefault="00F933E3">
            <w:pPr>
              <w:pStyle w:val="ad"/>
              <w:rPr>
                <w:sz w:val="23"/>
                <w:szCs w:val="23"/>
              </w:rPr>
            </w:pPr>
            <w:r>
              <w:rPr>
                <w:sz w:val="23"/>
                <w:szCs w:val="23"/>
              </w:rPr>
              <w:t>13) создание условий для увеличения количества качественных образовательных ресурсов в информационно-телекоммуникационной сети "Интернет";</w:t>
            </w:r>
          </w:p>
          <w:p w:rsidR="00B2557E" w:rsidRDefault="00F933E3">
            <w:pPr>
              <w:pStyle w:val="ad"/>
              <w:rPr>
                <w:sz w:val="23"/>
                <w:szCs w:val="23"/>
              </w:rPr>
            </w:pPr>
            <w:r>
              <w:rPr>
                <w:sz w:val="23"/>
                <w:szCs w:val="23"/>
              </w:rPr>
              <w:t>14) формирование и совершенствование системы комплексной реабилитации и абилитации инвалидов, в том числе детей-инвалидов;</w:t>
            </w:r>
          </w:p>
          <w:p w:rsidR="00B2557E" w:rsidRDefault="00F933E3">
            <w:pPr>
              <w:pStyle w:val="ad"/>
              <w:rPr>
                <w:sz w:val="23"/>
                <w:szCs w:val="23"/>
              </w:rPr>
            </w:pPr>
            <w:r>
              <w:rPr>
                <w:sz w:val="23"/>
                <w:szCs w:val="23"/>
              </w:rPr>
              <w:t>15)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расположенных на территории Свердловской области;</w:t>
            </w:r>
          </w:p>
          <w:p w:rsidR="00B2557E" w:rsidRDefault="00F933E3">
            <w:pPr>
              <w:pStyle w:val="ad"/>
              <w:rPr>
                <w:sz w:val="23"/>
                <w:szCs w:val="23"/>
              </w:rPr>
            </w:pPr>
            <w:bookmarkStart w:id="13" w:name="sub_1032151"/>
            <w:r>
              <w:rPr>
                <w:sz w:val="23"/>
                <w:szCs w:val="23"/>
              </w:rPr>
              <w:t>15-1) обеспечение выплаты ежемесячного денежного вознаграждения за классное руководство педагогическим работникам общеобразовательных организаций;</w:t>
            </w:r>
            <w:bookmarkEnd w:id="13"/>
          </w:p>
          <w:p w:rsidR="00B2557E" w:rsidRDefault="00F933E3">
            <w:pPr>
              <w:pStyle w:val="ad"/>
              <w:rPr>
                <w:sz w:val="23"/>
                <w:szCs w:val="23"/>
              </w:rPr>
            </w:pPr>
            <w:bookmarkStart w:id="14" w:name="sub_1032152"/>
            <w:r>
              <w:rPr>
                <w:sz w:val="23"/>
                <w:szCs w:val="23"/>
              </w:rPr>
              <w:t>15-2) реализация мер по обеспечению достижения целевых показателей, установленных указами Президента Российской Федерации по повышению оплаты труда работников бюджетной сферы;</w:t>
            </w:r>
            <w:bookmarkEnd w:id="14"/>
          </w:p>
          <w:p w:rsidR="00B2557E" w:rsidRDefault="00F933E3">
            <w:pPr>
              <w:pStyle w:val="ad"/>
              <w:rPr>
                <w:sz w:val="23"/>
                <w:szCs w:val="23"/>
              </w:rPr>
            </w:pPr>
            <w:bookmarkStart w:id="15" w:name="sub_103153"/>
            <w:r>
              <w:rPr>
                <w:sz w:val="23"/>
                <w:szCs w:val="23"/>
              </w:rPr>
              <w:t>15-3) обеспечение выплаты ежемесячного денежного вознаграждения за классное руководство (кураторство) педагогическим работникам образовательных организаций;</w:t>
            </w:r>
            <w:bookmarkEnd w:id="15"/>
          </w:p>
          <w:p w:rsidR="00B2557E" w:rsidRDefault="00F933E3">
            <w:pPr>
              <w:pStyle w:val="aa"/>
              <w:rPr>
                <w:sz w:val="23"/>
                <w:szCs w:val="23"/>
              </w:rPr>
            </w:pPr>
            <w:bookmarkStart w:id="16" w:name="sub_103154"/>
            <w:r>
              <w:rPr>
                <w:sz w:val="23"/>
                <w:szCs w:val="23"/>
              </w:rPr>
              <w:t>15-4) повышение уровня образования населения Свердловской области;</w:t>
            </w:r>
            <w:bookmarkEnd w:id="16"/>
          </w:p>
          <w:p w:rsidR="00B2557E" w:rsidRDefault="00F933E3">
            <w:pPr>
              <w:pStyle w:val="ad"/>
              <w:rPr>
                <w:sz w:val="23"/>
                <w:szCs w:val="23"/>
              </w:rPr>
            </w:pPr>
            <w:r>
              <w:rPr>
                <w:sz w:val="23"/>
                <w:szCs w:val="23"/>
              </w:rPr>
              <w:t>16) совершенствование форм организации отдыха и оздоровления детей;</w:t>
            </w:r>
          </w:p>
          <w:p w:rsidR="00B2557E" w:rsidRDefault="00F933E3">
            <w:pPr>
              <w:pStyle w:val="ad"/>
              <w:rPr>
                <w:sz w:val="23"/>
                <w:szCs w:val="23"/>
              </w:rPr>
            </w:pPr>
            <w:r>
              <w:rPr>
                <w:sz w:val="23"/>
                <w:szCs w:val="23"/>
              </w:rPr>
              <w:t>17) сохранение и развитие инфраструктуры организаций отдыха детей и их оздоровления, осуществляющих деятельность на территории Свердловской области;</w:t>
            </w:r>
          </w:p>
          <w:p w:rsidR="00B2557E" w:rsidRDefault="00F933E3">
            <w:pPr>
              <w:pStyle w:val="ad"/>
              <w:rPr>
                <w:sz w:val="23"/>
                <w:szCs w:val="23"/>
              </w:rPr>
            </w:pPr>
            <w:r>
              <w:rPr>
                <w:sz w:val="23"/>
                <w:szCs w:val="23"/>
              </w:rPr>
              <w:t>18) повышение уровня профессиональной подготовки педагогических работников общеобразовательных организаций и профессиональных образовательных организаций;</w:t>
            </w:r>
          </w:p>
          <w:p w:rsidR="00B2557E" w:rsidRDefault="00F933E3">
            <w:pPr>
              <w:pStyle w:val="ad"/>
              <w:rPr>
                <w:sz w:val="23"/>
                <w:szCs w:val="23"/>
              </w:rPr>
            </w:pPr>
            <w:r>
              <w:rPr>
                <w:sz w:val="23"/>
                <w:szCs w:val="23"/>
              </w:rPr>
              <w:t>19) организация выплаты единовременного пособия молодым специалистам на обзаведение хозяйством;</w:t>
            </w:r>
          </w:p>
          <w:p w:rsidR="00B2557E" w:rsidRDefault="00F933E3">
            <w:pPr>
              <w:pStyle w:val="ad"/>
              <w:rPr>
                <w:sz w:val="23"/>
                <w:szCs w:val="23"/>
              </w:rPr>
            </w:pPr>
            <w:r>
              <w:rPr>
                <w:sz w:val="23"/>
                <w:szCs w:val="23"/>
              </w:rPr>
              <w:t>20) поддержка и укрепление здоровья, предупреждение заболеваний работников образовательных организаций Свердловской области;</w:t>
            </w:r>
          </w:p>
          <w:p w:rsidR="00B2557E" w:rsidRDefault="00F933E3">
            <w:pPr>
              <w:pStyle w:val="ad"/>
              <w:rPr>
                <w:sz w:val="23"/>
                <w:szCs w:val="23"/>
              </w:rPr>
            </w:pPr>
            <w:r>
              <w:rPr>
                <w:sz w:val="23"/>
                <w:szCs w:val="23"/>
              </w:rPr>
              <w:t>21) обеспечение единовременных компенсационных выплат учителям, прибывшим (переехавшим) на работу в сельские населенные пункты, либо поселки городского типа, либо города с населением до 50 тысяч человек;</w:t>
            </w:r>
          </w:p>
          <w:p w:rsidR="00B2557E" w:rsidRDefault="00F933E3">
            <w:pPr>
              <w:pStyle w:val="ad"/>
              <w:rPr>
                <w:sz w:val="23"/>
                <w:szCs w:val="23"/>
              </w:rPr>
            </w:pPr>
            <w:r>
              <w:rPr>
                <w:sz w:val="23"/>
                <w:szCs w:val="23"/>
              </w:rPr>
              <w:t>22) развитие инфраструктуры государственных и муниципальных образовательных организаций, расположенных на территории Свердловской области, по работе с молодежью, осуществляющих деятельность в сфере организации патриотического воспитания граждан в Свердловской области;</w:t>
            </w:r>
          </w:p>
          <w:p w:rsidR="00B2557E" w:rsidRDefault="00F933E3">
            <w:pPr>
              <w:pStyle w:val="ad"/>
              <w:rPr>
                <w:sz w:val="23"/>
                <w:szCs w:val="23"/>
              </w:rPr>
            </w:pPr>
            <w:r>
              <w:rPr>
                <w:sz w:val="23"/>
                <w:szCs w:val="23"/>
              </w:rPr>
              <w:t>23) модернизация содержания и форм патриотического воспитания как условие вовлечения широких масс граждан в Свердловской области в мероприятия историко-патриотической, героико-патриотической и военно-патриотической направленности;</w:t>
            </w:r>
          </w:p>
          <w:p w:rsidR="00B2557E" w:rsidRDefault="00F933E3">
            <w:pPr>
              <w:pStyle w:val="ad"/>
              <w:rPr>
                <w:sz w:val="23"/>
                <w:szCs w:val="23"/>
              </w:rPr>
            </w:pPr>
            <w:r>
              <w:rPr>
                <w:sz w:val="23"/>
                <w:szCs w:val="23"/>
              </w:rPr>
              <w:t>24) пропаганда культурного многообразия, этнокультурных ценностей и толерантных отношений в средствах массовой информации в Свердловской области;</w:t>
            </w:r>
          </w:p>
          <w:p w:rsidR="00B2557E" w:rsidRDefault="00F933E3">
            <w:pPr>
              <w:pStyle w:val="ad"/>
              <w:rPr>
                <w:sz w:val="23"/>
                <w:szCs w:val="23"/>
              </w:rPr>
            </w:pPr>
            <w:bookmarkStart w:id="17" w:name="sub_103225"/>
            <w:r>
              <w:rPr>
                <w:sz w:val="23"/>
                <w:szCs w:val="23"/>
              </w:rPr>
              <w:t xml:space="preserve">25) утратил силу с 15 августа 2020 г. - </w:t>
            </w:r>
            <w:hyperlink r:id="rId41" w:history="1">
              <w:r>
                <w:rPr>
                  <w:rStyle w:val="a4"/>
                  <w:sz w:val="23"/>
                  <w:szCs w:val="23"/>
                </w:rPr>
                <w:t>Постановление</w:t>
              </w:r>
            </w:hyperlink>
            <w:r>
              <w:rPr>
                <w:sz w:val="23"/>
                <w:szCs w:val="23"/>
              </w:rPr>
              <w:t xml:space="preserve"> Правительства Свердловской области от 13 августа 2020 г. N 547-ПП</w:t>
            </w:r>
            <w:bookmarkEnd w:id="17"/>
          </w:p>
          <w:p w:rsidR="00B2557E" w:rsidRDefault="00F933E3">
            <w:pPr>
              <w:pStyle w:val="a6"/>
              <w:rPr>
                <w:color w:val="000000"/>
                <w:sz w:val="15"/>
                <w:szCs w:val="15"/>
                <w:shd w:val="clear" w:color="auto" w:fill="F0F0F0"/>
              </w:rPr>
            </w:pPr>
            <w:r>
              <w:rPr>
                <w:color w:val="000000"/>
                <w:sz w:val="15"/>
                <w:szCs w:val="15"/>
                <w:shd w:val="clear" w:color="auto" w:fill="F0F0F0"/>
              </w:rPr>
              <w:t>Информация об изменениях:</w:t>
            </w:r>
          </w:p>
          <w:p w:rsidR="00B2557E" w:rsidRDefault="00B2557E">
            <w:pPr>
              <w:pStyle w:val="a7"/>
              <w:rPr>
                <w:sz w:val="23"/>
                <w:szCs w:val="23"/>
                <w:shd w:val="clear" w:color="auto" w:fill="F0F0F0"/>
              </w:rPr>
            </w:pPr>
            <w:hyperlink r:id="rId42" w:history="1">
              <w:r w:rsidR="00F933E3">
                <w:rPr>
                  <w:rStyle w:val="a4"/>
                  <w:sz w:val="23"/>
                  <w:szCs w:val="23"/>
                  <w:shd w:val="clear" w:color="auto" w:fill="F0F0F0"/>
                </w:rPr>
                <w:t>См. предыдущую редакцию</w:t>
              </w:r>
            </w:hyperlink>
          </w:p>
          <w:p w:rsidR="00B2557E" w:rsidRDefault="00F933E3">
            <w:pPr>
              <w:pStyle w:val="ad"/>
              <w:rPr>
                <w:sz w:val="23"/>
                <w:szCs w:val="23"/>
              </w:rPr>
            </w:pPr>
            <w:r>
              <w:rPr>
                <w:sz w:val="23"/>
                <w:szCs w:val="23"/>
              </w:rPr>
              <w:t>26) формирование основ безопасности жизнедеятельности обучающихся;</w:t>
            </w:r>
          </w:p>
          <w:p w:rsidR="00B2557E" w:rsidRDefault="00F933E3">
            <w:pPr>
              <w:pStyle w:val="ad"/>
              <w:rPr>
                <w:sz w:val="23"/>
                <w:szCs w:val="23"/>
              </w:rPr>
            </w:pPr>
            <w:r>
              <w:rPr>
                <w:sz w:val="23"/>
                <w:szCs w:val="23"/>
              </w:rPr>
              <w:t>27) осуществление полномочий Министерства образования и молодежной политики Свердловской области;</w:t>
            </w:r>
          </w:p>
          <w:p w:rsidR="00B2557E" w:rsidRDefault="00F933E3">
            <w:pPr>
              <w:pStyle w:val="ad"/>
              <w:rPr>
                <w:sz w:val="23"/>
                <w:szCs w:val="23"/>
              </w:rPr>
            </w:pPr>
            <w:r>
              <w:rPr>
                <w:sz w:val="23"/>
                <w:szCs w:val="23"/>
              </w:rPr>
              <w:t>28) осуществление полномочий Российской Федерации в сфере образования, переданных исполнительным органам государственной власти Свердловской области;</w:t>
            </w:r>
          </w:p>
          <w:p w:rsidR="00B2557E" w:rsidRDefault="00F933E3">
            <w:pPr>
              <w:pStyle w:val="ad"/>
              <w:rPr>
                <w:sz w:val="23"/>
                <w:szCs w:val="23"/>
              </w:rPr>
            </w:pPr>
            <w:r>
              <w:rPr>
                <w:sz w:val="23"/>
                <w:szCs w:val="23"/>
              </w:rPr>
              <w:t>29)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w:t>
            </w:r>
          </w:p>
          <w:p w:rsidR="00B2557E" w:rsidRDefault="00F933E3">
            <w:pPr>
              <w:pStyle w:val="ad"/>
              <w:rPr>
                <w:sz w:val="23"/>
                <w:szCs w:val="23"/>
              </w:rPr>
            </w:pPr>
            <w:r>
              <w:rPr>
                <w:sz w:val="23"/>
                <w:szCs w:val="23"/>
              </w:rPr>
              <w:t>30) развитие и поддержка созидательной активности молодежи, вовлечение молодежи в общественно-политическую жизнь, формирование культуры здорового образа жизни в молодежной среде;</w:t>
            </w:r>
          </w:p>
          <w:p w:rsidR="00B2557E" w:rsidRDefault="00F933E3">
            <w:pPr>
              <w:pStyle w:val="ad"/>
              <w:rPr>
                <w:sz w:val="23"/>
                <w:szCs w:val="23"/>
              </w:rPr>
            </w:pPr>
            <w:r>
              <w:rPr>
                <w:sz w:val="23"/>
                <w:szCs w:val="23"/>
              </w:rPr>
              <w:t>31) развитие организационно-содержательного и материально-технического обеспечения учреждений по работе с молодежью;</w:t>
            </w:r>
          </w:p>
          <w:p w:rsidR="00B2557E" w:rsidRDefault="00F933E3">
            <w:pPr>
              <w:pStyle w:val="ad"/>
              <w:rPr>
                <w:sz w:val="23"/>
                <w:szCs w:val="23"/>
              </w:rPr>
            </w:pPr>
            <w:r>
              <w:rPr>
                <w:sz w:val="23"/>
                <w:szCs w:val="23"/>
              </w:rPr>
              <w:t>32) обеспечение достижения плановых значений показателей и результатов федерального проекта "Современная школа" национального проекта "Образование" на территории Свердловской области;</w:t>
            </w:r>
          </w:p>
          <w:p w:rsidR="00B2557E" w:rsidRDefault="00F933E3">
            <w:pPr>
              <w:pStyle w:val="ad"/>
              <w:rPr>
                <w:sz w:val="23"/>
                <w:szCs w:val="23"/>
              </w:rPr>
            </w:pPr>
            <w:r>
              <w:rPr>
                <w:sz w:val="23"/>
                <w:szCs w:val="23"/>
              </w:rPr>
              <w:t>33) обеспечение достижения плановых значений показателей и результатов федерального проекта "Успех каждого ребенка" национального проекта "Образование" на территории Свердловской области;</w:t>
            </w:r>
          </w:p>
          <w:p w:rsidR="00B2557E" w:rsidRDefault="00F933E3">
            <w:pPr>
              <w:pStyle w:val="ad"/>
              <w:rPr>
                <w:sz w:val="23"/>
                <w:szCs w:val="23"/>
              </w:rPr>
            </w:pPr>
            <w:r>
              <w:rPr>
                <w:sz w:val="23"/>
                <w:szCs w:val="23"/>
              </w:rPr>
              <w:t>34) обеспечение достижения плановых значений показателей и результатов федерального проекта "Поддержка семей, имеющих детей" национального проекта "Образование" на территории Свердловской области;</w:t>
            </w:r>
          </w:p>
          <w:p w:rsidR="00B2557E" w:rsidRDefault="00F933E3">
            <w:pPr>
              <w:pStyle w:val="ad"/>
              <w:rPr>
                <w:sz w:val="23"/>
                <w:szCs w:val="23"/>
              </w:rPr>
            </w:pPr>
            <w:r>
              <w:rPr>
                <w:sz w:val="23"/>
                <w:szCs w:val="23"/>
              </w:rPr>
              <w:t>35) обеспечение достижения плановых значений показателей и результатов федерального проекта "Цифровая образовательная среда" национального проекта "Образование" на территории Свердловской области;</w:t>
            </w:r>
          </w:p>
          <w:p w:rsidR="00B2557E" w:rsidRDefault="00F933E3">
            <w:pPr>
              <w:pStyle w:val="ad"/>
              <w:rPr>
                <w:sz w:val="23"/>
                <w:szCs w:val="23"/>
              </w:rPr>
            </w:pPr>
            <w:r>
              <w:rPr>
                <w:sz w:val="23"/>
                <w:szCs w:val="23"/>
              </w:rPr>
              <w:t>36) обеспечение достижения плановых значений показателей и результатов федерального проекта "Учитель будущего" национального проекта "Образование" на территории Свердловской области;</w:t>
            </w:r>
          </w:p>
          <w:p w:rsidR="00B2557E" w:rsidRDefault="00F933E3">
            <w:pPr>
              <w:pStyle w:val="ad"/>
              <w:rPr>
                <w:sz w:val="23"/>
                <w:szCs w:val="23"/>
              </w:rPr>
            </w:pPr>
            <w:r>
              <w:rPr>
                <w:sz w:val="23"/>
                <w:szCs w:val="23"/>
              </w:rPr>
              <w:t>37) обеспечение достижения плановых значений показателей и результатов федерального проекта "Молодые профессионалы (Повышение конкурентоспособности профессионального образования)" национального проекта "Образование" на территории Свердловской области;</w:t>
            </w:r>
          </w:p>
          <w:p w:rsidR="00B2557E" w:rsidRDefault="00F933E3">
            <w:pPr>
              <w:pStyle w:val="ad"/>
              <w:rPr>
                <w:sz w:val="23"/>
                <w:szCs w:val="23"/>
              </w:rPr>
            </w:pPr>
            <w:r>
              <w:rPr>
                <w:sz w:val="23"/>
                <w:szCs w:val="23"/>
              </w:rPr>
              <w:t>38) обеспечение достижения плановых значений показателей и результатов федерального проекта "Социальная активность" национального проекта "Образование" на территории Свердловской области;</w:t>
            </w:r>
          </w:p>
          <w:p w:rsidR="00B2557E" w:rsidRDefault="00F933E3">
            <w:pPr>
              <w:pStyle w:val="ad"/>
              <w:rPr>
                <w:sz w:val="23"/>
                <w:szCs w:val="23"/>
              </w:rPr>
            </w:pPr>
            <w:bookmarkStart w:id="18" w:name="sub_103381"/>
            <w:r>
              <w:rPr>
                <w:sz w:val="23"/>
                <w:szCs w:val="23"/>
              </w:rPr>
              <w:t>38-1) обеспечение достижения плановых значений показателей и результатов федерального проекта "Патриотическое воспитание граждан Российской Федерации" национального проекта "Образование" на территории Свердловской области;</w:t>
            </w:r>
            <w:bookmarkEnd w:id="18"/>
          </w:p>
          <w:p w:rsidR="00B2557E" w:rsidRDefault="00F933E3">
            <w:pPr>
              <w:pStyle w:val="ad"/>
              <w:rPr>
                <w:sz w:val="23"/>
                <w:szCs w:val="23"/>
              </w:rPr>
            </w:pPr>
            <w:r>
              <w:rPr>
                <w:sz w:val="23"/>
                <w:szCs w:val="23"/>
              </w:rPr>
              <w:t>39) достижение 100-процентной доступности дошкольного образования для детей в возрасте от 1,5 до 3 лет;</w:t>
            </w:r>
          </w:p>
          <w:p w:rsidR="00B2557E" w:rsidRDefault="00F933E3">
            <w:pPr>
              <w:pStyle w:val="ad"/>
              <w:rPr>
                <w:sz w:val="23"/>
                <w:szCs w:val="23"/>
              </w:rPr>
            </w:pPr>
            <w:bookmarkStart w:id="19" w:name="sub_103240"/>
            <w:r>
              <w:rPr>
                <w:sz w:val="23"/>
                <w:szCs w:val="23"/>
              </w:rPr>
              <w:t xml:space="preserve">40) совершенствование обучения детей основам </w:t>
            </w:r>
            <w:hyperlink r:id="rId43" w:history="1">
              <w:r>
                <w:rPr>
                  <w:rStyle w:val="a4"/>
                  <w:sz w:val="23"/>
                  <w:szCs w:val="23"/>
                </w:rPr>
                <w:t>правил</w:t>
              </w:r>
            </w:hyperlink>
            <w:r>
              <w:rPr>
                <w:sz w:val="23"/>
                <w:szCs w:val="23"/>
              </w:rPr>
              <w:t xml:space="preserve"> дорожного движения и привития им навыков безопасного поведения на дорогах;</w:t>
            </w:r>
            <w:bookmarkEnd w:id="19"/>
          </w:p>
          <w:p w:rsidR="00B2557E" w:rsidRDefault="00F933E3">
            <w:pPr>
              <w:pStyle w:val="ad"/>
              <w:rPr>
                <w:sz w:val="23"/>
                <w:szCs w:val="23"/>
              </w:rPr>
            </w:pPr>
            <w:r>
              <w:rPr>
                <w:sz w:val="23"/>
                <w:szCs w:val="23"/>
              </w:rPr>
              <w:t>41) оснащение общеобразовательных организаций в целях формирования информационно-телекоммуникационной инфраструктуры для обеспечения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20" w:name="sub_104"/>
            <w:r>
              <w:rPr>
                <w:sz w:val="23"/>
                <w:szCs w:val="23"/>
              </w:rPr>
              <w:t>4.</w:t>
            </w:r>
            <w:bookmarkEnd w:id="20"/>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Перечень подпрограмм государственной программы</w:t>
            </w:r>
          </w:p>
        </w:tc>
        <w:tc>
          <w:tcPr>
            <w:tcW w:w="6105" w:type="dxa"/>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1) подпрограмма 1 "Реализация проекта "Уральская инженерная школа";</w:t>
            </w:r>
          </w:p>
          <w:p w:rsidR="00B2557E" w:rsidRDefault="00F933E3">
            <w:pPr>
              <w:pStyle w:val="ad"/>
              <w:rPr>
                <w:sz w:val="23"/>
                <w:szCs w:val="23"/>
              </w:rPr>
            </w:pPr>
            <w:r>
              <w:rPr>
                <w:sz w:val="23"/>
                <w:szCs w:val="23"/>
              </w:rPr>
              <w:t>2) подпрограмма 2 "Качество образования как основа благополучия";</w:t>
            </w:r>
          </w:p>
          <w:p w:rsidR="00B2557E" w:rsidRDefault="00F933E3">
            <w:pPr>
              <w:pStyle w:val="ad"/>
              <w:rPr>
                <w:sz w:val="23"/>
                <w:szCs w:val="23"/>
              </w:rPr>
            </w:pPr>
            <w:r>
              <w:rPr>
                <w:sz w:val="23"/>
                <w:szCs w:val="23"/>
              </w:rPr>
              <w:t>3) подпрограмма 3 "Педагогические кадры XXI века";</w:t>
            </w:r>
          </w:p>
          <w:p w:rsidR="00B2557E" w:rsidRDefault="00F933E3">
            <w:pPr>
              <w:pStyle w:val="ad"/>
              <w:rPr>
                <w:sz w:val="23"/>
                <w:szCs w:val="23"/>
              </w:rPr>
            </w:pPr>
            <w:r>
              <w:rPr>
                <w:sz w:val="23"/>
                <w:szCs w:val="23"/>
              </w:rPr>
              <w:t>4) подпрограмма 4 "Патриотическое воспитание граждан и формирование основ безопасности жизнедеятельности обучающихся в Свердловской области";</w:t>
            </w:r>
          </w:p>
          <w:p w:rsidR="00B2557E" w:rsidRDefault="00F933E3">
            <w:pPr>
              <w:pStyle w:val="ad"/>
              <w:rPr>
                <w:sz w:val="23"/>
                <w:szCs w:val="23"/>
              </w:rPr>
            </w:pPr>
            <w:r>
              <w:rPr>
                <w:sz w:val="23"/>
                <w:szCs w:val="23"/>
              </w:rPr>
              <w:t>5) подпрограмма 5 "Обеспечение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F933E3">
            <w:pPr>
              <w:pStyle w:val="ad"/>
              <w:rPr>
                <w:sz w:val="23"/>
                <w:szCs w:val="23"/>
              </w:rPr>
            </w:pPr>
            <w:r>
              <w:rPr>
                <w:sz w:val="23"/>
                <w:szCs w:val="23"/>
              </w:rPr>
              <w:t>6) подпрограмма 6 "Реализация молодежной политики в Свердловской области";</w:t>
            </w:r>
          </w:p>
          <w:p w:rsidR="00B2557E" w:rsidRDefault="00F933E3">
            <w:pPr>
              <w:pStyle w:val="ad"/>
              <w:rPr>
                <w:sz w:val="23"/>
                <w:szCs w:val="23"/>
              </w:rPr>
            </w:pPr>
            <w:r>
              <w:rPr>
                <w:sz w:val="23"/>
                <w:szCs w:val="23"/>
              </w:rPr>
              <w:t>7) подпрограмма 7 "Реализация национального проекта "Образование" в Свердловской области";</w:t>
            </w:r>
          </w:p>
          <w:p w:rsidR="00B2557E" w:rsidRDefault="00F933E3">
            <w:pPr>
              <w:pStyle w:val="ad"/>
              <w:rPr>
                <w:sz w:val="23"/>
                <w:szCs w:val="23"/>
              </w:rPr>
            </w:pPr>
            <w:r>
              <w:rPr>
                <w:sz w:val="23"/>
                <w:szCs w:val="23"/>
              </w:rPr>
              <w:t>8) подпрограмма 8 "Реализация национального проекта "Демография" в Свердловской области";</w:t>
            </w:r>
          </w:p>
          <w:p w:rsidR="00B2557E" w:rsidRDefault="00F933E3">
            <w:pPr>
              <w:pStyle w:val="ad"/>
              <w:rPr>
                <w:sz w:val="23"/>
                <w:szCs w:val="23"/>
              </w:rPr>
            </w:pPr>
            <w:bookmarkStart w:id="21" w:name="sub_1049"/>
            <w:r>
              <w:rPr>
                <w:sz w:val="23"/>
                <w:szCs w:val="23"/>
              </w:rPr>
              <w:t>9) подпрограмма 9 "Реализация национального проекта "Безопасные качественные дороги" в Свердловской области";</w:t>
            </w:r>
            <w:bookmarkEnd w:id="21"/>
          </w:p>
          <w:p w:rsidR="00B2557E" w:rsidRDefault="00F933E3">
            <w:pPr>
              <w:pStyle w:val="ad"/>
              <w:rPr>
                <w:sz w:val="23"/>
                <w:szCs w:val="23"/>
              </w:rPr>
            </w:pPr>
            <w:bookmarkStart w:id="22" w:name="sub_10410"/>
            <w:r>
              <w:rPr>
                <w:sz w:val="23"/>
                <w:szCs w:val="23"/>
              </w:rPr>
              <w:t>10) подпрограмма 10 "Реализация национальной программы "Цифровая экономика Российской Федерации" в Свердловской области"</w:t>
            </w:r>
            <w:bookmarkEnd w:id="22"/>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w:t>
            </w:r>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Перечень основных целевых показателей государственной программы</w:t>
            </w:r>
          </w:p>
        </w:tc>
        <w:tc>
          <w:tcPr>
            <w:tcW w:w="6105" w:type="dxa"/>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1) 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трудоустроенных в течение года после окончания обучения в таких образовательных организациях;</w:t>
            </w:r>
          </w:p>
          <w:p w:rsidR="00B2557E" w:rsidRDefault="00F933E3">
            <w:pPr>
              <w:pStyle w:val="ad"/>
              <w:rPr>
                <w:sz w:val="23"/>
                <w:szCs w:val="23"/>
              </w:rPr>
            </w:pPr>
            <w:r>
              <w:rPr>
                <w:sz w:val="23"/>
                <w:szCs w:val="23"/>
              </w:rPr>
              <w:t>2) численность обучающихся общеобразовательных организаций, осваивающих дополнительные общеобразовательные программы технической направленности;</w:t>
            </w:r>
          </w:p>
          <w:p w:rsidR="00B2557E" w:rsidRDefault="00F933E3">
            <w:pPr>
              <w:pStyle w:val="ad"/>
              <w:rPr>
                <w:sz w:val="23"/>
                <w:szCs w:val="23"/>
              </w:rPr>
            </w:pPr>
            <w:r>
              <w:rPr>
                <w:sz w:val="23"/>
                <w:szCs w:val="23"/>
              </w:rPr>
              <w:t>3) доля обучающихся, освоивших образовательные программы основного общего и среднего общего образования;</w:t>
            </w:r>
          </w:p>
          <w:p w:rsidR="00B2557E" w:rsidRDefault="00F933E3">
            <w:pPr>
              <w:pStyle w:val="ad"/>
              <w:rPr>
                <w:sz w:val="23"/>
                <w:szCs w:val="23"/>
              </w:rPr>
            </w:pPr>
            <w:r>
              <w:rPr>
                <w:sz w:val="23"/>
                <w:szCs w:val="23"/>
              </w:rPr>
              <w:t>4) доля учащихся общеобразовательных организаций, обучающихся в одну смену;</w:t>
            </w:r>
          </w:p>
          <w:p w:rsidR="00B2557E" w:rsidRDefault="00F933E3">
            <w:pPr>
              <w:pStyle w:val="ad"/>
              <w:rPr>
                <w:sz w:val="23"/>
                <w:szCs w:val="23"/>
              </w:rPr>
            </w:pPr>
            <w:r>
              <w:rPr>
                <w:sz w:val="23"/>
                <w:szCs w:val="23"/>
              </w:rPr>
              <w:t>5) доля детей-инвалидов, которым обеспечен беспрепятственный доступ к объектам инфраструктуры образовательных организаций;</w:t>
            </w:r>
          </w:p>
          <w:p w:rsidR="00B2557E" w:rsidRDefault="00F933E3">
            <w:pPr>
              <w:pStyle w:val="ad"/>
              <w:rPr>
                <w:sz w:val="23"/>
                <w:szCs w:val="23"/>
              </w:rPr>
            </w:pPr>
            <w:r>
              <w:rPr>
                <w:sz w:val="23"/>
                <w:szCs w:val="23"/>
              </w:rPr>
              <w:t>6) доля детей, получивших услуги по организации отдыха и оздоровления в санаторно-курортных учреждениях, загородных детских оздоровительных лагерях, от общей численности детей школьного возраста;</w:t>
            </w:r>
          </w:p>
          <w:p w:rsidR="00B2557E" w:rsidRDefault="00F933E3">
            <w:pPr>
              <w:pStyle w:val="ad"/>
              <w:rPr>
                <w:sz w:val="23"/>
                <w:szCs w:val="23"/>
              </w:rPr>
            </w:pPr>
            <w:r>
              <w:rPr>
                <w:sz w:val="23"/>
                <w:szCs w:val="23"/>
              </w:rPr>
              <w:t>7) 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p w:rsidR="00B2557E" w:rsidRDefault="00F933E3">
            <w:pPr>
              <w:pStyle w:val="ad"/>
              <w:rPr>
                <w:sz w:val="23"/>
                <w:szCs w:val="23"/>
              </w:rPr>
            </w:pPr>
            <w:r>
              <w:rPr>
                <w:sz w:val="23"/>
                <w:szCs w:val="23"/>
              </w:rPr>
              <w:t>8) доля участников мероприятий, направленных на формирование общероссийской гражданской идентичности и этнокультурное развитие народов России, в общем количестве населения Свердловской области;</w:t>
            </w:r>
          </w:p>
          <w:p w:rsidR="00B2557E" w:rsidRDefault="00F933E3">
            <w:pPr>
              <w:pStyle w:val="ad"/>
              <w:rPr>
                <w:sz w:val="23"/>
                <w:szCs w:val="23"/>
              </w:rPr>
            </w:pPr>
            <w:r>
              <w:rPr>
                <w:sz w:val="23"/>
                <w:szCs w:val="23"/>
              </w:rPr>
              <w:t>9) доля молодежи, принявшей участие в мероприятиях по приоритетным направлениям молодежной политики, от общего количества молодежи;</w:t>
            </w:r>
          </w:p>
          <w:p w:rsidR="00B2557E" w:rsidRDefault="00F933E3">
            <w:pPr>
              <w:pStyle w:val="ad"/>
              <w:rPr>
                <w:sz w:val="23"/>
                <w:szCs w:val="23"/>
              </w:rPr>
            </w:pPr>
            <w:r>
              <w:rPr>
                <w:sz w:val="23"/>
                <w:szCs w:val="23"/>
              </w:rPr>
              <w:t>10) количество созданных элементов инфраструктуры молодежной политики;</w:t>
            </w:r>
          </w:p>
          <w:p w:rsidR="00B2557E" w:rsidRDefault="00F933E3">
            <w:pPr>
              <w:pStyle w:val="ad"/>
              <w:rPr>
                <w:sz w:val="23"/>
                <w:szCs w:val="23"/>
              </w:rPr>
            </w:pPr>
            <w:r>
              <w:rPr>
                <w:sz w:val="23"/>
                <w:szCs w:val="23"/>
              </w:rPr>
              <w:t>11) доля детей в возрасте от 5 до 18 лет, охваченных дополнительным образованием;</w:t>
            </w:r>
          </w:p>
          <w:p w:rsidR="00B2557E" w:rsidRDefault="00F933E3">
            <w:pPr>
              <w:pStyle w:val="ad"/>
              <w:rPr>
                <w:sz w:val="23"/>
                <w:szCs w:val="23"/>
              </w:rPr>
            </w:pPr>
            <w:r>
              <w:rPr>
                <w:sz w:val="23"/>
                <w:szCs w:val="23"/>
              </w:rPr>
              <w:t>12) доступность дошкольного образования для детей в возрасте от 1,5 до 3 лет</w:t>
            </w:r>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23" w:name="sub_106"/>
            <w:r>
              <w:rPr>
                <w:sz w:val="23"/>
                <w:szCs w:val="23"/>
              </w:rPr>
              <w:t>6.</w:t>
            </w:r>
            <w:bookmarkEnd w:id="23"/>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Объемы финансирования государственной программы по годам реализации</w:t>
            </w:r>
          </w:p>
        </w:tc>
        <w:tc>
          <w:tcPr>
            <w:tcW w:w="6105" w:type="dxa"/>
            <w:tcBorders>
              <w:top w:val="single" w:sz="4" w:space="0" w:color="auto"/>
              <w:left w:val="single" w:sz="4" w:space="0" w:color="auto"/>
              <w:bottom w:val="single" w:sz="4" w:space="0" w:color="auto"/>
            </w:tcBorders>
          </w:tcPr>
          <w:p w:rsidR="00B2557E" w:rsidRDefault="00F933E3">
            <w:pPr>
              <w:pStyle w:val="aa"/>
              <w:rPr>
                <w:sz w:val="23"/>
                <w:szCs w:val="23"/>
              </w:rPr>
            </w:pPr>
            <w:r>
              <w:rPr>
                <w:sz w:val="23"/>
                <w:szCs w:val="23"/>
              </w:rPr>
              <w:t>всего - 466 529 725,6 тыс. рублей,</w:t>
            </w:r>
          </w:p>
          <w:p w:rsidR="00B2557E" w:rsidRDefault="00F933E3">
            <w:pPr>
              <w:pStyle w:val="aa"/>
              <w:rPr>
                <w:sz w:val="23"/>
                <w:szCs w:val="23"/>
              </w:rPr>
            </w:pPr>
            <w:r>
              <w:rPr>
                <w:sz w:val="23"/>
                <w:szCs w:val="23"/>
              </w:rPr>
              <w:t>в том числе:</w:t>
            </w:r>
          </w:p>
          <w:p w:rsidR="00B2557E" w:rsidRDefault="00F933E3">
            <w:pPr>
              <w:pStyle w:val="aa"/>
              <w:rPr>
                <w:sz w:val="23"/>
                <w:szCs w:val="23"/>
              </w:rPr>
            </w:pPr>
            <w:r>
              <w:rPr>
                <w:sz w:val="23"/>
                <w:szCs w:val="23"/>
              </w:rPr>
              <w:t>2020 год - 69 570 305,0 тыс. рублей;</w:t>
            </w:r>
          </w:p>
          <w:p w:rsidR="00B2557E" w:rsidRDefault="00F933E3">
            <w:pPr>
              <w:pStyle w:val="aa"/>
              <w:rPr>
                <w:sz w:val="23"/>
                <w:szCs w:val="23"/>
              </w:rPr>
            </w:pPr>
            <w:r>
              <w:rPr>
                <w:sz w:val="23"/>
                <w:szCs w:val="23"/>
              </w:rPr>
              <w:t>2021 год - 76 442 499,6 тыс. рублей;</w:t>
            </w:r>
          </w:p>
          <w:p w:rsidR="00B2557E" w:rsidRDefault="00F933E3">
            <w:pPr>
              <w:pStyle w:val="aa"/>
              <w:rPr>
                <w:sz w:val="23"/>
                <w:szCs w:val="23"/>
              </w:rPr>
            </w:pPr>
            <w:r>
              <w:rPr>
                <w:sz w:val="23"/>
                <w:szCs w:val="23"/>
              </w:rPr>
              <w:t>2022 год - 80 955 172,1 тыс. рублей;</w:t>
            </w:r>
          </w:p>
          <w:p w:rsidR="00B2557E" w:rsidRDefault="00F933E3">
            <w:pPr>
              <w:pStyle w:val="aa"/>
              <w:rPr>
                <w:sz w:val="23"/>
                <w:szCs w:val="23"/>
              </w:rPr>
            </w:pPr>
            <w:r>
              <w:rPr>
                <w:sz w:val="23"/>
                <w:szCs w:val="23"/>
              </w:rPr>
              <w:t>2023 год - 84 018 221,3 тыс. рублей;</w:t>
            </w:r>
          </w:p>
          <w:p w:rsidR="00B2557E" w:rsidRDefault="00F933E3">
            <w:pPr>
              <w:pStyle w:val="aa"/>
              <w:rPr>
                <w:sz w:val="23"/>
                <w:szCs w:val="23"/>
              </w:rPr>
            </w:pPr>
            <w:r>
              <w:rPr>
                <w:sz w:val="23"/>
                <w:szCs w:val="23"/>
              </w:rPr>
              <w:t>2024 год - 84 657 739,1 тыс. рублей;</w:t>
            </w:r>
          </w:p>
          <w:p w:rsidR="00B2557E" w:rsidRDefault="00F933E3">
            <w:pPr>
              <w:pStyle w:val="aa"/>
              <w:rPr>
                <w:sz w:val="23"/>
                <w:szCs w:val="23"/>
              </w:rPr>
            </w:pPr>
            <w:r>
              <w:rPr>
                <w:sz w:val="23"/>
                <w:szCs w:val="23"/>
              </w:rPr>
              <w:t>2025 год - 68 580 236,3 тыс. рублей;</w:t>
            </w:r>
          </w:p>
          <w:p w:rsidR="00B2557E" w:rsidRDefault="00F933E3">
            <w:pPr>
              <w:pStyle w:val="aa"/>
              <w:rPr>
                <w:sz w:val="23"/>
                <w:szCs w:val="23"/>
              </w:rPr>
            </w:pPr>
            <w:r>
              <w:rPr>
                <w:sz w:val="23"/>
                <w:szCs w:val="23"/>
              </w:rPr>
              <w:t>областной бюджет - 439 350 982,1 тыс. рублей,</w:t>
            </w:r>
          </w:p>
          <w:p w:rsidR="00B2557E" w:rsidRDefault="00F933E3">
            <w:pPr>
              <w:pStyle w:val="aa"/>
              <w:rPr>
                <w:sz w:val="23"/>
                <w:szCs w:val="23"/>
              </w:rPr>
            </w:pPr>
            <w:r>
              <w:rPr>
                <w:sz w:val="23"/>
                <w:szCs w:val="23"/>
              </w:rPr>
              <w:t>в том числе:</w:t>
            </w:r>
          </w:p>
          <w:p w:rsidR="00B2557E" w:rsidRDefault="00F933E3">
            <w:pPr>
              <w:pStyle w:val="aa"/>
              <w:rPr>
                <w:sz w:val="23"/>
                <w:szCs w:val="23"/>
              </w:rPr>
            </w:pPr>
            <w:r>
              <w:rPr>
                <w:sz w:val="23"/>
                <w:szCs w:val="23"/>
              </w:rPr>
              <w:t>2020 год - 66 736 627,2 тыс. рублей;</w:t>
            </w:r>
          </w:p>
          <w:p w:rsidR="00B2557E" w:rsidRDefault="00F933E3">
            <w:pPr>
              <w:pStyle w:val="aa"/>
              <w:rPr>
                <w:sz w:val="23"/>
                <w:szCs w:val="23"/>
              </w:rPr>
            </w:pPr>
            <w:r>
              <w:rPr>
                <w:sz w:val="23"/>
                <w:szCs w:val="23"/>
              </w:rPr>
              <w:t>2021 год - 70 961 338,7 тыс. рублей;</w:t>
            </w:r>
          </w:p>
          <w:p w:rsidR="00B2557E" w:rsidRDefault="00F933E3">
            <w:pPr>
              <w:pStyle w:val="aa"/>
              <w:rPr>
                <w:sz w:val="23"/>
                <w:szCs w:val="23"/>
              </w:rPr>
            </w:pPr>
            <w:r>
              <w:rPr>
                <w:sz w:val="23"/>
                <w:szCs w:val="23"/>
              </w:rPr>
              <w:t>2022 год - 74 845 475,1 тыс. рублей;</w:t>
            </w:r>
          </w:p>
          <w:p w:rsidR="00B2557E" w:rsidRDefault="00F933E3">
            <w:pPr>
              <w:pStyle w:val="aa"/>
              <w:rPr>
                <w:sz w:val="23"/>
                <w:szCs w:val="23"/>
              </w:rPr>
            </w:pPr>
            <w:r>
              <w:rPr>
                <w:sz w:val="23"/>
                <w:szCs w:val="23"/>
              </w:rPr>
              <w:t>2023 год - 77 585 768,1 тыс. рублей;</w:t>
            </w:r>
          </w:p>
          <w:p w:rsidR="00B2557E" w:rsidRDefault="00F933E3">
            <w:pPr>
              <w:pStyle w:val="aa"/>
              <w:rPr>
                <w:sz w:val="23"/>
                <w:szCs w:val="23"/>
              </w:rPr>
            </w:pPr>
            <w:r>
              <w:rPr>
                <w:sz w:val="23"/>
                <w:szCs w:val="23"/>
              </w:rPr>
              <w:t>2024 год - 78 591 822,9 тыс. рублей;</w:t>
            </w:r>
          </w:p>
          <w:p w:rsidR="00B2557E" w:rsidRDefault="00F933E3">
            <w:pPr>
              <w:pStyle w:val="aa"/>
              <w:rPr>
                <w:sz w:val="23"/>
                <w:szCs w:val="23"/>
              </w:rPr>
            </w:pPr>
            <w:r>
              <w:rPr>
                <w:sz w:val="23"/>
                <w:szCs w:val="23"/>
              </w:rPr>
              <w:t>2025 год - 68 324 397,9 тыс. рублей;</w:t>
            </w:r>
          </w:p>
          <w:p w:rsidR="00B2557E" w:rsidRDefault="00F933E3">
            <w:pPr>
              <w:pStyle w:val="aa"/>
              <w:rPr>
                <w:sz w:val="23"/>
                <w:szCs w:val="23"/>
              </w:rPr>
            </w:pPr>
            <w:r>
              <w:rPr>
                <w:sz w:val="23"/>
                <w:szCs w:val="23"/>
              </w:rPr>
              <w:t>федеральный бюджет - 24 845 563,1 тыс. рублей,</w:t>
            </w:r>
          </w:p>
          <w:p w:rsidR="00B2557E" w:rsidRDefault="00F933E3">
            <w:pPr>
              <w:pStyle w:val="aa"/>
              <w:rPr>
                <w:sz w:val="23"/>
                <w:szCs w:val="23"/>
              </w:rPr>
            </w:pPr>
            <w:r>
              <w:rPr>
                <w:sz w:val="23"/>
                <w:szCs w:val="23"/>
              </w:rPr>
              <w:t>в том числе:</w:t>
            </w:r>
          </w:p>
          <w:p w:rsidR="00B2557E" w:rsidRDefault="00F933E3">
            <w:pPr>
              <w:pStyle w:val="aa"/>
              <w:rPr>
                <w:sz w:val="23"/>
                <w:szCs w:val="23"/>
              </w:rPr>
            </w:pPr>
            <w:r>
              <w:rPr>
                <w:sz w:val="23"/>
                <w:szCs w:val="23"/>
              </w:rPr>
              <w:t>2020 год - 2 404 531,4 тыс. рублей;</w:t>
            </w:r>
          </w:p>
          <w:p w:rsidR="00B2557E" w:rsidRDefault="00F933E3">
            <w:pPr>
              <w:pStyle w:val="aa"/>
              <w:rPr>
                <w:sz w:val="23"/>
                <w:szCs w:val="23"/>
              </w:rPr>
            </w:pPr>
            <w:r>
              <w:rPr>
                <w:sz w:val="23"/>
                <w:szCs w:val="23"/>
              </w:rPr>
              <w:t>2021 год - 4 933 354,4 тыс. рублей;</w:t>
            </w:r>
          </w:p>
          <w:p w:rsidR="00B2557E" w:rsidRDefault="00F933E3">
            <w:pPr>
              <w:pStyle w:val="aa"/>
              <w:rPr>
                <w:sz w:val="23"/>
                <w:szCs w:val="23"/>
              </w:rPr>
            </w:pPr>
            <w:r>
              <w:rPr>
                <w:sz w:val="23"/>
                <w:szCs w:val="23"/>
              </w:rPr>
              <w:t>2022 год - 5 717 664,5 тыс. рублей;</w:t>
            </w:r>
          </w:p>
          <w:p w:rsidR="00B2557E" w:rsidRDefault="00F933E3">
            <w:pPr>
              <w:pStyle w:val="aa"/>
              <w:rPr>
                <w:sz w:val="23"/>
                <w:szCs w:val="23"/>
              </w:rPr>
            </w:pPr>
            <w:r>
              <w:rPr>
                <w:sz w:val="23"/>
                <w:szCs w:val="23"/>
              </w:rPr>
              <w:t>2023 год - 6 061 552,9 тыс. рублей;</w:t>
            </w:r>
          </w:p>
          <w:p w:rsidR="00B2557E" w:rsidRDefault="00F933E3">
            <w:pPr>
              <w:pStyle w:val="aa"/>
              <w:rPr>
                <w:sz w:val="23"/>
                <w:szCs w:val="23"/>
              </w:rPr>
            </w:pPr>
            <w:r>
              <w:rPr>
                <w:sz w:val="23"/>
                <w:szCs w:val="23"/>
              </w:rPr>
              <w:t>2024 год - 5 699 516,0 тыс. рублей;</w:t>
            </w:r>
          </w:p>
          <w:p w:rsidR="00B2557E" w:rsidRDefault="00F933E3">
            <w:pPr>
              <w:pStyle w:val="aa"/>
              <w:rPr>
                <w:sz w:val="23"/>
                <w:szCs w:val="23"/>
              </w:rPr>
            </w:pPr>
            <w:r>
              <w:rPr>
                <w:sz w:val="23"/>
                <w:szCs w:val="23"/>
              </w:rPr>
              <w:t>2025 год - 28 943,9 тыс. рублей;</w:t>
            </w:r>
          </w:p>
          <w:p w:rsidR="00B2557E" w:rsidRDefault="00F933E3">
            <w:pPr>
              <w:pStyle w:val="aa"/>
              <w:rPr>
                <w:sz w:val="23"/>
                <w:szCs w:val="23"/>
              </w:rPr>
            </w:pPr>
            <w:r>
              <w:rPr>
                <w:sz w:val="23"/>
                <w:szCs w:val="23"/>
              </w:rPr>
              <w:t>местный бюджет - 2 333 180,4 тыс. рублей,</w:t>
            </w:r>
          </w:p>
          <w:p w:rsidR="00B2557E" w:rsidRDefault="00F933E3">
            <w:pPr>
              <w:pStyle w:val="aa"/>
              <w:rPr>
                <w:sz w:val="23"/>
                <w:szCs w:val="23"/>
              </w:rPr>
            </w:pPr>
            <w:r>
              <w:rPr>
                <w:sz w:val="23"/>
                <w:szCs w:val="23"/>
              </w:rPr>
              <w:t>в том числе:</w:t>
            </w:r>
          </w:p>
          <w:p w:rsidR="00B2557E" w:rsidRDefault="00F933E3">
            <w:pPr>
              <w:pStyle w:val="aa"/>
              <w:rPr>
                <w:sz w:val="23"/>
                <w:szCs w:val="23"/>
              </w:rPr>
            </w:pPr>
            <w:r>
              <w:rPr>
                <w:sz w:val="23"/>
                <w:szCs w:val="23"/>
              </w:rPr>
              <w:t>2020 год - 429 146,4 тыс. рублей;</w:t>
            </w:r>
          </w:p>
          <w:p w:rsidR="00B2557E" w:rsidRDefault="00F933E3">
            <w:pPr>
              <w:pStyle w:val="aa"/>
              <w:rPr>
                <w:sz w:val="23"/>
                <w:szCs w:val="23"/>
              </w:rPr>
            </w:pPr>
            <w:r>
              <w:rPr>
                <w:sz w:val="23"/>
                <w:szCs w:val="23"/>
              </w:rPr>
              <w:t>2021 год - 547 806,5 тыс. рублей;</w:t>
            </w:r>
          </w:p>
          <w:p w:rsidR="00B2557E" w:rsidRDefault="00F933E3">
            <w:pPr>
              <w:pStyle w:val="aa"/>
              <w:rPr>
                <w:sz w:val="23"/>
                <w:szCs w:val="23"/>
              </w:rPr>
            </w:pPr>
            <w:r>
              <w:rPr>
                <w:sz w:val="23"/>
                <w:szCs w:val="23"/>
              </w:rPr>
              <w:t>2022 год - 392 032,5 тыс. рублей;</w:t>
            </w:r>
          </w:p>
          <w:p w:rsidR="00B2557E" w:rsidRDefault="00F933E3">
            <w:pPr>
              <w:pStyle w:val="aa"/>
              <w:rPr>
                <w:sz w:val="23"/>
                <w:szCs w:val="23"/>
              </w:rPr>
            </w:pPr>
            <w:r>
              <w:rPr>
                <w:sz w:val="23"/>
                <w:szCs w:val="23"/>
              </w:rPr>
              <w:t>2023 год - 370 900,3 тыс. рублей;</w:t>
            </w:r>
          </w:p>
          <w:p w:rsidR="00B2557E" w:rsidRDefault="00F933E3">
            <w:pPr>
              <w:pStyle w:val="aa"/>
              <w:rPr>
                <w:sz w:val="23"/>
                <w:szCs w:val="23"/>
              </w:rPr>
            </w:pPr>
            <w:r>
              <w:rPr>
                <w:sz w:val="23"/>
                <w:szCs w:val="23"/>
              </w:rPr>
              <w:t>2024 год - 366 400,2 тыс. рублей;</w:t>
            </w:r>
          </w:p>
          <w:p w:rsidR="00B2557E" w:rsidRDefault="00F933E3">
            <w:pPr>
              <w:pStyle w:val="aa"/>
              <w:rPr>
                <w:sz w:val="23"/>
                <w:szCs w:val="23"/>
              </w:rPr>
            </w:pPr>
            <w:r>
              <w:rPr>
                <w:sz w:val="23"/>
                <w:szCs w:val="23"/>
              </w:rPr>
              <w:t>2025 год - 226 894,5 тыс. рублей</w:t>
            </w:r>
          </w:p>
        </w:tc>
      </w:tr>
      <w:tr w:rsidR="00B2557E">
        <w:tc>
          <w:tcPr>
            <w:tcW w:w="659"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w:t>
            </w:r>
          </w:p>
        </w:tc>
        <w:tc>
          <w:tcPr>
            <w:tcW w:w="3615"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Адрес размещения государственной программы в информационно-телекоммуникационной сети "Интернет"</w:t>
            </w:r>
          </w:p>
        </w:tc>
        <w:tc>
          <w:tcPr>
            <w:tcW w:w="6105" w:type="dxa"/>
            <w:tcBorders>
              <w:top w:val="single" w:sz="4" w:space="0" w:color="auto"/>
              <w:left w:val="single" w:sz="4" w:space="0" w:color="auto"/>
              <w:bottom w:val="single" w:sz="4" w:space="0" w:color="auto"/>
            </w:tcBorders>
          </w:tcPr>
          <w:p w:rsidR="00B2557E" w:rsidRDefault="00B2557E">
            <w:pPr>
              <w:pStyle w:val="ad"/>
              <w:rPr>
                <w:sz w:val="23"/>
                <w:szCs w:val="23"/>
              </w:rPr>
            </w:pPr>
            <w:hyperlink r:id="rId44" w:history="1">
              <w:r w:rsidR="00F933E3">
                <w:rPr>
                  <w:rStyle w:val="a4"/>
                  <w:sz w:val="23"/>
                  <w:szCs w:val="23"/>
                </w:rPr>
                <w:t>www.minobraz.egov66.ru</w:t>
              </w:r>
            </w:hyperlink>
          </w:p>
        </w:tc>
      </w:tr>
    </w:tbl>
    <w:p w:rsidR="00B2557E" w:rsidRDefault="00B2557E"/>
    <w:p w:rsidR="00B2557E" w:rsidRDefault="00F933E3">
      <w:pPr>
        <w:pStyle w:val="1"/>
      </w:pPr>
      <w:bookmarkStart w:id="24" w:name="sub_100"/>
      <w:r>
        <w:t>Раздел 1. Характеристика и анализ текущего состояния системы образования в Свердловской области</w:t>
      </w:r>
    </w:p>
    <w:bookmarkEnd w:id="24"/>
    <w:p w:rsidR="00B2557E" w:rsidRDefault="00B2557E"/>
    <w:p w:rsidR="00B2557E" w:rsidRDefault="00F933E3">
      <w:bookmarkStart w:id="25" w:name="sub_1001"/>
      <w:r>
        <w:t>1. В системе образования в Свердловской области в течение 2017 - 2019 годов произошли значительные качественные изменения, которым способствовала реализация комплекса программ и проектов федерального и регионального уровней, нацеленных на обеспечение нового качества образования.</w:t>
      </w:r>
    </w:p>
    <w:bookmarkEnd w:id="25"/>
    <w:p w:rsidR="00B2557E" w:rsidRDefault="00F933E3">
      <w:r>
        <w:t>Система образования в Свердловской области 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ее самореализации.</w:t>
      </w:r>
    </w:p>
    <w:p w:rsidR="00B2557E" w:rsidRDefault="00F933E3">
      <w:r>
        <w:t>Ежегодно в систему образования направляется не менее трети всех расходов областного бюджета.</w:t>
      </w:r>
    </w:p>
    <w:p w:rsidR="00B2557E" w:rsidRDefault="00F933E3">
      <w:r>
        <w:t>Основная часть финансовых средств направляется в муниципальные образования, расположенные на территории Свердловской области (далее - муниципальные образования), в виде субсидий и субвенций.</w:t>
      </w:r>
    </w:p>
    <w:p w:rsidR="00B2557E" w:rsidRDefault="00F933E3">
      <w:bookmarkStart w:id="26" w:name="sub_1002"/>
      <w:r>
        <w:t>2. Свердловская область - регион, в экономике которого наиболее развиты промышленные отрасли (черная и цветная металлургия, машиностроение, оборонно-промышленный комплекс).</w:t>
      </w:r>
    </w:p>
    <w:bookmarkEnd w:id="26"/>
    <w:p w:rsidR="00B2557E" w:rsidRDefault="00F933E3">
      <w:r>
        <w:t>В промышленном секторе Свердловской области отмечается дефицит квалифицированных инженерных кадров по ряду специальностей.</w:t>
      </w:r>
    </w:p>
    <w:p w:rsidR="00B2557E" w:rsidRDefault="00F933E3">
      <w:r>
        <w:t>Обеспеченность промышленных предприятий достаточным количеством высококвалифицированных инженерных кадров является залогом и непременным условием стабильного развития реального сектора экономики в регионе.</w:t>
      </w:r>
    </w:p>
    <w:p w:rsidR="00B2557E" w:rsidRDefault="00F933E3">
      <w:r>
        <w:t>Одним из механизмов решения указанной проблемы является реализация комплекса мероприятий проекта "Уральская инженерная школа" (2015 - 2035 годы), направленных на повышение мотивации обучающихся к изучению предметов естественно-научного цикла и последующему выбору рабочих профессий технического профиля и инженерных специальностей, а также качества подготовки специалистов в системе среднего профессионального и высшего образования.</w:t>
      </w:r>
    </w:p>
    <w:p w:rsidR="00B2557E" w:rsidRDefault="00F933E3">
      <w:r>
        <w:t>Реализация взаимосвязанных мероприятий проекта "Уральская инженерная школа" рассчитана на 20 лет.</w:t>
      </w:r>
    </w:p>
    <w:p w:rsidR="00B2557E" w:rsidRDefault="00F933E3">
      <w:bookmarkStart w:id="27" w:name="sub_1003"/>
      <w:r>
        <w:t>3. В 2015 - 2019 годах в рамках проекта "Уральская инженерная школа" в дошкольных и общеобразовательных организациях Свердловской области создавалась высокотехнологичная образовательная среда для изучения математики, информатики, физики, технологии, LEGO-конструирования, образовательной робототехники.</w:t>
      </w:r>
    </w:p>
    <w:bookmarkEnd w:id="27"/>
    <w:p w:rsidR="00B2557E" w:rsidRDefault="00F933E3">
      <w:r>
        <w:t>В 62 дошкольных образовательных организациях созданы условия для развития у дошкольников конструктивных навыков, обучения детей элементарным основам инженерно-технического программирования и робототехники, а также для проведения с дошкольниками естественно-научных наблюдений и экспериментов.</w:t>
      </w:r>
    </w:p>
    <w:p w:rsidR="00B2557E" w:rsidRDefault="00F933E3">
      <w:r>
        <w:t>В 39 общеобразовательных организациях современным оборудованием оснащены кабинеты технологии, в 54 общеобразовательных организациях модернизирован 101 кабинет естественно-научного цикла, в 56 общеобразовательных организациях созданы кабинеты 3D-моделирования.</w:t>
      </w:r>
    </w:p>
    <w:p w:rsidR="00B2557E" w:rsidRDefault="00F933E3">
      <w:r>
        <w:t>Результаты государственной итоговой аттестации выпускников по предметам, которые являются базовыми для получения в дальнейшем инженерно-технического образования, свидетельствуют о качественных изменениях в системе общего образования. За годы реализации проекта "Уральская инженерная школа" в 5 раз возросла востребованность в общеобразовательных организациях Свердловской области программ углубленного и профильного уровней естественно-научной, математической и технической направленностей.</w:t>
      </w:r>
    </w:p>
    <w:p w:rsidR="00B2557E" w:rsidRDefault="00F933E3">
      <w:bookmarkStart w:id="28" w:name="sub_1004"/>
      <w:r>
        <w:t>4. В рамках проекта "Уральская инженерная школа" активно развивается проектная деятельность. Доступность для занятий этой деятельностью обеспечена как в системе общего, так и в системе дополнительного образования. В 52 муниципальных образованиях государственным автономным нетиповым образовательным учреждением Свердловской области "Дворец молодёжи" (далее - ГАНОУ СО "Дворец молодежи") создана сеть из 62 базовых площадок технической и естественно-научной направленностей, в которых обучается свыше 31 тыс. детей. В рамках проекта "Уральская инженерная школа" на базе загородного центра "Таватуй" проводятся летние проектные смены для талантливых детей Свердловской области - победителей олимпиад, фестивалей, конкурсов детских инженерных идей, разрабатываются инновационные проекты под руководством уральских ученых.</w:t>
      </w:r>
    </w:p>
    <w:p w:rsidR="00B2557E" w:rsidRDefault="00F933E3">
      <w:bookmarkStart w:id="29" w:name="sub_1005"/>
      <w:bookmarkEnd w:id="28"/>
      <w:r>
        <w:t>5. Достижения в системе среднего профессионального образования Свердловской области - это во многом результат реализации проекта "Уральская инженерная школа". Система среднего профессионального образования Свердловской области является одной из самых динамично развивающихся образовательных систем в Российской Федерации.</w:t>
      </w:r>
    </w:p>
    <w:bookmarkEnd w:id="29"/>
    <w:p w:rsidR="00B2557E" w:rsidRDefault="00F933E3">
      <w:r>
        <w:t>В реализацию мероприятий проекта "Уральская инженерная школа" вовлечены 66% техникумов и колледжей Свердловской области.</w:t>
      </w:r>
    </w:p>
    <w:p w:rsidR="00B2557E" w:rsidRDefault="00F933E3">
      <w:r>
        <w:t>Среди качественных изменений в системе среднего профессионального образования отмечаются:</w:t>
      </w:r>
    </w:p>
    <w:p w:rsidR="00B2557E" w:rsidRDefault="00F933E3">
      <w:bookmarkStart w:id="30" w:name="sub_10051"/>
      <w:r>
        <w:t>1) нахождение Свердловской области в пятерке лидеров движения Ворлдскиллс по количеству участников чемпионатов профессионального мастерства регионального, федерального и международного уровней, по количеству призеров, числу участников расширенного состава национальной сборной по профессиональному мастерству;</w:t>
      </w:r>
    </w:p>
    <w:p w:rsidR="00B2557E" w:rsidRDefault="00F933E3">
      <w:bookmarkStart w:id="31" w:name="sub_10052"/>
      <w:bookmarkEnd w:id="30"/>
      <w:r>
        <w:t>2) увеличение общего количества обучающихся по программам среднего профессионального образования и демонстрирующих уровень подготовки, соответствующий стандартам Ворлдскиллс, на 9,4 тыс. человек;</w:t>
      </w:r>
    </w:p>
    <w:p w:rsidR="00B2557E" w:rsidRDefault="00F933E3">
      <w:bookmarkStart w:id="32" w:name="sub_10053"/>
      <w:bookmarkEnd w:id="31"/>
      <w:r>
        <w:t>3) положительная динамика среднего балла аттестата при поступлении на технические специальности в организации среднего профессионального образования;</w:t>
      </w:r>
    </w:p>
    <w:p w:rsidR="00B2557E" w:rsidRDefault="00F933E3">
      <w:bookmarkStart w:id="33" w:name="sub_10054"/>
      <w:bookmarkEnd w:id="32"/>
      <w:r>
        <w:t>4) апробация нового вида государственной итоговой аттестации - демонстрационного экзамена по стандартам Ворлдскиллс;</w:t>
      </w:r>
    </w:p>
    <w:p w:rsidR="00B2557E" w:rsidRDefault="00F933E3">
      <w:bookmarkStart w:id="34" w:name="sub_10055"/>
      <w:bookmarkEnd w:id="33"/>
      <w:r>
        <w:t>5) создание в Свердловской области условий для подготовки квалифицированных кадров по наиболее востребованным на рынке труда, новым и перспективным профессиям и специальностям (</w:t>
      </w:r>
      <w:hyperlink r:id="rId45" w:history="1">
        <w:r>
          <w:rPr>
            <w:rStyle w:val="a4"/>
          </w:rPr>
          <w:t>ТОП-50</w:t>
        </w:r>
      </w:hyperlink>
      <w:r>
        <w:t>).</w:t>
      </w:r>
    </w:p>
    <w:p w:rsidR="00B2557E" w:rsidRDefault="00F933E3">
      <w:bookmarkStart w:id="35" w:name="sub_1006"/>
      <w:bookmarkEnd w:id="34"/>
      <w:r>
        <w:t>6. В 2019 году с началом реализации в Свердловской области мероприятий национального проекта "Образование" осуществлена синхронизация целей и задач национального проекта "Образование" и проекта "Уральская инженерная школа". Мероприятия федеральных проектов "Современная школа", "Молодые профессионалы", "Цифровая образовательная среда" национального проекта "Образование" интегрированы в проект "Уральская инженерная школа".</w:t>
      </w:r>
    </w:p>
    <w:bookmarkEnd w:id="35"/>
    <w:p w:rsidR="00B2557E" w:rsidRDefault="00F933E3">
      <w:r>
        <w:t>В 2019 году обеспечено создание на базе сельских общеобразовательных организаций из 36 муниципальных образований 57 центров образования цифрового и гуманитарного профилей "Точка роста" по учебным предметам "Информатика", "Основы безопасности жизнедеятельности", "Технология", на базе ГАНОУ СО "Дворец молодежи" - центра цифрового образования "IT-куб" для обеспечения условий ускоренного освоения обучающимися востребованных знаний, навыков и компетенций в сфере информационных технологий, на базе государственного автономного профессионального образовательного учреждения Свердловской области "Уральский колледж строительства, архитектуры и предпринимательства" - центра опережающей профессиональной подготовки, на базе 38 техникумов и колледжей Свердловской области - сети из 50 мастерских, оснащенных современной материально-технической базой по компетенциям Ворлдскиллс.</w:t>
      </w:r>
    </w:p>
    <w:p w:rsidR="00B2557E" w:rsidRDefault="00F933E3">
      <w:bookmarkStart w:id="36" w:name="sub_1007"/>
      <w:r>
        <w:t>7. Повышение качества и доступности дошкольного образования в Свердловской области обеспечивается вхождением дошкольных образовательных организаций (далее - ДОО) в нормативное поле федерального государственного образовательного стандарта (далее - ФГОС) дошкольного образования.</w:t>
      </w:r>
    </w:p>
    <w:bookmarkEnd w:id="36"/>
    <w:p w:rsidR="00B2557E" w:rsidRDefault="00F933E3">
      <w:r>
        <w:t>В Свердловской области во всех муниципальных образованиях созданы необходимые условия для реализации ФГОС дошкольного образования, в том числе:</w:t>
      </w:r>
    </w:p>
    <w:p w:rsidR="00B2557E" w:rsidRDefault="00F933E3">
      <w:bookmarkStart w:id="37" w:name="sub_10071"/>
      <w:r>
        <w:t>1) утверждены нормативные правовые акты, обеспечивающие реализацию ФГОС дошкольного образования;</w:t>
      </w:r>
    </w:p>
    <w:p w:rsidR="00B2557E" w:rsidRDefault="00F933E3">
      <w:bookmarkStart w:id="38" w:name="sub_10072"/>
      <w:bookmarkEnd w:id="37"/>
      <w:r>
        <w:t>2) организовано предоставление информационной поддержки введения ФГОС дошкольного образования (через средства массовой информации, информационные порталы, актуальную информацию на сайтах органов местного самоуправления муниципальных образований, расположенных на территории Свердловской области (далее - органы местного самоуправления), осуществляющих управление в сфере образования, официальном сайте Министерства образования и молодежной политики Свердловской области (далее - Министерство образования));</w:t>
      </w:r>
    </w:p>
    <w:p w:rsidR="00B2557E" w:rsidRDefault="00F933E3">
      <w:bookmarkStart w:id="39" w:name="sub_10073"/>
      <w:bookmarkEnd w:id="38"/>
      <w:r>
        <w:t>3) организовано предоставление методической поддержки реализации ФГОС дошкольного образования (распространены разъяснения, рекомендации для организаций и прочее).</w:t>
      </w:r>
    </w:p>
    <w:p w:rsidR="00B2557E" w:rsidRDefault="00F933E3">
      <w:bookmarkStart w:id="40" w:name="sub_1008"/>
      <w:bookmarkEnd w:id="39"/>
      <w:r>
        <w:t xml:space="preserve">8. Финансовое обеспечение реализации основных общеобразовательных программ дошкольного образования в соответствии с </w:t>
      </w:r>
      <w:hyperlink r:id="rId46" w:history="1">
        <w:r>
          <w:rPr>
            <w:rStyle w:val="a4"/>
          </w:rPr>
          <w:t>Федеральным законом</w:t>
        </w:r>
      </w:hyperlink>
      <w:r>
        <w:t xml:space="preserve"> от 29 декабря 2012 года N 273-ФЗ "Об образовании в Российской Федерации" осуществляется в Свердловской области путем предоставления субвенций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За период с 2017 по 2018 год муниципальным образованиям предоставлены субвенции в размере 31 722,9 млн. рублей (из них 435,9 млн. рублей - частным ДОО); на 2019 год предусмотрены субвенции в размере 17 595,6 млн. рублей (из них 251,7 млн. рублей - частным ДОО).</w:t>
      </w:r>
    </w:p>
    <w:p w:rsidR="00B2557E" w:rsidRDefault="00F933E3">
      <w:bookmarkStart w:id="41" w:name="sub_1009"/>
      <w:bookmarkEnd w:id="40"/>
      <w:r>
        <w:t>9. В целях обеспечения информационно-методического сопровождения процесса проектирования и реализации основной образовательной программы дошкольного образования в соответствии с требованиями ФГОС на базе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ИРО) ежегодно проводятся региональные мероприятия по введению ФГОС (конференции, семинары, вебинары, мастер-классы), в которых приняли участие в 2015 - 2018 годах 25 059 человек.</w:t>
      </w:r>
    </w:p>
    <w:p w:rsidR="00B2557E" w:rsidRDefault="00F933E3">
      <w:bookmarkStart w:id="42" w:name="sub_1010"/>
      <w:bookmarkEnd w:id="41"/>
      <w:r>
        <w:t>10. Успешная реализация ФГОС стала возможна при создании комплекса материально-технических условий. Образовательными организациями было обеспечено все необходимое материально-техническое, учебное, игровое, спортивное и оздоровительное оборудование.</w:t>
      </w:r>
    </w:p>
    <w:p w:rsidR="00B2557E" w:rsidRDefault="00F933E3">
      <w:bookmarkStart w:id="43" w:name="sub_1011"/>
      <w:bookmarkEnd w:id="42"/>
      <w:r>
        <w:t>11. В 2015 - 2018 годах в Свердловской области охват повышением квалификации по различным направлениям введения и реализации ФГОС среди педагогических и руководящих работников ДОО составил 100%. За данный период 25 059 педагогических работников прошли профессиональную переподготовку для работы по ФГОС.</w:t>
      </w:r>
    </w:p>
    <w:bookmarkEnd w:id="43"/>
    <w:p w:rsidR="00B2557E" w:rsidRDefault="00F933E3">
      <w:r>
        <w:t>В ГАОУ ДПО СО "ИРО" педагогические и руководящие работники ДОО прошли повышение квалификации по направлениям:</w:t>
      </w:r>
    </w:p>
    <w:p w:rsidR="00B2557E" w:rsidRDefault="00F933E3">
      <w:r>
        <w:t>психолого-педагогическое сопровождение личностного развития детей раннего и дошкольного возраста в условиях реализации ФГОС дошкольного образования;</w:t>
      </w:r>
    </w:p>
    <w:p w:rsidR="00B2557E" w:rsidRDefault="00F933E3">
      <w:r>
        <w:t>преемственность в реализации ФГОС дошкольного и начального общего образования;</w:t>
      </w:r>
    </w:p>
    <w:p w:rsidR="00B2557E" w:rsidRDefault="00F933E3">
      <w:r>
        <w:t>современные педагогические технологии в условиях реализации ФГОС дошкольного образования и начального общего образования.</w:t>
      </w:r>
    </w:p>
    <w:p w:rsidR="00B2557E" w:rsidRDefault="00F933E3">
      <w:bookmarkStart w:id="44" w:name="sub_1012"/>
      <w:r>
        <w:t>12. В 2018 году на базе ГАОУ ДПО СО "ИРО" проведено 518 региональных семинаров-совещаний с органами местного самоуправления в сфере образования по вопросам реализации ФГОС дошкольного образования, из них по вопросам дошкольного образования детей от 2 месяцев до 3 лет - 115 единиц, по вопросам дошкольного образования детей с ограниченными возможностями здоровья (далее - ОВЗ) и детей-инвалидов от 2 месяцев до 3 лет - 30 единиц. Плановые значения на 2019 год - 550, 242 и 40 единиц соответственно.</w:t>
      </w:r>
    </w:p>
    <w:bookmarkEnd w:id="44"/>
    <w:p w:rsidR="00B2557E" w:rsidRDefault="00F933E3">
      <w:r>
        <w:t>В 2018 году по дополнительным профессиональным программам по вопросам реализации основной образовательной программы дошкольного образования (не менее 16 часов) прошли обучение 36,2% педагогических работников ДОО. Плановый показатель 2019 года - 53,9% (нарастающим итогом с 1 января 2018 года).</w:t>
      </w:r>
    </w:p>
    <w:p w:rsidR="00B2557E" w:rsidRDefault="00F933E3">
      <w:bookmarkStart w:id="45" w:name="sub_1013"/>
      <w:r>
        <w:t>13. Основными проблемами реализации ФГОС дошкольного образования на сегодня можно назвать:</w:t>
      </w:r>
    </w:p>
    <w:p w:rsidR="00B2557E" w:rsidRDefault="00F933E3">
      <w:bookmarkStart w:id="46" w:name="sub_10131"/>
      <w:bookmarkEnd w:id="45"/>
      <w:r>
        <w:t>1) недостаточное количество помещений (площадей) для осуществления познавательной, исследовательской, игровой активности детей;</w:t>
      </w:r>
    </w:p>
    <w:p w:rsidR="00B2557E" w:rsidRDefault="00F933E3">
      <w:bookmarkStart w:id="47" w:name="sub_10132"/>
      <w:bookmarkEnd w:id="46"/>
      <w:r>
        <w:t>2) недостаточное количество помещений (площадей) для осуществления двигательной активности детей;</w:t>
      </w:r>
    </w:p>
    <w:p w:rsidR="00B2557E" w:rsidRDefault="00F933E3">
      <w:bookmarkStart w:id="48" w:name="sub_10133"/>
      <w:bookmarkEnd w:id="47"/>
      <w:r>
        <w:t>3) недостаточная оснащенность помещений для детей-инвалидов и детей с ограниченными возможностями здоровья.</w:t>
      </w:r>
    </w:p>
    <w:p w:rsidR="00B2557E" w:rsidRDefault="00F933E3">
      <w:bookmarkStart w:id="49" w:name="sub_1014"/>
      <w:bookmarkEnd w:id="48"/>
      <w:r>
        <w:t>14. Расчетные данные доступности ДОО в Свердловской области соответствуют прогнозным данным по Российской Федерации. Однако, как показывает практика распределения мест в муниципальных образованиях (фактическая доступность), возникает дисбаланс между потребностью населения в местах в дошкольных образовательных организациях в данном населенном пункте и общим количеством свободных мест в ДОО в муниципальном образовании. Таким образом, при общем достаточном количестве мест в ДОО в одних населенных пунктах будет наблюдаться дефицит, а в других - излишек мест.</w:t>
      </w:r>
    </w:p>
    <w:bookmarkEnd w:id="49"/>
    <w:p w:rsidR="00B2557E" w:rsidRDefault="00F933E3">
      <w:r>
        <w:t>Закрыть возникший дефицит мест планируется кратковременными образовательными услугами, которые оказываются в полном объеме по заявлению родителей, либо в соответствии с подпунктом "в" пункта 3 перечня поручения Президента Российской Федерации от 04.03.2014 N Пр-411ГС организацией создания механизмов, замещающих предоставление услуг по присмотру и уходу за детьми, используемых при отсутствии возможности предоставления места ребенку в ДОО, создания механизмов поддержки негосударственных организаций и индивидуальных предпринимателей, оказывающих услуги по дошкольному образованию, присмотру и уходу за детьми.</w:t>
      </w:r>
    </w:p>
    <w:p w:rsidR="00B2557E" w:rsidRDefault="00F933E3">
      <w:r>
        <w:t>Таким образом, основной задачей в сфере дошкольного образования до 2025 года является задача формирования образовательной сети и финансово-экономических механизмов, обеспечивающих равный доступ населения к услугам дошкольного образования за счет повышения охвата детей в возрасте от 1,5 до 3 лет, получающих услуги дошкольного образования.</w:t>
      </w:r>
    </w:p>
    <w:p w:rsidR="00B2557E" w:rsidRDefault="00F933E3">
      <w:bookmarkStart w:id="50" w:name="sub_1015"/>
      <w:r>
        <w:t xml:space="preserve">15. В целях принятия мер по повышению охвата детей в возрасте от 1,5 до 3 лет, получающих услуги дошкольного образования, </w:t>
      </w:r>
      <w:hyperlink r:id="rId47" w:history="1">
        <w:r>
          <w:rPr>
            <w:rStyle w:val="a4"/>
          </w:rPr>
          <w:t>постановлением</w:t>
        </w:r>
      </w:hyperlink>
      <w:r>
        <w:t xml:space="preserve"> Правительства Свердловской области от 31.05.2018 N 351-ПП "Об утверждении комплекса мероприятий, направленных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Свердловской области на 20182020 годы" (далее - постановление Правительства Свердловской области от 31.05.2018 N 351-ПП) предусмотрено создание 17 тыс. дополнительных мест для детей в возрасте от 1,5 до 3 лет.</w:t>
      </w:r>
    </w:p>
    <w:bookmarkEnd w:id="50"/>
    <w:p w:rsidR="00B2557E" w:rsidRDefault="00F933E3">
      <w:r>
        <w:t xml:space="preserve">Реализация </w:t>
      </w:r>
      <w:hyperlink r:id="rId48" w:history="1">
        <w:r>
          <w:rPr>
            <w:rStyle w:val="a4"/>
          </w:rPr>
          <w:t>комплекса мероприятий</w:t>
        </w:r>
      </w:hyperlink>
      <w:r>
        <w:t xml:space="preserve">, направленных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Свердловской области на 2018 - 2020 годы, утвержденного </w:t>
      </w:r>
      <w:hyperlink r:id="rId49" w:history="1">
        <w:r>
          <w:rPr>
            <w:rStyle w:val="a4"/>
          </w:rPr>
          <w:t>постановлением</w:t>
        </w:r>
      </w:hyperlink>
      <w:r>
        <w:t xml:space="preserve"> Правительства Свердловской области от 31.05.2018 N 351-ПП, позволит достичь 100-процентной доступности дошкольного образования в 2021 году для детей в возрасте от 1,5 до 3 лет.</w:t>
      </w:r>
    </w:p>
    <w:p w:rsidR="00B2557E" w:rsidRDefault="00F933E3">
      <w:bookmarkStart w:id="51" w:name="sub_1016"/>
      <w:r>
        <w:t>16. Целенаправленная работа по реализации федерального государственного образовательного стандарта начального общего образования (далее - ФГОС НОО), введению федерального государственного образовательного стандарта основного общего образования (далее - ФГОС ООО) и федерального государственного образовательного стандарта среднего общего образования (далее - ФГОС СОО) является приоритетным направлением развития системы общего образования в Свердловской области.</w:t>
      </w:r>
    </w:p>
    <w:p w:rsidR="00B2557E" w:rsidRDefault="00F933E3">
      <w:bookmarkStart w:id="52" w:name="sub_1017"/>
      <w:bookmarkEnd w:id="51"/>
      <w:r>
        <w:t>17. Система общего образования Свердловской области помимо организаций, реализующих основную образовательную программу дошкольного образования, включает общеобразовательные организации, осуществляющие образовательную деятельность по основным образовательным программам начального общего, основного общего и среднего общего образования, общеобразовательные организации, реализующие адаптированные основные общеобразовательные программы, оздоровительные образовательные организации санаторного типа для детей, нуждающихся в длительном лечении, и другие.</w:t>
      </w:r>
    </w:p>
    <w:p w:rsidR="00B2557E" w:rsidRDefault="00F933E3">
      <w:bookmarkStart w:id="53" w:name="sub_1018"/>
      <w:bookmarkEnd w:id="52"/>
      <w:r>
        <w:t>18. С сентября 2011 года введен и реализуется в штатном режиме ФГОС НОО во всех начальных классах общеобразовательных организаций Свердловской области.</w:t>
      </w:r>
    </w:p>
    <w:bookmarkEnd w:id="53"/>
    <w:p w:rsidR="00B2557E" w:rsidRDefault="00F933E3">
      <w:r>
        <w:t xml:space="preserve">С 1 сентября 2015 года во всех общеобразовательных организациях, расположенных на территории Свердловской области, в соответствии с </w:t>
      </w:r>
      <w:hyperlink r:id="rId50" w:history="1">
        <w:r>
          <w:rPr>
            <w:rStyle w:val="a4"/>
          </w:rPr>
          <w:t>Планом</w:t>
        </w:r>
      </w:hyperlink>
      <w:r>
        <w:t xml:space="preserve"> действий по модернизации общего образования на 2011 - 2015 годы, утвержденным </w:t>
      </w:r>
      <w:hyperlink r:id="rId51" w:history="1">
        <w:r>
          <w:rPr>
            <w:rStyle w:val="a4"/>
          </w:rPr>
          <w:t>распоряжением</w:t>
        </w:r>
      </w:hyperlink>
      <w:r>
        <w:t xml:space="preserve"> Правительства Российской Федерации от 07.09.2010 N 1507-р, введен ФГОС ООО.</w:t>
      </w:r>
    </w:p>
    <w:p w:rsidR="00B2557E" w:rsidRDefault="00F933E3">
      <w:r>
        <w:t>По состоянию на 1 сентября 2019 года в 1038 дневных общеобразовательных организациях Свердловской области введены и реализуются ФГОС НОО и ФГОС ООО.</w:t>
      </w:r>
    </w:p>
    <w:p w:rsidR="00B2557E" w:rsidRDefault="00F933E3">
      <w:r>
        <w:t>В 2019/2020 учебном году в опережающем режиме 126 общеобразовательных организаций Свердловской области реализуют образовательные программы в соответствии с ФГОС СОО (в 2015/2016 учебном году - 2 школы, на начало 2016/2017 учебного года - 7 школ, в 2017/2018 учебном году таких школ было 50). В штатном режиме ФГОС СОО должен быть введен только с 2020 года.</w:t>
      </w:r>
    </w:p>
    <w:p w:rsidR="00B2557E" w:rsidRDefault="00F933E3">
      <w:r>
        <w:t>Каждая общеобразовательная организация разработала и утвердила план-график ("дорожную карту") по подготовке к введению и реализации ФГОС ООО, а также основную образовательную программу основного общего образования в соответствии с требованиями ФГОС. В рамках реализации планов введения ФГОС в общеобразовательных организациях Свердловской области осуществляется деятельность по разработке образовательных программ образовательных организаций, рабочих программ педагогов, введению в образовательный процесс педагогических технологий, соответствующих требованиям ФГОС, насыщение и обновление школьной инфраструктуры путем приобретения учебного, лабораторного и технологического оборудования.</w:t>
      </w:r>
    </w:p>
    <w:p w:rsidR="00B2557E" w:rsidRDefault="00F933E3">
      <w:bookmarkStart w:id="54" w:name="sub_1019"/>
      <w:r>
        <w:t>19. Начиная с 2011 года значительные объемы средств областного и федерального бюджетов направляются на развитие материальной базы образовательных организаций.</w:t>
      </w:r>
    </w:p>
    <w:bookmarkEnd w:id="54"/>
    <w:p w:rsidR="00B2557E" w:rsidRDefault="00F933E3">
      <w:r>
        <w:t>Обеспеченность школ учебниками составляет 100%. Библиотеки комплектуются учебно-методической литературой и материалами по всем учебным предметам основной образовательной программы основного общего образования, печатными образовательными ресурсами по предметам, электронными образовательными ресурсами (далее - ЭОР) по некоторым учебным предметам учебного плана, учебниками с электронными приложениями.</w:t>
      </w:r>
    </w:p>
    <w:p w:rsidR="00B2557E" w:rsidRDefault="00F933E3">
      <w:r>
        <w:t>С 1 января 2019 года размер базового норматива финансирования расходов муниципальных общеобразовательных организаций на приобретение учебников и учебных пособий, средств обучения, игр, игрушек на одного обучающегося, осваивающего образовательную программу начального общего, основного общего, среднего общего образования, увеличился с 1935 до 2529 рублей, что позволяет обеспечивать учебниками обучающихся в условиях обновления федерального перечня учебников и увеличения стоимости учебников. Обучающиеся и учителя имеют доступ к печатным и ЭОР как в школьной библиотеке (информационном центре), так и в учебных кабинетах.</w:t>
      </w:r>
    </w:p>
    <w:p w:rsidR="00B2557E" w:rsidRDefault="00F933E3">
      <w:bookmarkStart w:id="55" w:name="sub_1020"/>
      <w:r>
        <w:t>20. В рамках национального проекта "Образование", регионального проекта "Успех каждого ребенка" в Свердловской области в 2019 году реализуются проекты по ранней профессиональной ориентации обучающихся 6 - 11 классов общеобразовательных организаций: "Билет в будущее" и "ПроеКТОриЯ".</w:t>
      </w:r>
    </w:p>
    <w:bookmarkEnd w:id="55"/>
    <w:p w:rsidR="00B2557E" w:rsidRDefault="00F933E3">
      <w:r>
        <w:t>Проект "Билет в будущее" запущен в Свердловской области в 2018 году, в первом этапе проекта (тестирование) приняли участие 400 школьников из 11 муниципальных образований. Во втором этапе (профессиональные пробы) -206 школьников из 2 муниципальных образований.</w:t>
      </w:r>
    </w:p>
    <w:p w:rsidR="00B2557E" w:rsidRDefault="00F933E3">
      <w:r>
        <w:t>В 2019 году количество участников проекта "Билет в будущее" значительно возросло. В Свердловской области более 32 тысяч школьников из 73 муниципальных образований проявили желание участвовать в проекте и зарегистрировались на платформе "Билет в будущее". Из них 22 408 участников прошли первый этап - тестирование.</w:t>
      </w:r>
    </w:p>
    <w:p w:rsidR="00B2557E" w:rsidRDefault="00F933E3">
      <w:r>
        <w:t>Второй этап проекта - профессиональные пробы - состоял из 3 уровней: "Ознакомление", "Формат вовлеченного выбора" и "Формат углубленного выбора".</w:t>
      </w:r>
    </w:p>
    <w:p w:rsidR="00B2557E" w:rsidRDefault="00F933E3">
      <w:r>
        <w:t>В прохождении уровня "Ознакомление" приняли участие 13 603 школьника. На данном этапе площадками для проведения практических мероприятий ознакомительного характера стали профессиональные образовательные организации, подведомственные Министерству. Школьники посетили VII Национальный чемпионат сквозных рабочих профессий высокотехнологичных отраслей промышленности WorldSkills Hi-Tech 2019.</w:t>
      </w:r>
    </w:p>
    <w:p w:rsidR="00B2557E" w:rsidRDefault="00F933E3">
      <w:r>
        <w:t>Далее школьникам был доступен "Формат вовлеченного выбора". Участие в данном этапе приняло 2895 школьников.</w:t>
      </w:r>
    </w:p>
    <w:p w:rsidR="00B2557E" w:rsidRDefault="00F933E3">
      <w:r>
        <w:t>Итог практических мероприятий - углубленные профессиональные пробы. Данный уровень, участие в котором приняли 812 школьников Свердловской области, был доступен участникам, которые прошли мероприятия ознакомительного формата и формата вовлечения. Для каждого участника, прошедшего трехуровневое тестирование и практическое мероприятие, формируются рекомендации по построению профессиональной траектории.</w:t>
      </w:r>
    </w:p>
    <w:p w:rsidR="00B2557E" w:rsidRDefault="00F933E3">
      <w:r>
        <w:t>В 2019 году общеобразовательные организации, расположенные на территории Свердловской области, продолжили участие в серии открытых онлайн уроков на федеральном портале "ПроеКТОриЯ".</w:t>
      </w:r>
    </w:p>
    <w:p w:rsidR="00B2557E" w:rsidRDefault="00F933E3">
      <w:r>
        <w:t>В период с сентября по ноябрь 2019 года состоялось 4 открытых урока, в которых приняли участие 108 270 школьников из Свердловской области.</w:t>
      </w:r>
    </w:p>
    <w:p w:rsidR="00B2557E" w:rsidRDefault="00F933E3">
      <w:bookmarkStart w:id="56" w:name="sub_1021"/>
      <w:r>
        <w:t>21. Общеобразовательными организациями, расположенными на территории Свердловской области, реализуются программы углубленного и профильного обучения. Реализация мероприятий проекта "Уральская инженерная школа" способствует увеличению числа обучающихся по программам углубленного и профильного уровней.</w:t>
      </w:r>
    </w:p>
    <w:p w:rsidR="00B2557E" w:rsidRDefault="00F933E3">
      <w:bookmarkStart w:id="57" w:name="sub_1022"/>
      <w:bookmarkEnd w:id="56"/>
      <w:r>
        <w:t>22. Мониторинг реализации ФГОС ООО при осуществлении мероприятий по введению и реализации ФГОС определяет основные направления деятельности:</w:t>
      </w:r>
    </w:p>
    <w:p w:rsidR="00B2557E" w:rsidRDefault="00F933E3">
      <w:bookmarkStart w:id="58" w:name="sub_10221"/>
      <w:bookmarkEnd w:id="57"/>
      <w:r>
        <w:t>1) перевод в односменный режим обучения и создание современных условий организации образовательной деятельности;</w:t>
      </w:r>
    </w:p>
    <w:p w:rsidR="00B2557E" w:rsidRDefault="00F933E3">
      <w:bookmarkStart w:id="59" w:name="sub_10222"/>
      <w:bookmarkEnd w:id="58"/>
      <w:r>
        <w:t>2) организация целевого обучения студентов педагогических специальностей, расширение форм повышения квалификации педагогов, организация на базе школ классов педагогического профиля;</w:t>
      </w:r>
    </w:p>
    <w:p w:rsidR="00B2557E" w:rsidRDefault="00F933E3">
      <w:bookmarkStart w:id="60" w:name="sub_10223"/>
      <w:bookmarkEnd w:id="59"/>
      <w:r>
        <w:t>3) отработка новых технологий и содержания обучения и воспитания, включая сетевые формы взаимодействия.</w:t>
      </w:r>
    </w:p>
    <w:p w:rsidR="00B2557E" w:rsidRDefault="00F933E3">
      <w:bookmarkStart w:id="61" w:name="sub_1023"/>
      <w:bookmarkEnd w:id="60"/>
      <w:r>
        <w:t>23. В части обеспечения условий для развития общего образования первоочередное значение имеет создание новых мест в общеобразовательных организациях, расположенных на территории Свердловской области.</w:t>
      </w:r>
    </w:p>
    <w:bookmarkEnd w:id="61"/>
    <w:p w:rsidR="00B2557E" w:rsidRDefault="00F933E3">
      <w:r>
        <w:t xml:space="preserve">В целях решения этой задачи в соответствии с прогнозируемой потребностью принята </w:t>
      </w:r>
      <w:hyperlink r:id="rId52" w:history="1">
        <w:r>
          <w:rPr>
            <w:rStyle w:val="a4"/>
          </w:rPr>
          <w:t>государственная программа</w:t>
        </w:r>
      </w:hyperlink>
      <w:r>
        <w:t xml:space="preserve"> "Содействие созданию в Свердловской области (исходя из прогнозируемой потребности) новых мест в общеобразовательных организациях" на 2016 - 2025 годы", утвержденная </w:t>
      </w:r>
      <w:hyperlink r:id="rId53" w:history="1">
        <w:r>
          <w:rPr>
            <w:rStyle w:val="a4"/>
          </w:rPr>
          <w:t>постановлением</w:t>
        </w:r>
      </w:hyperlink>
      <w:r>
        <w:t xml:space="preserve"> Правительства Свердловской области от 25.01.2016 N 53-ПП "Об утверждении государственной программы "Содействие созданию в Свердловской области (исходя из прогнозируемой потребности) новых мест в общеобразовательных организациях" на 2016 - 2025 годы" (далее - региональная программа).</w:t>
      </w:r>
    </w:p>
    <w:p w:rsidR="00B2557E" w:rsidRDefault="00F933E3">
      <w:r>
        <w:t>Целью региональной программы является создание новых мест в общеобразовательных организациях муниципальных образований в соответствии с прогнозируемой потребностью и современными требованиями к условиям обучения.</w:t>
      </w:r>
    </w:p>
    <w:p w:rsidR="00B2557E" w:rsidRDefault="00F933E3">
      <w:r>
        <w:t>Региональная программа реализуется в два этапа:</w:t>
      </w:r>
    </w:p>
    <w:p w:rsidR="00B2557E" w:rsidRDefault="00F933E3">
      <w:r>
        <w:t>I этап - 2016 - 2020 годы;</w:t>
      </w:r>
    </w:p>
    <w:p w:rsidR="00B2557E" w:rsidRDefault="00F933E3">
      <w:r>
        <w:t>II этап - 2021 - 2025 годы.</w:t>
      </w:r>
    </w:p>
    <w:p w:rsidR="00B2557E" w:rsidRDefault="00F933E3">
      <w:r>
        <w:t>К завершению первого этапа региональной программы необходимо перевести всех обучающихся 1 - 4 и 10 - 11 (12) классов на обучение в одну смену и удержать достигнутый односменный режим обучения.</w:t>
      </w:r>
    </w:p>
    <w:p w:rsidR="00B2557E" w:rsidRDefault="00F933E3">
      <w:r>
        <w:t>На II этапе планируется перевести 100% обучающихся из зданий школ с износом 50% и выше в новые здания и обеспечить обучение в одну смену обучающихся 5 - 9 классов, удерживая существующий односменный режим обучения.</w:t>
      </w:r>
    </w:p>
    <w:p w:rsidR="00B2557E" w:rsidRDefault="00F933E3">
      <w:r>
        <w:t>Создание новых мест в школах - важнейшая задача, которая поставлена перед системой образования на федеральном уровне.</w:t>
      </w:r>
    </w:p>
    <w:p w:rsidR="00B2557E" w:rsidRDefault="00F933E3">
      <w:bookmarkStart w:id="62" w:name="sub_1024"/>
      <w:r>
        <w:t xml:space="preserve">24. В Свердловской области за счет участия в </w:t>
      </w:r>
      <w:hyperlink r:id="rId54" w:history="1">
        <w:r>
          <w:rPr>
            <w:rStyle w:val="a4"/>
          </w:rPr>
          <w:t>государственной программе</w:t>
        </w:r>
      </w:hyperlink>
      <w:r>
        <w:t xml:space="preserve"> Российской Федерации "Доступная среда", утвержденной </w:t>
      </w:r>
      <w:hyperlink r:id="rId55" w:history="1">
        <w:r>
          <w:rPr>
            <w:rStyle w:val="a4"/>
          </w:rPr>
          <w:t>постановлением</w:t>
        </w:r>
      </w:hyperlink>
      <w:r>
        <w:t xml:space="preserve"> Правительства Российской Федерации от 29.03.2019 N 363 "Об утверждении государственной программы Российской Федерации "Доступная среда" (далее - государственная программа "Доступная среда"), созданы условия для обучения детей-инвалидов в 323 общеобразовательных организациях (31% от общего количества общеобразовательных организаций). С 2016 года в государственной программе "Доступная среда" участвуют ДОО и организации дополнительного образования детей.</w:t>
      </w:r>
    </w:p>
    <w:bookmarkEnd w:id="62"/>
    <w:p w:rsidR="00B2557E" w:rsidRDefault="00F933E3">
      <w:r>
        <w:t>На конец 2019 года 166 образовательных организаций в Свердловской области являются базовыми образовательными организациями для инклюзивного образования детей-инвалидов. На создание доступной школьной инфраструктуры с 2011 года направлено свыше 220 млн. рублей.</w:t>
      </w:r>
    </w:p>
    <w:p w:rsidR="00B2557E" w:rsidRDefault="00F933E3">
      <w:r>
        <w:t>Большое внимание уделяется обеспечению качественного и доступного образования детей-инвалидов и детей с ограниченными возможностями здоровья в условиях введения ФГОС для обучающихся с ограниченными возможностями здоровья.</w:t>
      </w:r>
    </w:p>
    <w:p w:rsidR="00B2557E" w:rsidRDefault="00F933E3">
      <w:r>
        <w:t>Создана и развивается система межведомственного взаимодействия по оказанию психолого-педагогической, медицинской и социальной помощи детям с особыми образовательными потребностями, в том числе по оказанию ранней помощи детям.</w:t>
      </w:r>
    </w:p>
    <w:p w:rsidR="00B2557E" w:rsidRDefault="00F933E3">
      <w:r>
        <w:t>Развиваются формы общественно-государственного партнерства для решения социальных проблем детей с ограниченными возможностями здоровья. Организовано взаимодействие с социально ориентированными некоммерческими организациями и общественными объединениями для контроля качества создаваемых условий на территории Свердловской области для получения образования детей с ограниченными возможностями здоровья.</w:t>
      </w:r>
    </w:p>
    <w:p w:rsidR="00B2557E" w:rsidRDefault="00F933E3">
      <w:r>
        <w:t xml:space="preserve">Основной задачей по данному направлению до 2024 года в соответствии с </w:t>
      </w:r>
      <w:hyperlink r:id="rId56" w:history="1">
        <w:r>
          <w:rPr>
            <w:rStyle w:val="a4"/>
          </w:rPr>
          <w:t>государственной программой</w:t>
        </w:r>
      </w:hyperlink>
      <w:r>
        <w:t xml:space="preserve"> "Доступная среда" является создание специальных условий для получения качественного образования детьми-инвалидами и детьми с ограниченными возможностями здоровья во всех образовательных организациях Свердловской области.</w:t>
      </w:r>
    </w:p>
    <w:p w:rsidR="00B2557E" w:rsidRDefault="00F933E3">
      <w:bookmarkStart w:id="63" w:name="sub_1025"/>
      <w:r>
        <w:t>25. Обеспечение оздоровления детей, защита их прав и подготовка к полноценной жизни в обществе являются одними из важнейших принципов государственной политики в интересах детей. Организация отдыха и оздоровления детей - важнейшая социальная задача, требующая консолидации усилий всех участников процесса социального становления детей и подростков.</w:t>
      </w:r>
    </w:p>
    <w:bookmarkEnd w:id="63"/>
    <w:p w:rsidR="00B2557E" w:rsidRDefault="00F933E3">
      <w:r>
        <w:t xml:space="preserve">Детская оздоровительная кампания в Свердловской области проводится в соответствии с </w:t>
      </w:r>
      <w:hyperlink r:id="rId57" w:history="1">
        <w:r>
          <w:rPr>
            <w:rStyle w:val="a4"/>
          </w:rPr>
          <w:t>Законом</w:t>
        </w:r>
      </w:hyperlink>
      <w:r>
        <w:t xml:space="preserve"> Свердловской области от 15 июня 2011 года N 38-ОЗ "Об организации и обеспечении отдыха и оздоровления детей в Свердловской области" и </w:t>
      </w:r>
      <w:hyperlink r:id="rId58" w:history="1">
        <w:r>
          <w:rPr>
            <w:rStyle w:val="a4"/>
          </w:rPr>
          <w:t>постановлением</w:t>
        </w:r>
      </w:hyperlink>
      <w:r>
        <w:t xml:space="preserve"> Правительства Свердловской области от 03.08.2017 N 558-ПП "О мерах по организации и обеспечению отдыха и оздоровления детей в Свердловской области".</w:t>
      </w:r>
    </w:p>
    <w:p w:rsidR="00B2557E" w:rsidRDefault="00F933E3">
      <w:bookmarkStart w:id="64" w:name="sub_1026"/>
      <w:r>
        <w:t>26. Одним из основных направлений развития образования в Свердловской области является развитие независимой системы оценки качества образования. Основными инструментами получения информации о качестве подготовки обучающихся на современном этапе развития образования являются: государственная итоговая аттестация в 9-х классах, единый государственный экзамен (далее - ЕГЭ), Всероссийские проверочные работы.</w:t>
      </w:r>
    </w:p>
    <w:bookmarkEnd w:id="64"/>
    <w:p w:rsidR="00B2557E" w:rsidRDefault="00F933E3">
      <w:r>
        <w:t>ЕГЭ остается основной формой государственной итоговой аттестации по образовательным программам среднего общего образования выпускников общеобразовательных организаций.</w:t>
      </w:r>
    </w:p>
    <w:p w:rsidR="00B2557E" w:rsidRDefault="00F933E3">
      <w:r>
        <w:t>В 2019 году в Свердловской области 0,16% выпускников общеобразовательных организаций не сдали ЕГЭ по обязательным предметам, в 2015 году - 0,65%, в 2016 году - 1,02%. Отмечается тенденция роста успешности прохождения ЕГЭ (при условии сохранения его организационной схемы). При этом неуспешных результатов по математике больше, чем по русскому языку.</w:t>
      </w:r>
    </w:p>
    <w:p w:rsidR="00B2557E" w:rsidRDefault="00F933E3">
      <w:r>
        <w:t>По данным Федеральной службы по надзору в сфере образования и науки (Рособрнадзор), в Российской Федерации в 2016 году неудовлетворительные результаты по математике получили 7,4% выпускников общеобразовательных организаций, по русскому языку - 0,7%. Отмечается тенденция улучшения результатов по обязательным предметам - русскому языку и математике. Доля выпускников общеобразовательных организаций, не преодолевших минимальный порог для получения аттестата, в общем количестве выпускников общеобразовательных организаций сократилась практически в два раза по сравнению с 2015 годом. Аналогичная тенденция по снижению неуспешных результатов ЕГЭ наблюдается и в Свердловской области.</w:t>
      </w:r>
    </w:p>
    <w:p w:rsidR="00B2557E" w:rsidRDefault="00F933E3">
      <w:r>
        <w:t>В субъектах Российской Федерации в 2019 году наблюдается увеличение количества 100-балльных работ. Например, в Пермском крае 100-балльных работ по математике профильного уровня - 10, по русскому языку - 49, в Челябинской области по русскому языку - 54, по математике профильного уровня - 16, в Свердловской области по русскому языку - 21, по математике профильного уровня - 13.</w:t>
      </w:r>
    </w:p>
    <w:p w:rsidR="00B2557E" w:rsidRDefault="00F933E3">
      <w:bookmarkStart w:id="65" w:name="sub_1027"/>
      <w:r>
        <w:t>27. В Свердловской области актуальны вопросы модернизации системы профессионального образования, поскольку на промышленных предприятиях активно обновляется оборудование, развиваются высокотехнологичные инновационные производства, связанные с робототехникой, компьютерными и нанотехнологиями.</w:t>
      </w:r>
    </w:p>
    <w:bookmarkEnd w:id="65"/>
    <w:p w:rsidR="00B2557E" w:rsidRDefault="00F933E3">
      <w:r>
        <w:t>Основная стратегическая цель системы профессионального образования - обеспечение соответствия качества профессионального образования требованиям инновационного развития социально-экономического комплекса Свердловской области.</w:t>
      </w:r>
    </w:p>
    <w:p w:rsidR="00B2557E" w:rsidRDefault="00F933E3">
      <w:bookmarkStart w:id="66" w:name="sub_1028"/>
      <w:r>
        <w:t>28. Одним из наиболее значимых ресурсов системы образования в Свердловской области являются педагогические и руководящие работники.</w:t>
      </w:r>
    </w:p>
    <w:bookmarkEnd w:id="66"/>
    <w:p w:rsidR="00B2557E" w:rsidRDefault="00F933E3">
      <w:r>
        <w:t>Общее количество педагогических работников в системе образования в Свердловской области составляет свыше 66 тыс. человек, в том числе более 34 тыс. человек работают в общеобразовательных организациях, 25 тыс. человек - в дошкольных образовательных организациях, чуть более 6 тыс. человек - в профессиональных образовательных организациях и порядка 3,5 тыс. человек - в организациях дополнительного образования.</w:t>
      </w:r>
    </w:p>
    <w:p w:rsidR="00B2557E" w:rsidRDefault="00F933E3">
      <w:r>
        <w:t>В общеобразовательных организациях из более чем 34 тыс. учителей около 95% педагогических работников имеют высшее или среднее профессиональное образование.</w:t>
      </w:r>
    </w:p>
    <w:p w:rsidR="00B2557E" w:rsidRDefault="00F933E3">
      <w:r>
        <w:t>Число учителей со стажем работы 10 лет и более составляет 74%, доля учителей пенсионного возраста - 24% (более 7200 человек), и она с каждым годом увеличивается.</w:t>
      </w:r>
    </w:p>
    <w:p w:rsidR="00B2557E" w:rsidRDefault="00F933E3">
      <w:r>
        <w:t>В сфере общего образования наиболее сложная ситуация складывается с обеспечением школ учителями физики, химии, математики, русского языка, технологии, биологии и географии. Более половины учителей от общего количества учителей по данным предметам достигли пенсионного возраста и лишь 14 - 18% учителей моложе 35 лет. В сельской местности востребованными являются учителя, способные преподавать 2 и более предметов.</w:t>
      </w:r>
    </w:p>
    <w:p w:rsidR="00B2557E" w:rsidRDefault="00F933E3">
      <w:r>
        <w:t>Число вакансий увеличивается и в связи с вводом в эксплуатацию новых зданий дошкольных образовательных и общеобразовательных организаций.</w:t>
      </w:r>
    </w:p>
    <w:p w:rsidR="00B2557E" w:rsidRDefault="00F933E3">
      <w:bookmarkStart w:id="67" w:name="sub_1029"/>
      <w:r>
        <w:t>29. Начиная с 2018 года в рамках национального проекта "Образование" на территории Свердловской области реализуется региональный проект "Учитель будущего".</w:t>
      </w:r>
    </w:p>
    <w:bookmarkEnd w:id="67"/>
    <w:p w:rsidR="00B2557E" w:rsidRDefault="00F933E3">
      <w:r>
        <w:t>Данный региональный проект ориентирован на создание в образовательной среде точек роста для профессионального и карьерного лифта учителей. Эффективная система непрерывного профессионального развития педагогов будет основана на принципиально новых организационных и содержательных подходах в первую очередь к системе повышения квалификации педагогических работников и оценке уровня их компетенции.</w:t>
      </w:r>
    </w:p>
    <w:p w:rsidR="00B2557E" w:rsidRDefault="00F933E3">
      <w:r>
        <w:t>Способствовать этому призваны центры непрерывного повышения профессионального мастерства педагогических работников. В 2020 - 2022 годах в Свердловской области планируется создать центры непрерывного повышения профессионального мастерства педагогов и центр оценки профессионального мастерства и квалификаций педагогов, в котором будет организовано прохождение независимой оценки профессиональной квалификации педагогическими работниками систем общего образования и ДОО.</w:t>
      </w:r>
    </w:p>
    <w:p w:rsidR="00B2557E" w:rsidRDefault="00F933E3">
      <w:r>
        <w:t>Новая система аттестации предполагает и присвоение новых квалификационных категорий в соответствии со сферой образовательной деятельности учителя.</w:t>
      </w:r>
    </w:p>
    <w:p w:rsidR="00B2557E" w:rsidRDefault="00F933E3">
      <w:r>
        <w:t>В Свердловской области широко развито конкурсное движение, в рамках которого происходит открытие новых имен и инновационных явлений в системе образования, демонстрация достижений субъектов образования с целью распространения лучшего опыта и его внедрения в практику образования.</w:t>
      </w:r>
    </w:p>
    <w:p w:rsidR="00B2557E" w:rsidRDefault="00F933E3">
      <w:r>
        <w:t>Ежегодно в профессиональных конкурсах участвует более 1000 педагогов.</w:t>
      </w:r>
    </w:p>
    <w:p w:rsidR="00B2557E" w:rsidRDefault="00F933E3">
      <w:bookmarkStart w:id="68" w:name="sub_1030"/>
      <w:r>
        <w:t xml:space="preserve">30. Основные направления воспитания определены </w:t>
      </w:r>
      <w:hyperlink r:id="rId59" w:history="1">
        <w:r>
          <w:rPr>
            <w:rStyle w:val="a4"/>
          </w:rPr>
          <w:t>Стратегией</w:t>
        </w:r>
      </w:hyperlink>
      <w:r>
        <w:t xml:space="preserve"> развития воспитания в Свердловской области до 2025 года, утвержденной </w:t>
      </w:r>
      <w:hyperlink r:id="rId60" w:history="1">
        <w:r>
          <w:rPr>
            <w:rStyle w:val="a4"/>
          </w:rPr>
          <w:t>постановлением</w:t>
        </w:r>
      </w:hyperlink>
      <w:r>
        <w:t xml:space="preserve"> Правительства Свердловской области от 07.12.2017 N 900-ПП "Об утверждении Стратегии развития воспитания в Свердловской области до 2025 года" (далее - Стратегия). Мероприятия, реализуемые согласно направлениям Стратегии, направлены на гражданское, патриотическое, духовно-нравственное, трудовое, экологическое воспитание; приобщение детей к культурному наследию.</w:t>
      </w:r>
    </w:p>
    <w:bookmarkEnd w:id="68"/>
    <w:p w:rsidR="00B2557E" w:rsidRDefault="00F933E3">
      <w:r>
        <w:t>Большое внимание уделено просвещению родителей (законных представителей) в области повышения компетенций по вопросам детско-родительских отношений. Это достигается за счет организации и проведения вебинаров, виртуальных площадок для участников образовательных отношений через семинары-практикумы и реализацию проекта "Родительские университеты".</w:t>
      </w:r>
    </w:p>
    <w:p w:rsidR="00B2557E" w:rsidRDefault="00F933E3">
      <w:r>
        <w:t>Анализируются и распространяются лучшие практики и технологии воспитания и социализации обучающихся через проведение конкурсов в области педагогики, воспитания и работы с детьми и молодежью, конкурсов среди частных образовательных организаций и национально-культурных автономий, реализующих этнокультурные образовательные проекты.</w:t>
      </w:r>
    </w:p>
    <w:p w:rsidR="00B2557E" w:rsidRDefault="00F933E3">
      <w:bookmarkStart w:id="69" w:name="sub_1031"/>
      <w:r>
        <w:t>31. На территории Свердловской области сформировано межведомственное взаимодействие по патриотическому воспитанию граждан. Исполнительные органы государственной власти Свердловской области оказывают поддержку общественным объединениям, участвующим в работе по патриотическому воспитанию. Особое внимание уделяется организации патриотического воспитания обучающихся в образовательных и молодежных организациях.</w:t>
      </w:r>
    </w:p>
    <w:bookmarkEnd w:id="69"/>
    <w:p w:rsidR="00B2557E" w:rsidRDefault="00F933E3">
      <w:r>
        <w:t>Система патриотического воспитания в Свердловской области включает 17 центров патриотического воспитания, на базе 30 образовательных организаций реализуется кадетская, в том числе казачья, составляющая. Активно развиваются общественные организации, деятельность которых направлена на формирование активной гражданской позиции у молодых граждан, формирование национальной идентичности. В 378 образовательных организациях созданы первичные отделения Общественно-государственной детско-юношеской организации "Российское движение школьников" (8,5 тыс. человек), в Свердловской области функционирует 364 военно-патриотических клуба (охват более 12 тыс. обучающихся), организованы отряды Всероссийского детско-юношеского военно-патриотического общественного движения "ЮНАРМИЯ" с общим количеством участников более 8,5 тыс. человек.</w:t>
      </w:r>
    </w:p>
    <w:p w:rsidR="00B2557E" w:rsidRDefault="00F933E3">
      <w:bookmarkStart w:id="70" w:name="sub_1032"/>
      <w:r>
        <w:t>32. С целью развития кадетского образовательного компонента в Свердловской области создана Ассоциация кадетских образовательных организаций, классов и клубов Свердловской области, выработана система кадетских мероприятий, проводится методическая работа с педагогами, разработана и принята Концепция казачьего образования.</w:t>
      </w:r>
    </w:p>
    <w:bookmarkEnd w:id="70"/>
    <w:p w:rsidR="00B2557E" w:rsidRDefault="00F933E3">
      <w:r>
        <w:t>Мероприятия по развитию кадетского образования носят патриотический характер, приурочены ко всем памятным и юбилейным датам, направлены на развитие духовно-нравственных качеств личности кадет, физической выносливости. Работа ведется во взаимодействии с исполнительными органами государственной власти Свердловской области, центрами дополнительного образования детей и молодежи, ветеранскими организациями, представителями духовенства, родительской общественностью.</w:t>
      </w:r>
    </w:p>
    <w:p w:rsidR="00B2557E" w:rsidRDefault="00F933E3">
      <w:bookmarkStart w:id="71" w:name="sub_1033"/>
      <w:r>
        <w:t>33. Анализ процессов, происходящих в системе образования в Свердловской области, позволяет выделить проблемы, для решения которых целесообразно применение программного метода:</w:t>
      </w:r>
    </w:p>
    <w:p w:rsidR="00B2557E" w:rsidRDefault="00F933E3">
      <w:bookmarkStart w:id="72" w:name="sub_10331"/>
      <w:bookmarkEnd w:id="71"/>
      <w:r>
        <w:t>1) недостаточный уровень ресурсного обеспечения программ и проектов, направленных на воспитание патриотизма и формирование межнационального согласия, развитие казачьего движения, реализуемых в государственных и муниципальных образовательных организациях;</w:t>
      </w:r>
    </w:p>
    <w:p w:rsidR="00B2557E" w:rsidRDefault="00F933E3">
      <w:bookmarkStart w:id="73" w:name="sub_10332"/>
      <w:bookmarkEnd w:id="72"/>
      <w:r>
        <w:t>2) несоответствие современным требованиям учебно-материальной базы для организации обучения граждан начальным знаниям в области обороны и их подготовки по основам военной службы;</w:t>
      </w:r>
    </w:p>
    <w:p w:rsidR="00B2557E" w:rsidRDefault="00F933E3">
      <w:bookmarkStart w:id="74" w:name="sub_10333"/>
      <w:bookmarkEnd w:id="73"/>
      <w:r>
        <w:t>3) низкая динамика включения граждан в деятельность общественных объединений патриотической и этнокультурной направленности, оборонно-спортивных лагерей, военно-патриотических клубов, организаций казачества;</w:t>
      </w:r>
    </w:p>
    <w:p w:rsidR="00B2557E" w:rsidRDefault="00F933E3">
      <w:bookmarkStart w:id="75" w:name="sub_10334"/>
      <w:bookmarkEnd w:id="74"/>
      <w:r>
        <w:t>4) необходимость получения специалистами, занимающимися вопросами организации патриотического воспитания, профилактики экстремизма и развития толерантности, специальных знаний, повышения их квалификации.</w:t>
      </w:r>
    </w:p>
    <w:p w:rsidR="00B2557E" w:rsidRDefault="00F933E3">
      <w:bookmarkStart w:id="76" w:name="sub_1034"/>
      <w:bookmarkEnd w:id="75"/>
      <w:r>
        <w:t>34. Применение программно-целевого метода позволит избежать таких негативных последствий и рисков, как:</w:t>
      </w:r>
    </w:p>
    <w:p w:rsidR="00B2557E" w:rsidRDefault="00F933E3">
      <w:bookmarkStart w:id="77" w:name="sub_10341"/>
      <w:bookmarkEnd w:id="76"/>
      <w:r>
        <w:t>1) неполная и некачественная реализация основных образовательных программ среднего общего и профессионального образования в части организации обучения граждан начальным знаниям в области обороны и их подготовки по основам военной службы, а также некачественная реализация программ дополнительного образования патриотической и этнокультурной направленности;</w:t>
      </w:r>
    </w:p>
    <w:p w:rsidR="00B2557E" w:rsidRDefault="00F933E3">
      <w:bookmarkStart w:id="78" w:name="sub_10342"/>
      <w:bookmarkEnd w:id="77"/>
      <w:r>
        <w:t>2) снижение темпов создания системы патриотического воспитания и формирования толерантности граждан в Свердловской области;</w:t>
      </w:r>
    </w:p>
    <w:p w:rsidR="00B2557E" w:rsidRDefault="00F933E3">
      <w:bookmarkStart w:id="79" w:name="sub_10343"/>
      <w:bookmarkEnd w:id="78"/>
      <w:r>
        <w:t>3) усиление несоответствия современным требованиям материальной инфраструктуры подготовки граждан по основам военной службы;</w:t>
      </w:r>
    </w:p>
    <w:p w:rsidR="00B2557E" w:rsidRDefault="00F933E3">
      <w:bookmarkStart w:id="80" w:name="sub_10344"/>
      <w:bookmarkEnd w:id="79"/>
      <w:r>
        <w:t>4) несоответствие современным требованиям знаний специалистов, занимающихся вопросами организации патриотического воспитания, гармонизации межнациональных и межконфессиональных отношений, профилактики экстремизма.</w:t>
      </w:r>
    </w:p>
    <w:p w:rsidR="00B2557E" w:rsidRDefault="00F933E3">
      <w:bookmarkStart w:id="81" w:name="sub_1035"/>
      <w:bookmarkEnd w:id="80"/>
      <w:r>
        <w:t xml:space="preserve">35. Основные направления развития системы образования в Свердловской области определены в соответствии с приоритетами государственной политики, обозначенными в указах Президента Российской Федерации, </w:t>
      </w:r>
      <w:hyperlink r:id="rId61" w:history="1">
        <w:r>
          <w:rPr>
            <w:rStyle w:val="a4"/>
          </w:rPr>
          <w:t>государственной программе</w:t>
        </w:r>
      </w:hyperlink>
      <w:r>
        <w:t xml:space="preserve"> Российской Федерации "Развитие образования", утвержденной </w:t>
      </w:r>
      <w:hyperlink r:id="rId62" w:history="1">
        <w:r>
          <w:rPr>
            <w:rStyle w:val="a4"/>
          </w:rPr>
          <w:t>постановлением</w:t>
        </w:r>
      </w:hyperlink>
      <w:r>
        <w:t xml:space="preserve"> Правительства Российской Федерации от 26.12.2017 N 1642 "Об утверждении государственной программы Российской Федерации "Развитие образования", </w:t>
      </w:r>
      <w:hyperlink r:id="rId63" w:history="1">
        <w:r>
          <w:rPr>
            <w:rStyle w:val="a4"/>
          </w:rPr>
          <w:t>Стратегии</w:t>
        </w:r>
      </w:hyperlink>
      <w:r>
        <w:t xml:space="preserve"> развития образования на территории Свердловской области на период до 2035 года, утвержденной </w:t>
      </w:r>
      <w:hyperlink r:id="rId64" w:history="1">
        <w:r>
          <w:rPr>
            <w:rStyle w:val="a4"/>
          </w:rPr>
          <w:t>постановлением</w:t>
        </w:r>
      </w:hyperlink>
      <w:r>
        <w:t xml:space="preserve"> Правительства Свердловской области от 18.09.2019 N 588-ПП "Об утверждении Стратегии развития образования на территории Свердловской области на период до 2035 года".</w:t>
      </w:r>
    </w:p>
    <w:p w:rsidR="00B2557E" w:rsidRDefault="00F933E3">
      <w:bookmarkStart w:id="82" w:name="sub_1036"/>
      <w:bookmarkEnd w:id="81"/>
      <w:r>
        <w:t xml:space="preserve">36. Государственная программа разработана в соответствии с приоритетами развития Свердловской области, обозначенными в </w:t>
      </w:r>
      <w:hyperlink r:id="rId65" w:history="1">
        <w:r>
          <w:rPr>
            <w:rStyle w:val="a4"/>
          </w:rPr>
          <w:t>Стратегии</w:t>
        </w:r>
      </w:hyperlink>
      <w:r>
        <w:t xml:space="preserve"> социально-экономического развития Свердловской области на 2016 - 2030 годы, утвержденной </w:t>
      </w:r>
      <w:hyperlink r:id="rId66" w:history="1">
        <w:r>
          <w:rPr>
            <w:rStyle w:val="a4"/>
          </w:rPr>
          <w:t>Законом</w:t>
        </w:r>
      </w:hyperlink>
      <w:r>
        <w:t xml:space="preserve"> Свердловской области от 21 декабря 2015 года N 151-ОЗ "О Стратегии социально-экономического развития Свердловской области на 2016 - 2030 годы".</w:t>
      </w:r>
    </w:p>
    <w:p w:rsidR="00B2557E" w:rsidRDefault="00F933E3">
      <w:bookmarkStart w:id="83" w:name="sub_1037"/>
      <w:bookmarkEnd w:id="82"/>
      <w:r>
        <w:t>37. Повышение эффективности и качества образования - одно из базовых направлений реализации государственной политики в сфере образования. Целью государственной программы является обеспечение соответствия качества образования меняющимся запросам населения и перспективным задачам развития общества и экономики в Свердловской области.</w:t>
      </w:r>
    </w:p>
    <w:bookmarkEnd w:id="83"/>
    <w:p w:rsidR="00B2557E" w:rsidRDefault="00F933E3">
      <w:r>
        <w:t>Качественные изменения системы образования в Свердловской области до 2025 года должны произойти на всех уровнях образования.</w:t>
      </w:r>
    </w:p>
    <w:p w:rsidR="00B2557E" w:rsidRDefault="00F933E3">
      <w:bookmarkStart w:id="84" w:name="sub_1038"/>
      <w:r>
        <w:t>38. Для каждого уровня образования определены ключевые задачи и направления развития:</w:t>
      </w:r>
    </w:p>
    <w:p w:rsidR="00B2557E" w:rsidRDefault="00F933E3">
      <w:bookmarkStart w:id="85" w:name="sub_10381"/>
      <w:bookmarkEnd w:id="84"/>
      <w:r>
        <w:t>1) продолжение работы по введению и реализации ФГОС дошкольного образования, начального общего, основного общего и среднего общего образования;</w:t>
      </w:r>
    </w:p>
    <w:p w:rsidR="00B2557E" w:rsidRDefault="00F933E3">
      <w:bookmarkStart w:id="86" w:name="sub_10382"/>
      <w:bookmarkEnd w:id="85"/>
      <w:r>
        <w:t>2) продолжение работы по обеспечению доступности дошкольного образования;</w:t>
      </w:r>
    </w:p>
    <w:p w:rsidR="00B2557E" w:rsidRDefault="00F933E3">
      <w:bookmarkStart w:id="87" w:name="sub_10383"/>
      <w:bookmarkEnd w:id="86"/>
      <w:r>
        <w:t>3) развитие сети общеобразовательных организаций, поэтапный перевод общеобразовательных организаций на работу в одну смену;</w:t>
      </w:r>
    </w:p>
    <w:p w:rsidR="00B2557E" w:rsidRDefault="00F933E3">
      <w:bookmarkStart w:id="88" w:name="sub_10384"/>
      <w:bookmarkEnd w:id="87"/>
      <w:r>
        <w:t>4) реализация государственной политики в сфере образования для детей-инвалидов и детей с ограниченными возможностями здоровья - создание доступной среды в образовательных организациях;</w:t>
      </w:r>
    </w:p>
    <w:p w:rsidR="00B2557E" w:rsidRDefault="00F933E3">
      <w:bookmarkStart w:id="89" w:name="sub_10385"/>
      <w:bookmarkEnd w:id="88"/>
      <w:r>
        <w:t>5) продолжение работы по развитию региональной системы выявления и поддержки одаренных детей и талантливой молодежи;</w:t>
      </w:r>
    </w:p>
    <w:p w:rsidR="00B2557E" w:rsidRDefault="00F933E3">
      <w:bookmarkStart w:id="90" w:name="sub_10386"/>
      <w:bookmarkEnd w:id="89"/>
      <w:r>
        <w:t>6) продолжение работы по профессиональной ориентации обучающихся и учащейся молодежи на получение рабочих профессий и специальностей;</w:t>
      </w:r>
    </w:p>
    <w:p w:rsidR="00B2557E" w:rsidRDefault="00F933E3">
      <w:bookmarkStart w:id="91" w:name="sub_10387"/>
      <w:bookmarkEnd w:id="90"/>
      <w:r>
        <w:t>7) реализация комплекса мероприятий, направленных на гармонизацию межнациональных отношений и профилактику экстремизма на территории Свердловской области;</w:t>
      </w:r>
    </w:p>
    <w:p w:rsidR="00B2557E" w:rsidRDefault="00F933E3">
      <w:bookmarkStart w:id="92" w:name="sub_10388"/>
      <w:bookmarkEnd w:id="91"/>
      <w:r>
        <w:t>8) развитие содержания среднего профессионального образования;</w:t>
      </w:r>
    </w:p>
    <w:p w:rsidR="00B2557E" w:rsidRDefault="00F933E3">
      <w:bookmarkStart w:id="93" w:name="sub_10389"/>
      <w:bookmarkEnd w:id="92"/>
      <w:r>
        <w:t>9) обеспечение организационно-содержательных условий проведения аттестационных испытаний с учетом подходов WorldSkills International и олимпиады профессионального мастерства;</w:t>
      </w:r>
    </w:p>
    <w:p w:rsidR="00B2557E" w:rsidRDefault="00F933E3">
      <w:bookmarkStart w:id="94" w:name="sub_103810"/>
      <w:bookmarkEnd w:id="93"/>
      <w:r>
        <w:t>10) реализация мероприятий проекта "Уральская инженерная школа";</w:t>
      </w:r>
    </w:p>
    <w:p w:rsidR="00B2557E" w:rsidRDefault="00F933E3">
      <w:bookmarkStart w:id="95" w:name="sub_103811"/>
      <w:bookmarkEnd w:id="94"/>
      <w:r>
        <w:t>11) продолжение работы по обеспечению поддержки инноваций и инициатив педагогических работников, образовательных организаций;</w:t>
      </w:r>
    </w:p>
    <w:p w:rsidR="00B2557E" w:rsidRDefault="00F933E3">
      <w:bookmarkStart w:id="96" w:name="sub_103812"/>
      <w:bookmarkEnd w:id="95"/>
      <w:r>
        <w:t>12) реализация комплекса мероприятий по совершенствованию условий для повышения гражданской ответственности, уровня консолидации общества для устойчивого развития Российской Федерации и воспитания граждан, имеющих активную жизненную позицию;</w:t>
      </w:r>
    </w:p>
    <w:p w:rsidR="00B2557E" w:rsidRDefault="00F933E3">
      <w:bookmarkStart w:id="97" w:name="sub_103813"/>
      <w:bookmarkEnd w:id="96"/>
      <w:r>
        <w:t>13) продолжение работы по развитию негосударственного сектора в системе образования.</w:t>
      </w:r>
    </w:p>
    <w:p w:rsidR="00B2557E" w:rsidRDefault="00F933E3">
      <w:bookmarkStart w:id="98" w:name="sub_1039"/>
      <w:bookmarkEnd w:id="97"/>
      <w:r>
        <w:t>39. Реализация молодежной политики предполагает развитие следующих направлений:</w:t>
      </w:r>
    </w:p>
    <w:bookmarkEnd w:id="98"/>
    <w:p w:rsidR="00B2557E" w:rsidRDefault="00F933E3">
      <w:r>
        <w:t>создание условий для формирования и раскрытия инновационного потенциала молодежи, направленного на потребности государства и общества;</w:t>
      </w:r>
    </w:p>
    <w:p w:rsidR="00B2557E" w:rsidRDefault="00F933E3">
      <w:r>
        <w:t>развитие интеллектуального потенциала - организация мероприятий, направленных на развитие профессиональных компетенций, потенциала молодежи в науке, проектного мышления, поддержку и внедрение новых технологий во всех отраслях экономики;</w:t>
      </w:r>
    </w:p>
    <w:p w:rsidR="00B2557E" w:rsidRDefault="00F933E3">
      <w:r>
        <w:t>развитие духовно-нравственного потенциала - организация мероприятий, направленных на развитие общекультурных компетенций, правовой культуры, гражданской ответственности, нравственной культуры, общественной морали;</w:t>
      </w:r>
    </w:p>
    <w:p w:rsidR="00B2557E" w:rsidRDefault="00F933E3">
      <w:r>
        <w:t>добровольческое (волонтерское) движение - поддержка добровольческих (волонтерских) инициатив, организаций и содействие международным волонтерским инициативам;</w:t>
      </w:r>
    </w:p>
    <w:p w:rsidR="00B2557E" w:rsidRDefault="00F933E3">
      <w:r>
        <w:t>поддержка молодежных движений и некоммерческих организаций - реализация механизмов грантовой поддержки по приоритетным направлениям молодежной политики;</w:t>
      </w:r>
    </w:p>
    <w:p w:rsidR="00B2557E" w:rsidRDefault="00F933E3">
      <w:r>
        <w:t>содействие деятельности социально ориентированных молодежных организаций, расширение привлечения молодежи к участию в социально значимых программах и проектах;</w:t>
      </w:r>
    </w:p>
    <w:p w:rsidR="00B2557E" w:rsidRDefault="00F933E3">
      <w:r>
        <w:t>молодежное предпринимательство - поддержка социально ориентированного бизнеса, предоставляющего социально востребованные молодежью услуги и товары, развитие молодежного семейного предпринимательства;</w:t>
      </w:r>
    </w:p>
    <w:p w:rsidR="00B2557E" w:rsidRDefault="00F933E3">
      <w:r>
        <w:t>создание условий для повышения активности ветеранских организаций в работе с молодежью, использование их опыта, нравственного и духовного потенциала для укрепления и развития преемственности поколений.</w:t>
      </w:r>
    </w:p>
    <w:p w:rsidR="00B2557E" w:rsidRDefault="00F933E3">
      <w:r>
        <w:t>Данные направления будут реализованы посредством проведения крупных региональных мероприятий, предоставления субсидий некоммерческим организациям, не являющимся государственными (муниципальными) учреждениями, грантов физическим лицам на реализацию инициатив.</w:t>
      </w:r>
    </w:p>
    <w:p w:rsidR="00B2557E" w:rsidRDefault="00F933E3">
      <w:bookmarkStart w:id="99" w:name="sub_1040"/>
      <w:r>
        <w:t>40. Ключевым является проект "Молодежная перспектива региона", цели которого - выявление и поддержка инициативных, талантливых молодых граждан, осуществляющих деятельность в сфере молодежной политики Свердловской области, создание команды продвижения молодежных инициатив, условий формирования и раскрытия инновационного потенциала молодежи, направленного на потребности государства и общества. В данный проект входят следующие мероприятия: конкурс "Лучший молодой работник в сфере государственной молодежной политики"; региональный этап премии "Студент года" с организацией этапов в муниципальных образованиях; формирование, подготовка и отправка делегаций Свердловской области на всероссийские и окружные форумы; обучение специалистов сферы молодежной политики по основным направлениям молодежной политики; обеспечение условий для аттестации специалистов сферы молодежной политики; организация направления детей Свердловской области в международные и всероссийские детские центры.</w:t>
      </w:r>
    </w:p>
    <w:p w:rsidR="00B2557E" w:rsidRDefault="00F933E3">
      <w:bookmarkStart w:id="100" w:name="sub_1041"/>
      <w:bookmarkEnd w:id="99"/>
      <w:r>
        <w:t>41. Молодежная политика предполагает формирование жизненного и профессионального самоопределения и самореализацию молодежи в трудовой, семейной, общественной и других видах деятельности на территории Свердловской области, развитие территориально распределенной инфраструктуры молодежной политики и патриотического воспитания, в том числе за счет институционализации и фиксации пространственного размещения молодежных представительных органов, объединений, инициативных проектов, коворкинг-центров.</w:t>
      </w:r>
    </w:p>
    <w:bookmarkEnd w:id="100"/>
    <w:p w:rsidR="00B2557E" w:rsidRDefault="00F933E3">
      <w:r>
        <w:t>Реализация молодежной политики включает в себя следующие направления:</w:t>
      </w:r>
    </w:p>
    <w:p w:rsidR="00B2557E" w:rsidRDefault="00F933E3">
      <w:r>
        <w:t>трудоустройство и профориентация молодежи - создание и поддержка организаций, ведущих деятельность по профориентации и трудоустройству, внедрение новых практико-ориентированных технологий в профориентации;</w:t>
      </w:r>
    </w:p>
    <w:p w:rsidR="00B2557E" w:rsidRDefault="00F933E3">
      <w:r>
        <w:t>формирование системы социального партнерства по решению задач поддержки работающей молодежи;</w:t>
      </w:r>
    </w:p>
    <w:p w:rsidR="00B2557E" w:rsidRDefault="00F933E3">
      <w:r>
        <w:t>формирование программ поддержки молодых семей, в том числе по обеспечению жильем;</w:t>
      </w:r>
    </w:p>
    <w:p w:rsidR="00B2557E" w:rsidRDefault="00F933E3">
      <w:r>
        <w:t>содействие закреплению молодежи в сельской местности;</w:t>
      </w:r>
    </w:p>
    <w:p w:rsidR="00B2557E" w:rsidRDefault="00F933E3">
      <w:r>
        <w:t>защита молодежи от негативных факторов, способствующих разрушению личностного потенциала и подрыву здоровья;</w:t>
      </w:r>
    </w:p>
    <w:p w:rsidR="00B2557E" w:rsidRDefault="00F933E3">
      <w:r>
        <w:t>формирование системы профилактики асоциальных явлений в молодежной среде, разработка комплекса мер по профилактике идей экстремизма и терроризма среди молодежи, социализации подростков, оказавшихся в трудной жизненной ситуации.</w:t>
      </w:r>
    </w:p>
    <w:p w:rsidR="00B2557E" w:rsidRDefault="00F933E3">
      <w:r>
        <w:t>Данные направления будут реализованы посредством проведения региональных мероприятий, предоставления субсидий муниципальным образованиям, создания и развития сети учреждений по работе с молодежью.</w:t>
      </w:r>
    </w:p>
    <w:p w:rsidR="00B2557E" w:rsidRDefault="00F933E3">
      <w:bookmarkStart w:id="101" w:name="sub_1042"/>
      <w:r>
        <w:t>42. Развитие инфраструктуры молодежной политики, отвечающей современным стандартам, направлено на увеличение количества:</w:t>
      </w:r>
    </w:p>
    <w:bookmarkEnd w:id="101"/>
    <w:p w:rsidR="00B2557E" w:rsidRDefault="00F933E3">
      <w:r>
        <w:t>созданных элементов инфраструктуры молодежной политики;</w:t>
      </w:r>
    </w:p>
    <w:p w:rsidR="00B2557E" w:rsidRDefault="00F933E3">
      <w:r>
        <w:t>муниципальных учреждений по работе с молодежью, подведомственных органам местного самоуправления муниципальных образований, обеспеченных объектами инфраструктуры;</w:t>
      </w:r>
    </w:p>
    <w:p w:rsidR="00B2557E" w:rsidRDefault="00F933E3">
      <w:r>
        <w:t>действующих молодежных коворкинг-центров.</w:t>
      </w:r>
    </w:p>
    <w:p w:rsidR="00B2557E" w:rsidRDefault="00F933E3">
      <w:bookmarkStart w:id="102" w:name="sub_1043"/>
      <w:r>
        <w:t>43. Мероприятия проекта "Безопасность жизни" направлены на формирование культуры безопасности жизнедеятельности молодых граждан. Целями данного проекта являются: формирование системы профилактики асоциальных явлений в молодежной среде, разработка комплекса мер по профилактике идей экстремизма и терроризма среди молодежи, социализации подростков, оказавшихся в трудной жизненной ситуации. Этот проект также включает реализацию мероприятий областного конкурса "ПРОФИлактика" среди молодежи профессиональных образовательных организаций Свердловской области и объединений старшеклассников.</w:t>
      </w:r>
    </w:p>
    <w:p w:rsidR="00B2557E" w:rsidRDefault="00F933E3">
      <w:bookmarkStart w:id="103" w:name="sub_1044"/>
      <w:bookmarkEnd w:id="102"/>
      <w:r>
        <w:t>44. Реализация мероприятий проекта "Молодежное творчество" направлена на создание условий для формирования и развития творческого потенциала молодежи. В рамках данного проекта осуществляются мероприятия регионального этапа программы "Российская студенческая весна", конкурса научно-исследовательских работ студентов Свердловской области "Научный Олимп", Всероссийского фестиваля песни "Знаменка", литературного art stand-up "СТИХИйная пора", областного фестиваля молодежной клубной культуры "Тинейджер-Лидер", Всероссийского проекта "Диалог на равных", а также по празднованию Дня молодежи, поддержке в проведении мероприятий "КВН" в Свердловской области.</w:t>
      </w:r>
    </w:p>
    <w:p w:rsidR="00B2557E" w:rsidRDefault="00F933E3">
      <w:bookmarkStart w:id="104" w:name="sub_1045"/>
      <w:bookmarkEnd w:id="103"/>
      <w:r>
        <w:t>45. Мероприятия по развитию потенциала работающей молодежи включают в себя реализацию проекта "Трудовая молодость Урала", организацию и проведение областного форума рабочей молодежи, взаимодействие с промышленными предприятиями Свердловской области, поддержку движения студенческих отрядов.</w:t>
      </w:r>
    </w:p>
    <w:bookmarkEnd w:id="104"/>
    <w:p w:rsidR="00B2557E" w:rsidRDefault="00F933E3">
      <w:r>
        <w:t>Особое внимание уделяется трудоустройству несовершеннолетних, в том числе состоящих на учете в территориальных комиссиях по делам несовершеннолетних и защите их прав, посредством молодежных бирж труда.</w:t>
      </w:r>
    </w:p>
    <w:p w:rsidR="00B2557E" w:rsidRDefault="00B2557E"/>
    <w:p w:rsidR="00B2557E" w:rsidRDefault="00F933E3">
      <w:pPr>
        <w:pStyle w:val="1"/>
      </w:pPr>
      <w:bookmarkStart w:id="105" w:name="sub_200"/>
      <w:r>
        <w:t>Раздел 2. Цели и задачи государственной программы, целевые показатели реализации государственной программы</w:t>
      </w:r>
    </w:p>
    <w:bookmarkEnd w:id="105"/>
    <w:p w:rsidR="00B2557E" w:rsidRDefault="00B2557E"/>
    <w:p w:rsidR="00B2557E" w:rsidRDefault="00F933E3">
      <w:r>
        <w:t xml:space="preserve">Для каждой цели и задачи государственной программы установлены целевые показатели, которые приводятся по годам на период реализации государственной программы в соответствии с указами Президента Российской Федерации, </w:t>
      </w:r>
      <w:hyperlink r:id="rId67" w:history="1">
        <w:r>
          <w:rPr>
            <w:rStyle w:val="a4"/>
          </w:rPr>
          <w:t>государственной программой</w:t>
        </w:r>
      </w:hyperlink>
      <w:r>
        <w:t xml:space="preserve"> Российской Федерации "Развитие образования", утвержденной </w:t>
      </w:r>
      <w:hyperlink r:id="rId68" w:history="1">
        <w:r>
          <w:rPr>
            <w:rStyle w:val="a4"/>
          </w:rPr>
          <w:t>постановлением</w:t>
        </w:r>
      </w:hyperlink>
      <w:r>
        <w:t xml:space="preserve"> Правительства Российской Федерации от 26.12.2017 N 1642 "Об утверждении государственной программы Российской Федерации "Развитие образования", </w:t>
      </w:r>
      <w:hyperlink r:id="rId69" w:history="1">
        <w:r>
          <w:rPr>
            <w:rStyle w:val="a4"/>
          </w:rPr>
          <w:t>Стратегией</w:t>
        </w:r>
      </w:hyperlink>
      <w:r>
        <w:t xml:space="preserve"> социально-экономического развития Свердловской области на 2016 - 2030 годы, утвержденной </w:t>
      </w:r>
      <w:hyperlink r:id="rId70" w:history="1">
        <w:r>
          <w:rPr>
            <w:rStyle w:val="a4"/>
          </w:rPr>
          <w:t>Законом</w:t>
        </w:r>
      </w:hyperlink>
      <w:r>
        <w:t xml:space="preserve"> Свердловской области от 21 декабря 2015 года N 151-ОЗ "О Стратегии социально-экономического развития Свердловской области на 2016 - 2030 годы", </w:t>
      </w:r>
      <w:hyperlink r:id="rId71" w:history="1">
        <w:r>
          <w:rPr>
            <w:rStyle w:val="a4"/>
          </w:rPr>
          <w:t>Стратегией</w:t>
        </w:r>
      </w:hyperlink>
      <w:r>
        <w:t xml:space="preserve"> развития образования на территории Свердловской области на период до 2035 года, утвержденной </w:t>
      </w:r>
      <w:hyperlink r:id="rId72" w:history="1">
        <w:r>
          <w:rPr>
            <w:rStyle w:val="a4"/>
          </w:rPr>
          <w:t>постановлением</w:t>
        </w:r>
      </w:hyperlink>
      <w:r>
        <w:t xml:space="preserve"> Правительства Свердловской области от 18.09.2019 N 588-ПП "Об утверждении Стратегии развития образования на территории Свердловской области на период до 2035 года", основными параметрами государственных заданий на оказание государственных услуг, перечнем приоритетных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софинансируемых за счет средств областного бюджета.</w:t>
      </w:r>
    </w:p>
    <w:p w:rsidR="00B2557E" w:rsidRDefault="00F933E3">
      <w:r>
        <w:t xml:space="preserve">Цели, задачи и целевые показатели реализации государственной программы приведены в </w:t>
      </w:r>
      <w:hyperlink w:anchor="sub_1100" w:history="1">
        <w:r>
          <w:rPr>
            <w:rStyle w:val="a4"/>
          </w:rPr>
          <w:t>приложении N 1</w:t>
        </w:r>
      </w:hyperlink>
      <w:r>
        <w:t xml:space="preserve"> к государственной программе.</w:t>
      </w:r>
    </w:p>
    <w:p w:rsidR="00B2557E" w:rsidRDefault="00F933E3">
      <w:r>
        <w:t xml:space="preserve">Методика расчета значений целевых показателей приведена в </w:t>
      </w:r>
      <w:hyperlink w:anchor="sub_11800" w:history="1">
        <w:r>
          <w:rPr>
            <w:rStyle w:val="a4"/>
          </w:rPr>
          <w:t>приложении N 18</w:t>
        </w:r>
      </w:hyperlink>
      <w:r>
        <w:t xml:space="preserve"> к государственной программе.</w:t>
      </w:r>
    </w:p>
    <w:p w:rsidR="00B2557E" w:rsidRDefault="00B2557E"/>
    <w:p w:rsidR="00B2557E" w:rsidRDefault="00F933E3">
      <w:pPr>
        <w:pStyle w:val="a6"/>
        <w:rPr>
          <w:color w:val="000000"/>
          <w:sz w:val="16"/>
          <w:szCs w:val="16"/>
          <w:shd w:val="clear" w:color="auto" w:fill="F0F0F0"/>
        </w:rPr>
      </w:pPr>
      <w:bookmarkStart w:id="106" w:name="sub_300"/>
      <w:r>
        <w:rPr>
          <w:color w:val="000000"/>
          <w:sz w:val="16"/>
          <w:szCs w:val="16"/>
          <w:shd w:val="clear" w:color="auto" w:fill="F0F0F0"/>
        </w:rPr>
        <w:t>Информация об изменениях:</w:t>
      </w:r>
    </w:p>
    <w:bookmarkEnd w:id="106"/>
    <w:p w:rsidR="00B2557E" w:rsidRDefault="00F933E3">
      <w:pPr>
        <w:pStyle w:val="a7"/>
        <w:rPr>
          <w:shd w:val="clear" w:color="auto" w:fill="F0F0F0"/>
        </w:rPr>
      </w:pPr>
      <w:r>
        <w:t xml:space="preserve"> </w:t>
      </w:r>
      <w:r>
        <w:rPr>
          <w:shd w:val="clear" w:color="auto" w:fill="F0F0F0"/>
        </w:rPr>
        <w:t xml:space="preserve">Раздел 3 изменен с 28 декабря 2021 г. - </w:t>
      </w:r>
      <w:hyperlink r:id="rId73"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4" w:history="1">
        <w:r>
          <w:rPr>
            <w:rStyle w:val="a4"/>
            <w:shd w:val="clear" w:color="auto" w:fill="F0F0F0"/>
          </w:rPr>
          <w:t>См. предыдущую редакцию</w:t>
        </w:r>
      </w:hyperlink>
    </w:p>
    <w:p w:rsidR="00B2557E" w:rsidRDefault="00F933E3">
      <w:pPr>
        <w:pStyle w:val="1"/>
      </w:pPr>
      <w:r>
        <w:t>Раздел 3. План мероприятий по выполнению государственной программы</w:t>
      </w:r>
    </w:p>
    <w:p w:rsidR="00B2557E" w:rsidRDefault="00B2557E"/>
    <w:p w:rsidR="00B2557E" w:rsidRDefault="00F933E3">
      <w:bookmarkStart w:id="107" w:name="sub_3001"/>
      <w:r>
        <w:t xml:space="preserve">План мероприятий по выполнению государственной программы в 2020 году приведен в </w:t>
      </w:r>
      <w:hyperlink w:anchor="sub_1200" w:history="1">
        <w:r>
          <w:rPr>
            <w:rStyle w:val="a4"/>
          </w:rPr>
          <w:t>приложении N 2</w:t>
        </w:r>
      </w:hyperlink>
      <w:r>
        <w:t xml:space="preserve"> к государственной программе, план мероприятий по выполнению государственной программы в 2021 - 2025 годах приведен в </w:t>
      </w:r>
      <w:hyperlink w:anchor="sub_12100" w:history="1">
        <w:r>
          <w:rPr>
            <w:rStyle w:val="a4"/>
          </w:rPr>
          <w:t>приложении N 2-1</w:t>
        </w:r>
      </w:hyperlink>
      <w:r>
        <w:t xml:space="preserve"> к государственной программе, объем финансирования за счет бюджетных средств мероприятий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Свердловской области "Развитие системы образования и реализация молодежной политики в Свердловской области до 2025 года" приведен в </w:t>
      </w:r>
      <w:hyperlink w:anchor="sub_12200" w:history="1">
        <w:r>
          <w:rPr>
            <w:rStyle w:val="a4"/>
          </w:rPr>
          <w:t>приложении N 2-2</w:t>
        </w:r>
      </w:hyperlink>
      <w:r>
        <w:t xml:space="preserve"> к государственной программе".</w:t>
      </w:r>
    </w:p>
    <w:bookmarkEnd w:id="107"/>
    <w:p w:rsidR="00B2557E" w:rsidRDefault="00F933E3">
      <w:r>
        <w:t>Исполнители государственной программы:</w:t>
      </w:r>
    </w:p>
    <w:p w:rsidR="00B2557E" w:rsidRDefault="00F933E3">
      <w:bookmarkStart w:id="108" w:name="sub_10001"/>
      <w:r>
        <w:t>1) юридические и (или) физические лица,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2557E" w:rsidRDefault="00F933E3">
      <w:bookmarkStart w:id="109" w:name="sub_10002"/>
      <w:bookmarkEnd w:id="108"/>
      <w:r>
        <w:t>2) органы местного самоуправления, осуществляющие управление в сфере образования;</w:t>
      </w:r>
    </w:p>
    <w:p w:rsidR="00B2557E" w:rsidRDefault="00F933E3">
      <w:bookmarkStart w:id="110" w:name="sub_10003"/>
      <w:bookmarkEnd w:id="109"/>
      <w:r>
        <w:t>3) государственные организации Свердловской области;</w:t>
      </w:r>
    </w:p>
    <w:p w:rsidR="00B2557E" w:rsidRDefault="00F933E3">
      <w:bookmarkStart w:id="111" w:name="sub_10004"/>
      <w:bookmarkEnd w:id="110"/>
      <w:r>
        <w:t>4) государственные (казённые, бюджетные, автономные) организации Свердловской области, некоммерческие организации, не являющиеся автономными и бюджетными;</w:t>
      </w:r>
    </w:p>
    <w:p w:rsidR="00B2557E" w:rsidRDefault="00F933E3">
      <w:bookmarkStart w:id="112" w:name="sub_10005"/>
      <w:bookmarkEnd w:id="111"/>
      <w:r>
        <w:t>5) Министерство образования и молодежной политики Свердловской области.</w:t>
      </w:r>
    </w:p>
    <w:p w:rsidR="00B2557E" w:rsidRDefault="00F933E3">
      <w:bookmarkStart w:id="113" w:name="sub_3003"/>
      <w:bookmarkEnd w:id="112"/>
      <w:r>
        <w:t>Финансирование государственной программы осуществляется за счет средств федерального, областного и муниципальных бюджетов.</w:t>
      </w:r>
    </w:p>
    <w:p w:rsidR="00B2557E" w:rsidRDefault="00F933E3">
      <w:bookmarkStart w:id="114" w:name="sub_3004"/>
      <w:bookmarkEnd w:id="113"/>
      <w:r>
        <w:t>Финансирование реализации мероприятий государственной программы осуществляется в том числе путем предоставления субсидий на иные цели государственным бюджетным (автономным) учреждениям Свердловской области, функции и полномочия учредителя в отношении которых осуществляет Министерство образования и молодежной политики Свердловской области.</w:t>
      </w:r>
    </w:p>
    <w:bookmarkEnd w:id="114"/>
    <w:p w:rsidR="00B2557E" w:rsidRDefault="00F933E3">
      <w:r>
        <w:t>В рамках государственной программы реализуются мероприятия следующих региональных проектов, обеспечивающих достижение целей, показателей и результатов федеральных проектов, входящих в состав национальных проектов:</w:t>
      </w:r>
    </w:p>
    <w:p w:rsidR="00B2557E" w:rsidRDefault="00F933E3">
      <w:bookmarkStart w:id="115" w:name="sub_301"/>
      <w:r>
        <w:t>1) "Современная школа";</w:t>
      </w:r>
    </w:p>
    <w:p w:rsidR="00B2557E" w:rsidRDefault="00F933E3">
      <w:bookmarkStart w:id="116" w:name="sub_302"/>
      <w:bookmarkEnd w:id="115"/>
      <w:r>
        <w:t>2) "Успех каждого ребенка";</w:t>
      </w:r>
    </w:p>
    <w:p w:rsidR="00B2557E" w:rsidRDefault="00F933E3">
      <w:bookmarkStart w:id="117" w:name="sub_303"/>
      <w:bookmarkEnd w:id="116"/>
      <w:r>
        <w:t>3) "Поддержка семей, имеющих детей";</w:t>
      </w:r>
    </w:p>
    <w:p w:rsidR="00B2557E" w:rsidRDefault="00F933E3">
      <w:bookmarkStart w:id="118" w:name="sub_304"/>
      <w:bookmarkEnd w:id="117"/>
      <w:r>
        <w:t>4) "Цифровая образовательная среда";</w:t>
      </w:r>
    </w:p>
    <w:p w:rsidR="00B2557E" w:rsidRDefault="00F933E3">
      <w:bookmarkStart w:id="119" w:name="sub_305"/>
      <w:bookmarkEnd w:id="118"/>
      <w:r>
        <w:t>5) "Учитель будущего";</w:t>
      </w:r>
    </w:p>
    <w:p w:rsidR="00B2557E" w:rsidRDefault="00F933E3">
      <w:bookmarkStart w:id="120" w:name="sub_306"/>
      <w:bookmarkEnd w:id="119"/>
      <w:r>
        <w:t>6) "Молодые профессионалы (Повышение конкурентоспособности профессионального образования)";</w:t>
      </w:r>
    </w:p>
    <w:p w:rsidR="00B2557E" w:rsidRDefault="00F933E3">
      <w:bookmarkStart w:id="121" w:name="sub_307"/>
      <w:bookmarkEnd w:id="120"/>
      <w:r>
        <w:t>7) "Новые возможности для каждого";</w:t>
      </w:r>
    </w:p>
    <w:p w:rsidR="00B2557E" w:rsidRDefault="00F933E3">
      <w:bookmarkStart w:id="122" w:name="sub_308"/>
      <w:bookmarkEnd w:id="121"/>
      <w:r>
        <w:t>8) "Социальная активность";</w:t>
      </w:r>
    </w:p>
    <w:p w:rsidR="00B2557E" w:rsidRDefault="00F933E3">
      <w:bookmarkStart w:id="123" w:name="sub_309"/>
      <w:bookmarkEnd w:id="122"/>
      <w:r>
        <w:t>9) "Содействие занятости на территории Свердловской области";</w:t>
      </w:r>
    </w:p>
    <w:p w:rsidR="00B2557E" w:rsidRDefault="00F933E3">
      <w:bookmarkStart w:id="124" w:name="sub_310"/>
      <w:bookmarkEnd w:id="123"/>
      <w:r>
        <w:t>10) "Безопасность дорожного движения".</w:t>
      </w:r>
    </w:p>
    <w:bookmarkEnd w:id="124"/>
    <w:p w:rsidR="00B2557E" w:rsidRDefault="00F933E3">
      <w:r>
        <w:t xml:space="preserve">Параметры финансового обеспечения реализации на территории Свердловской области национального проекта "Образование" в рамках государственной программы приведены в </w:t>
      </w:r>
      <w:hyperlink w:anchor="sub_11900" w:history="1">
        <w:r>
          <w:rPr>
            <w:rStyle w:val="a4"/>
          </w:rPr>
          <w:t>приложении N 19</w:t>
        </w:r>
      </w:hyperlink>
      <w:r>
        <w:t xml:space="preserve"> к государственной программе.</w:t>
      </w:r>
    </w:p>
    <w:p w:rsidR="00B2557E" w:rsidRDefault="00F933E3">
      <w:r>
        <w:t xml:space="preserve">Показатели и результаты реализации на территории Свердловской области национального проекта "Образование" приведены в </w:t>
      </w:r>
      <w:hyperlink w:anchor="sub_119100" w:history="1">
        <w:r>
          <w:rPr>
            <w:rStyle w:val="a4"/>
          </w:rPr>
          <w:t>приложении N 19-1</w:t>
        </w:r>
      </w:hyperlink>
      <w:r>
        <w:t xml:space="preserve"> к государственной программе.</w:t>
      </w:r>
    </w:p>
    <w:p w:rsidR="00B2557E" w:rsidRDefault="00F933E3">
      <w:r>
        <w:t xml:space="preserve">Показатели и результаты реализации на территории Свердловской области регионального проекта "Кадры для цифровой экономики" приведены в </w:t>
      </w:r>
      <w:hyperlink w:anchor="sub_119200" w:history="1">
        <w:r>
          <w:rPr>
            <w:rStyle w:val="a4"/>
          </w:rPr>
          <w:t>приложении N 19-2</w:t>
        </w:r>
      </w:hyperlink>
      <w:r>
        <w:t xml:space="preserve"> к государственной программе.</w:t>
      </w:r>
    </w:p>
    <w:p w:rsidR="00B2557E" w:rsidRDefault="00F933E3">
      <w:r>
        <w:t xml:space="preserve">Перечень общеобразовательных организаций, в которых планируется реализация мероприятий по благоустройству зданий в целях соблюдения требований к воздушно-тепловому режиму, водоснабжению и канализации в 2020 и 2021 годах, приведен в </w:t>
      </w:r>
      <w:hyperlink w:anchor="sub_120000" w:history="1">
        <w:r>
          <w:rPr>
            <w:rStyle w:val="a4"/>
          </w:rPr>
          <w:t>приложении N 20</w:t>
        </w:r>
      </w:hyperlink>
      <w:r>
        <w:t xml:space="preserve"> к государственной программе.</w:t>
      </w:r>
    </w:p>
    <w:p w:rsidR="00B2557E" w:rsidRDefault="00F933E3">
      <w:r>
        <w:t xml:space="preserve">В рамках реализации мероприятия "Реализация мероприятий, направленных на достижение показателей федерального проекта "Молодые профессионалы (Повышение конкурентоспособности профессионального образования)" используется следующий механизм: освобождение от уплаты налога на имущество организаций в отношении объектов недвижимого имущества, переданных в пользование организациям, соответствующим условиям, указанным в </w:t>
      </w:r>
      <w:hyperlink r:id="rId75" w:history="1">
        <w:r>
          <w:rPr>
            <w:rStyle w:val="a4"/>
          </w:rPr>
          <w:t>пункте 2-1 статьи 3</w:t>
        </w:r>
      </w:hyperlink>
      <w:r>
        <w:t xml:space="preserve"> Закона Свердловской области от 27 ноября 2003 года N 35-ОЗ "Об установлении на территории Свердловской области налога на имущество организаций", объем капитальных вложений в строительство каждого из таких объектов недвижимого имущества составил более 170 млн. рублей, и введенных в эксплуатацию после 31 декабря 2012 года, в течение пяти последовательных налоговых периодов, считая с налогового периода, следующего за налоговым периодом, в котором такой объект недвижимого имущества введен в эксплуатацию (целевой показатель государственной программы N 1.1.2.2). Налоговая льгота применяется при исчислении налога на имущество организаций за 2015 - 2020 годы. Правом на использование данной льготы в 2015 - 2019 годах воспользовалась одна организация на общую сумму 48 678,0 тыс. рублей.</w:t>
      </w:r>
    </w:p>
    <w:p w:rsidR="00B2557E" w:rsidRDefault="00F933E3">
      <w:r>
        <w:t xml:space="preserve">Сведения об объемах налоговых льгот (налоговых расходов), предоставленных законодательством Свердловской области о налогах и сборах, в сфере реализации государственной программы приведены в </w:t>
      </w:r>
      <w:hyperlink w:anchor="sub_119300" w:history="1">
        <w:r>
          <w:rPr>
            <w:rStyle w:val="a4"/>
          </w:rPr>
          <w:t>приложении N 19-3</w:t>
        </w:r>
      </w:hyperlink>
      <w:r>
        <w:t xml:space="preserve"> к государственной программе.</w:t>
      </w:r>
    </w:p>
    <w:p w:rsidR="00B2557E" w:rsidRDefault="00B2557E"/>
    <w:p w:rsidR="00B2557E" w:rsidRDefault="00F933E3">
      <w:pPr>
        <w:pStyle w:val="1"/>
      </w:pPr>
      <w:bookmarkStart w:id="125" w:name="sub_400"/>
      <w:r>
        <w:t>Раздел 4. Межбюджетные трансферты</w:t>
      </w:r>
    </w:p>
    <w:bookmarkEnd w:id="125"/>
    <w:p w:rsidR="00B2557E" w:rsidRDefault="00B2557E"/>
    <w:p w:rsidR="00B2557E" w:rsidRDefault="00F933E3">
      <w:r>
        <w:t xml:space="preserve">Порядки предоставления субсидий, иных межбюджетных трансфертов из областного бюджета местным бюджетам в рамках реализации государственной программы приведены в </w:t>
      </w:r>
      <w:hyperlink w:anchor="sub_1300" w:history="1">
        <w:r>
          <w:rPr>
            <w:rStyle w:val="a4"/>
          </w:rPr>
          <w:t>приложениях N 3 - 17</w:t>
        </w:r>
      </w:hyperlink>
      <w:r>
        <w:t xml:space="preserve"> к государственной программе.</w:t>
      </w:r>
    </w:p>
    <w:p w:rsidR="00B2557E" w:rsidRDefault="00B2557E"/>
    <w:p w:rsidR="00B2557E" w:rsidRDefault="00F933E3">
      <w:pPr>
        <w:pStyle w:val="a6"/>
        <w:rPr>
          <w:color w:val="000000"/>
          <w:sz w:val="16"/>
          <w:szCs w:val="16"/>
          <w:shd w:val="clear" w:color="auto" w:fill="F0F0F0"/>
        </w:rPr>
      </w:pPr>
      <w:bookmarkStart w:id="126" w:name="sub_1100"/>
      <w:r>
        <w:rPr>
          <w:color w:val="000000"/>
          <w:sz w:val="16"/>
          <w:szCs w:val="16"/>
          <w:shd w:val="clear" w:color="auto" w:fill="F0F0F0"/>
        </w:rPr>
        <w:t>Информация об изменениях:</w:t>
      </w:r>
    </w:p>
    <w:bookmarkEnd w:id="126"/>
    <w:p w:rsidR="00B2557E" w:rsidRDefault="00F933E3">
      <w:pPr>
        <w:pStyle w:val="a7"/>
        <w:rPr>
          <w:shd w:val="clear" w:color="auto" w:fill="F0F0F0"/>
        </w:rPr>
      </w:pPr>
      <w:r>
        <w:t xml:space="preserve"> </w:t>
      </w:r>
      <w:r>
        <w:rPr>
          <w:shd w:val="clear" w:color="auto" w:fill="F0F0F0"/>
        </w:rPr>
        <w:t xml:space="preserve">Приложение 1 изменено с 28 декабря 2021 г. - </w:t>
      </w:r>
      <w:hyperlink r:id="rId7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7"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Цели, задачи и целевые показатели</w:t>
      </w:r>
      <w:r>
        <w:br/>
        <w:t>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27 августа, 24 сентября, 29 октября, 12 ноября, 30 декабря 2020 г., 25 февраля, 29 июля, 30 сентября, 24 декабря 2021 г.</w:t>
      </w:r>
    </w:p>
    <w:p w:rsidR="00B2557E" w:rsidRDefault="00B2557E"/>
    <w:p w:rsidR="00B2557E" w:rsidRDefault="00B2557E">
      <w:pPr>
        <w:ind w:firstLine="0"/>
        <w:jc w:val="left"/>
        <w:sectPr w:rsidR="00B2557E">
          <w:headerReference w:type="default" r:id="rId78"/>
          <w:footerReference w:type="default" r:id="rId79"/>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9"/>
        <w:gridCol w:w="14"/>
        <w:gridCol w:w="943"/>
        <w:gridCol w:w="9"/>
        <w:gridCol w:w="28"/>
        <w:gridCol w:w="4885"/>
        <w:gridCol w:w="1288"/>
        <w:gridCol w:w="13"/>
        <w:gridCol w:w="892"/>
        <w:gridCol w:w="742"/>
        <w:gridCol w:w="14"/>
        <w:gridCol w:w="892"/>
        <w:gridCol w:w="882"/>
        <w:gridCol w:w="892"/>
        <w:gridCol w:w="18"/>
        <w:gridCol w:w="881"/>
        <w:gridCol w:w="2055"/>
      </w:tblGrid>
      <w:tr w:rsidR="00B2557E">
        <w:tc>
          <w:tcPr>
            <w:tcW w:w="826" w:type="dxa"/>
            <w:gridSpan w:val="2"/>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966" w:type="dxa"/>
            <w:gridSpan w:val="3"/>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Номер цели, задачи, целевого показателя</w:t>
            </w:r>
          </w:p>
        </w:tc>
        <w:tc>
          <w:tcPr>
            <w:tcW w:w="4909" w:type="dxa"/>
            <w:gridSpan w:val="2"/>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цели, задачи и целевого показателя</w:t>
            </w:r>
          </w:p>
        </w:tc>
        <w:tc>
          <w:tcPr>
            <w:tcW w:w="1301" w:type="dxa"/>
            <w:gridSpan w:val="2"/>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Единица измерения</w:t>
            </w:r>
          </w:p>
        </w:tc>
        <w:tc>
          <w:tcPr>
            <w:tcW w:w="5205" w:type="dxa"/>
            <w:gridSpan w:val="8"/>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Значение целевого показателя реализации государственной программы</w:t>
            </w:r>
          </w:p>
        </w:tc>
        <w:tc>
          <w:tcPr>
            <w:tcW w:w="2055" w:type="dxa"/>
            <w:vMerge w:val="restart"/>
            <w:tcBorders>
              <w:top w:val="single" w:sz="4" w:space="0" w:color="auto"/>
              <w:left w:val="single" w:sz="4" w:space="0" w:color="auto"/>
              <w:bottom w:val="single" w:sz="4" w:space="0" w:color="auto"/>
            </w:tcBorders>
          </w:tcPr>
          <w:p w:rsidR="00B2557E" w:rsidRDefault="00F933E3">
            <w:pPr>
              <w:pStyle w:val="aa"/>
              <w:jc w:val="center"/>
            </w:pPr>
            <w:r>
              <w:t>Источник значений показателей</w:t>
            </w:r>
          </w:p>
        </w:tc>
      </w:tr>
      <w:tr w:rsidR="00B2557E">
        <w:tc>
          <w:tcPr>
            <w:tcW w:w="826" w:type="dxa"/>
            <w:gridSpan w:val="2"/>
            <w:vMerge/>
            <w:tcBorders>
              <w:top w:val="single" w:sz="4" w:space="0" w:color="auto"/>
              <w:bottom w:val="single" w:sz="4" w:space="0" w:color="auto"/>
              <w:right w:val="single" w:sz="4" w:space="0" w:color="auto"/>
            </w:tcBorders>
          </w:tcPr>
          <w:p w:rsidR="00B2557E" w:rsidRDefault="00B2557E">
            <w:pPr>
              <w:pStyle w:val="aa"/>
            </w:pPr>
          </w:p>
        </w:tc>
        <w:tc>
          <w:tcPr>
            <w:tcW w:w="966" w:type="dxa"/>
            <w:gridSpan w:val="3"/>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4909" w:type="dxa"/>
            <w:gridSpan w:val="2"/>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301" w:type="dxa"/>
            <w:gridSpan w:val="2"/>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2020 год</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2021 год</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2022 год</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2023 год</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2024 год</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2025 год</w:t>
            </w:r>
          </w:p>
        </w:tc>
        <w:tc>
          <w:tcPr>
            <w:tcW w:w="2055" w:type="dxa"/>
            <w:vMerge/>
            <w:tcBorders>
              <w:top w:val="single" w:sz="4" w:space="0" w:color="auto"/>
              <w:left w:val="single" w:sz="4" w:space="0" w:color="auto"/>
              <w:bottom w:val="single" w:sz="4" w:space="0" w:color="auto"/>
            </w:tcBorders>
          </w:tcPr>
          <w:p w:rsidR="00B2557E" w:rsidRDefault="00B2557E">
            <w:pPr>
              <w:pStyle w:val="aa"/>
            </w:pP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2049" w:type="dxa"/>
            <w:tcBorders>
              <w:top w:val="single" w:sz="4" w:space="0" w:color="auto"/>
              <w:left w:val="single" w:sz="4" w:space="0" w:color="auto"/>
              <w:bottom w:val="single" w:sz="4" w:space="0" w:color="auto"/>
            </w:tcBorders>
          </w:tcPr>
          <w:p w:rsidR="00B2557E" w:rsidRDefault="00F933E3">
            <w:pPr>
              <w:pStyle w:val="aa"/>
              <w:jc w:val="center"/>
            </w:pPr>
            <w:r>
              <w:t>11</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1 "Реализация проекта "Уральская инженерная школа"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1 "Обеспечение условий для подготовки в Свердловской области рабочих и инженерных кадров в масштабах и с качеством, удовлетворяющим текущие и перспективные потребности экономики Свердловской области, с учетом программ развития промышленного сектора экономики, обеспечения импортозамещения и возращения отечественным предприятиям технологического лидерства"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"Создание условий, обеспечивающих возможность реализации права граждан на непрерывное образование по инженерно-техническим специальностям"</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27" w:name="sub_1111"/>
            <w:r>
              <w:t>4.</w:t>
            </w:r>
            <w:bookmarkEnd w:id="12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4800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5600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6400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7200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7900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8000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80" w:history="1">
              <w:r w:rsidR="00F933E3">
                <w:rPr>
                  <w:rStyle w:val="a4"/>
                </w:rPr>
                <w:t>постановление</w:t>
              </w:r>
            </w:hyperlink>
            <w:r w:rsidR="00F933E3">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постановление Правительства Свердловской области от 30.08.2016 N 595-ПП)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28" w:name="sub_1112"/>
            <w:r>
              <w:t>5.</w:t>
            </w:r>
            <w:bookmarkEnd w:id="12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модернизированных кабинетов естественно-научного цикла (нарастающим итогом)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326</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357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377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387</w:t>
            </w:r>
          </w:p>
        </w:tc>
        <w:tc>
          <w:tcPr>
            <w:tcW w:w="2055" w:type="dxa"/>
            <w:tcBorders>
              <w:top w:val="single" w:sz="4" w:space="0" w:color="auto"/>
              <w:left w:val="single" w:sz="4" w:space="0" w:color="auto"/>
              <w:bottom w:val="single" w:sz="4" w:space="0" w:color="auto"/>
            </w:tcBorders>
          </w:tcPr>
          <w:p w:rsidR="00B2557E" w:rsidRDefault="00B2557E">
            <w:pPr>
              <w:pStyle w:val="ad"/>
            </w:pPr>
            <w:hyperlink r:id="rId81"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29" w:name="sub_1113"/>
            <w:r>
              <w:t>6.</w:t>
            </w:r>
            <w:bookmarkEnd w:id="12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разработаны экспериментальные образовательные программы, в общей численности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должны быть разработаны экспериментальные образовательные программы</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82"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0" w:name="sub_1114"/>
            <w:r>
              <w:t>7.</w:t>
            </w:r>
            <w:bookmarkEnd w:id="13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обучающихся государственных профессиональных образовательных организаций Свердловской области, принявших участие в олимпиадах профессионального мастерства, проводимых в соответствии с требованиями федеральных государственных стандартов среднего профессионального образования и международными требованиями WorldSkills Russia (ежегодно)</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w:t>
            </w:r>
          </w:p>
          <w:p w:rsidR="00B2557E" w:rsidRDefault="00F933E3">
            <w:pPr>
              <w:pStyle w:val="aa"/>
              <w:jc w:val="center"/>
            </w:pPr>
            <w:r>
              <w:t>720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w:t>
            </w:r>
          </w:p>
          <w:p w:rsidR="00B2557E" w:rsidRDefault="00F933E3">
            <w:pPr>
              <w:pStyle w:val="aa"/>
              <w:jc w:val="center"/>
            </w:pPr>
            <w:r>
              <w:t>730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w:t>
            </w:r>
          </w:p>
          <w:p w:rsidR="00B2557E" w:rsidRDefault="00F933E3">
            <w:pPr>
              <w:pStyle w:val="aa"/>
              <w:jc w:val="center"/>
            </w:pPr>
            <w:r>
              <w:t>740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w:t>
            </w:r>
          </w:p>
          <w:p w:rsidR="00B2557E" w:rsidRDefault="00F933E3">
            <w:pPr>
              <w:pStyle w:val="aa"/>
              <w:jc w:val="center"/>
            </w:pPr>
            <w:r>
              <w:t>745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750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800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83"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1" w:name="sub_1115"/>
            <w:r>
              <w:t>8.</w:t>
            </w:r>
            <w:bookmarkEnd w:id="13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1.1.1.5.</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образовательных организаций, реализующих программы дополнительного образования технической и естественно-научной направленности на условиях сетевого взаимодействия с государственным автономным нетиповым образовательным учреждением Свердловской области "Дворец молодёжи"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64</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68</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w:t>
            </w:r>
          </w:p>
        </w:tc>
        <w:tc>
          <w:tcPr>
            <w:tcW w:w="2049" w:type="dxa"/>
            <w:tcBorders>
              <w:top w:val="single" w:sz="4" w:space="0" w:color="auto"/>
              <w:left w:val="single" w:sz="4" w:space="0" w:color="auto"/>
              <w:bottom w:val="single" w:sz="4" w:space="0" w:color="auto"/>
            </w:tcBorders>
          </w:tcPr>
          <w:p w:rsidR="00B2557E" w:rsidRDefault="00B2557E">
            <w:pPr>
              <w:pStyle w:val="ad"/>
            </w:pPr>
            <w:hyperlink r:id="rId84"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2" w:name="sub_1116"/>
            <w:r>
              <w:t>9.</w:t>
            </w:r>
            <w:bookmarkEnd w:id="13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партнерства по рабочим и инженерно-техническим специальностям, в том числе в соответствии со стандартами WorldSkills и CDIO (нарастающим итогом)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тыс. 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5,4</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6,6</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7,4</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8,6</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2049" w:type="dxa"/>
            <w:tcBorders>
              <w:top w:val="single" w:sz="4" w:space="0" w:color="auto"/>
              <w:left w:val="single" w:sz="4" w:space="0" w:color="auto"/>
              <w:bottom w:val="single" w:sz="4" w:space="0" w:color="auto"/>
            </w:tcBorders>
          </w:tcPr>
          <w:p w:rsidR="00B2557E" w:rsidRDefault="00B2557E">
            <w:pPr>
              <w:pStyle w:val="ad"/>
            </w:pPr>
            <w:hyperlink r:id="rId85"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3" w:name="sub_1117"/>
            <w:r>
              <w:t>10.</w:t>
            </w:r>
            <w:bookmarkEnd w:id="13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1.1.1.7.</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центров внедрения инновационных технологий в практическую деятельность (нарастающим итогом)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13</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14</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w:t>
            </w:r>
          </w:p>
        </w:tc>
        <w:tc>
          <w:tcPr>
            <w:tcW w:w="2049" w:type="dxa"/>
            <w:tcBorders>
              <w:top w:val="single" w:sz="4" w:space="0" w:color="auto"/>
              <w:left w:val="single" w:sz="4" w:space="0" w:color="auto"/>
              <w:bottom w:val="single" w:sz="4" w:space="0" w:color="auto"/>
            </w:tcBorders>
          </w:tcPr>
          <w:p w:rsidR="00B2557E" w:rsidRDefault="00B2557E">
            <w:pPr>
              <w:pStyle w:val="ad"/>
            </w:pPr>
            <w:hyperlink r:id="rId86"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34" w:name="sub_111001"/>
            <w:r>
              <w:t>10-1.</w:t>
            </w:r>
            <w:bookmarkEnd w:id="13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1.1.1.8.</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базовых школ Российской академии наук, расположенных на территории Свердловской области, получивших поддержку на создание условий для реализации концепции проекта создания базовых школ Российской академии наук</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указание Президента Российской Федерации от 28.12.2018 N Пр-2543</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"Создание условий для реализации образовательных программ по наиболее востребованным и перспективным профессиям и специальностям"</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5" w:name="sub_1121"/>
            <w:r>
              <w:t>12.</w:t>
            </w:r>
            <w:bookmarkEnd w:id="13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 xml:space="preserve">Доля профессиональных образовательных организаций, в которых осуществляется подготовка кадров по наиболее востребованным на рынке труда профессиям и специальностям, требующим среднего профессионального образования, включенным в </w:t>
            </w:r>
            <w:hyperlink r:id="rId87" w:history="1">
              <w:r>
                <w:rPr>
                  <w:rStyle w:val="a4"/>
                </w:rPr>
                <w:t>список</w:t>
              </w:r>
            </w:hyperlink>
            <w:r>
              <w:t xml:space="preserve"> 50 наиболее востребованных на рынке труда, новых и перспективных профессий, требующих среднего профессионального образования, утвержденный </w:t>
            </w:r>
            <w:hyperlink r:id="rId88" w:history="1">
              <w:r>
                <w:rPr>
                  <w:rStyle w:val="a4"/>
                </w:rPr>
                <w:t>приказом</w:t>
              </w:r>
            </w:hyperlink>
            <w:r>
              <w:t xml:space="preserve"> Министерства труда и социальной защиты Российской Федерации от 02.11.2015 N 831 "Об утверждении списка 50 наиболее востребованных на рынке труда, новых и перспективных профессий, требующих среднего профессионального образования", в общем количестве средних профессиональных образовательных организаций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89" w:history="1">
              <w:r w:rsidR="00F933E3">
                <w:rPr>
                  <w:rStyle w:val="a4"/>
                </w:rPr>
                <w:t>постановление</w:t>
              </w:r>
            </w:hyperlink>
            <w:r w:rsidR="00F933E3">
              <w:t xml:space="preserve"> Правительства Российской Федерации от 26.12.2017 N 1642 "Об утверждении государственной программы Российской Федерации "Развитие образования" (далее - постановление Правительства Российской Федерации от 26.12.2017 N 1642), </w:t>
            </w:r>
            <w:hyperlink r:id="rId90"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6" w:name="sub_1122"/>
            <w:r>
              <w:t>13.</w:t>
            </w:r>
            <w:bookmarkEnd w:id="13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таких образовательных организаций, трудоустроенных в течение года после окончания обучения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63,0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64,6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66,2</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69,9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91"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7" w:name="sub_1123"/>
            <w:r>
              <w:t>14.</w:t>
            </w:r>
            <w:bookmarkEnd w:id="13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(нарастающим итогом)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75</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85</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95</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125</w:t>
            </w:r>
          </w:p>
        </w:tc>
        <w:tc>
          <w:tcPr>
            <w:tcW w:w="2049" w:type="dxa"/>
            <w:tcBorders>
              <w:top w:val="single" w:sz="4" w:space="0" w:color="auto"/>
              <w:left w:val="single" w:sz="4" w:space="0" w:color="auto"/>
              <w:bottom w:val="single" w:sz="4" w:space="0" w:color="auto"/>
            </w:tcBorders>
          </w:tcPr>
          <w:p w:rsidR="00B2557E" w:rsidRDefault="00B2557E">
            <w:pPr>
              <w:pStyle w:val="ad"/>
            </w:pPr>
            <w:hyperlink r:id="rId92"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8" w:name="sub_1124"/>
            <w:r>
              <w:t>15.</w:t>
            </w:r>
            <w:bookmarkEnd w:id="13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молодых граждан в возрасте от 14 до 17 лет, охваченных различными формами профессиональной ориентации, в общей численности граждан - участников профориентационных мероприятий (ежегодно)</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2049" w:type="dxa"/>
            <w:tcBorders>
              <w:top w:val="single" w:sz="4" w:space="0" w:color="auto"/>
              <w:left w:val="single" w:sz="4" w:space="0" w:color="auto"/>
              <w:bottom w:val="single" w:sz="4" w:space="0" w:color="auto"/>
            </w:tcBorders>
          </w:tcPr>
          <w:p w:rsidR="00B2557E" w:rsidRDefault="00B2557E">
            <w:pPr>
              <w:pStyle w:val="ad"/>
            </w:pPr>
            <w:hyperlink r:id="rId93"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39" w:name="sub_1125"/>
            <w:r>
              <w:t>16.</w:t>
            </w:r>
            <w:bookmarkEnd w:id="13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1.1.2.5.</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граждан, освоивших по направлению органов службы занятости населения Свердловской области программы профессионального обучения и дополнительные профессиональные образовательные программы с применением электронного обучения и дистанционных образовательных технологий, в общей численности участников мероприятия по организации профессионального обучения граждан</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2049" w:type="dxa"/>
            <w:tcBorders>
              <w:top w:val="single" w:sz="4" w:space="0" w:color="auto"/>
              <w:left w:val="single" w:sz="4" w:space="0" w:color="auto"/>
              <w:bottom w:val="single" w:sz="4" w:space="0" w:color="auto"/>
            </w:tcBorders>
          </w:tcPr>
          <w:p w:rsidR="00B2557E" w:rsidRDefault="00B2557E">
            <w:pPr>
              <w:pStyle w:val="ad"/>
            </w:pPr>
            <w:hyperlink r:id="rId94"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0" w:name="sub_1126"/>
            <w:r>
              <w:t>17.</w:t>
            </w:r>
            <w:bookmarkEnd w:id="14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91</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92</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93</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93</w:t>
            </w:r>
          </w:p>
        </w:tc>
        <w:tc>
          <w:tcPr>
            <w:tcW w:w="2049" w:type="dxa"/>
            <w:tcBorders>
              <w:top w:val="single" w:sz="4" w:space="0" w:color="auto"/>
              <w:left w:val="single" w:sz="4" w:space="0" w:color="auto"/>
              <w:bottom w:val="single" w:sz="4" w:space="0" w:color="auto"/>
            </w:tcBorders>
          </w:tcPr>
          <w:p w:rsidR="00B2557E" w:rsidRDefault="00B2557E">
            <w:pPr>
              <w:pStyle w:val="ad"/>
            </w:pPr>
            <w:hyperlink r:id="rId95" w:history="1">
              <w:r w:rsidR="00F933E3">
                <w:rPr>
                  <w:rStyle w:val="a4"/>
                </w:rPr>
                <w:t>постановление</w:t>
              </w:r>
            </w:hyperlink>
            <w:r w:rsidR="00F933E3">
              <w:t xml:space="preserve"> Правительства Свердловской области от 28.06.2019 N 409-ПП "Об утверждении Межотраслевой стратегии развития условий функционирования рынка труда и занятости населения Свердловской области на период до 2035 года"</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41" w:name="sub_1127"/>
            <w:r>
              <w:t>17-1.</w:t>
            </w:r>
            <w:bookmarkEnd w:id="14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1.1.2.7.</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граждан, проживающих на территории Свердловской области, ежегодно проходящих обучение по программам непрерывного образования (дополнительным образовательным программам и программам профессионального обучения) в организациях высшего образования, среднего профессионального образования, дополнительного профессионального образования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тыс. 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33,9</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"Новые возможности для каждого", утвержденный протоколом заседания Совета при Губернаторе Свердловской области по приоритетным стратегическим проектам Свердловской области от 17.12.2018 N 18 (далее - протокол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18.</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3 "Модернизация материально-технической, учебно-методической базы муниципальных образовательных организаций Свердловской области, осуществляющих реализацию программ цифрового, естественно-научного и гуманитарного профилей"</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2" w:name="sub_1131"/>
            <w:r>
              <w:t>19.</w:t>
            </w:r>
            <w:bookmarkEnd w:id="14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1.1.3.1.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учащихся общеобразовательных организаций, осваивающих дополнительные общеобразовательные программы технической направленности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36 500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38 000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39 500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41 000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42 800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42 800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96"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20.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2 "Качество образования как основа благополучия"</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21.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2 "Обеспечение доступности качественного образования, соответствующего требованиям инновационного социально-экономического развития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22.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"Создание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 осознанного выбора профессии и получения профессионального образования"</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3" w:name="sub_2211"/>
            <w:r>
              <w:t>23.</w:t>
            </w:r>
            <w:bookmarkEnd w:id="14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обучающихся, освоивших образовательные программы основного общего и среднего общего образования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w:t>
            </w:r>
          </w:p>
        </w:tc>
        <w:tc>
          <w:tcPr>
            <w:tcW w:w="2049" w:type="dxa"/>
            <w:tcBorders>
              <w:top w:val="single" w:sz="4" w:space="0" w:color="auto"/>
              <w:left w:val="single" w:sz="4" w:space="0" w:color="auto"/>
              <w:bottom w:val="single" w:sz="4" w:space="0" w:color="auto"/>
            </w:tcBorders>
          </w:tcPr>
          <w:p w:rsidR="00B2557E" w:rsidRDefault="00B2557E">
            <w:pPr>
              <w:pStyle w:val="ad"/>
            </w:pPr>
            <w:hyperlink r:id="rId97"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4" w:name="sub_2212"/>
            <w:r>
              <w:t>24.</w:t>
            </w:r>
            <w:bookmarkEnd w:id="14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подготовленных рейтингов "100 лучших школ Свердловской области"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2049" w:type="dxa"/>
            <w:tcBorders>
              <w:top w:val="single" w:sz="4" w:space="0" w:color="auto"/>
              <w:left w:val="single" w:sz="4" w:space="0" w:color="auto"/>
              <w:bottom w:val="single" w:sz="4" w:space="0" w:color="auto"/>
            </w:tcBorders>
          </w:tcPr>
          <w:p w:rsidR="00B2557E" w:rsidRDefault="00B2557E">
            <w:pPr>
              <w:pStyle w:val="ad"/>
            </w:pPr>
            <w:hyperlink r:id="rId98"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5" w:name="sub_2213"/>
            <w:r>
              <w:t>25.</w:t>
            </w:r>
            <w:bookmarkEnd w:id="14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школьников Свердловской области, участвующих в международных и всероссийских исследованиях качества общего образования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99"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6" w:name="sub_2214"/>
            <w:r>
              <w:t>26.</w:t>
            </w:r>
            <w:bookmarkEnd w:id="14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учащихся общеобразовательных организаций, обучающихся в одну смену</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91,4</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93,0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94,6</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0"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7" w:name="sub_2215"/>
            <w:r>
              <w:t>27.</w:t>
            </w:r>
            <w:bookmarkEnd w:id="14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2.2.1.5.</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образовательных организаций, имеющих статус региональной инновационной образовательной площадки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63</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68</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83</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1"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8" w:name="sub_2216"/>
            <w:r>
              <w:t>28.</w:t>
            </w:r>
            <w:bookmarkEnd w:id="14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образовательных организаций, реализующих образовательный процесс с применением дистанционных образовательных технологий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31,0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2"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49" w:name="sub_2217"/>
            <w:r>
              <w:t>29.</w:t>
            </w:r>
            <w:bookmarkEnd w:id="14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2.2.1.7.</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автобусов для подвоза обучающихся (воспитанников) в общеобразовательные организации, приобретенных в текущем году, от общего количества автобусов для подвоза обучающихся (воспитанников) в общеобразовательные организации, запланированных к приобретению в текущем году</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3"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0" w:name="sub_2218"/>
            <w:r>
              <w:t>30.</w:t>
            </w:r>
            <w:bookmarkEnd w:id="15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2.2.1.8.</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Удельный вес численности обучающихся по федеральным государственным образовательным стандартам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97,3</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4" w:history="1">
              <w:r w:rsidR="00F933E3">
                <w:rPr>
                  <w:rStyle w:val="a4"/>
                </w:rPr>
                <w:t>постановление</w:t>
              </w:r>
            </w:hyperlink>
            <w:r w:rsidR="00F933E3">
              <w:t xml:space="preserve"> Правительства Российской Федерации от 26.12.2017 N 1642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1" w:name="sub_2219"/>
            <w:r>
              <w:t>31.</w:t>
            </w:r>
            <w:bookmarkEnd w:id="15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2.2.1.9.</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учащихся, осваивающих дополнительные образовательные программы технической и естественно-научной направленности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14</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21</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5"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2" w:name="sub_22110"/>
            <w:r>
              <w:t>32.</w:t>
            </w:r>
            <w:bookmarkEnd w:id="15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2.2.1.10.</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6" w:history="1">
              <w:r w:rsidR="00F933E3">
                <w:rPr>
                  <w:rStyle w:val="a4"/>
                </w:rPr>
                <w:t>постановление</w:t>
              </w:r>
            </w:hyperlink>
            <w:r w:rsidR="00F933E3">
              <w:t xml:space="preserve"> Правительства Российской Федерации от 26.12.2017 N 1642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3" w:name="sub_22111"/>
            <w:r>
              <w:t>33.</w:t>
            </w:r>
            <w:bookmarkEnd w:id="15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зданий государственных и муниципальных общеобразовательных организаций, в которых проведены работы по благоустройству в целях соблюдения требований к воздушно-тепловому режиму, водоснабжению и канализации, в общем количестве зданий государственных и муниципальных общеобразовательных организаций, в которых запланированы работы по благоустройству в целях соблюдения требований к воздушно-тепловому режиму, водоснабжению и канализации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7" w:history="1">
              <w:r w:rsidR="00F933E3">
                <w:rPr>
                  <w:rStyle w:val="a4"/>
                </w:rPr>
                <w:t>Закон</w:t>
              </w:r>
            </w:hyperlink>
            <w:r w:rsidR="00F933E3">
              <w:t xml:space="preserve"> Свердловской области от 15 июля 2013 года N 78-ОЗ "Об образовании в Свердловской области" (далее - Закон Свердловской области от 15 июля 2013 года N 78-ОЗ</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54" w:name="sub_11331"/>
            <w:r>
              <w:t>33-1.</w:t>
            </w:r>
            <w:bookmarkEnd w:id="15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2.2.1.12.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обновленных мест дополнительного образования детей на базе городского Дворца детского и юношеского творчества в городе Нижний Тагил</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мест</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08"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34.</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 в том числе посредством организации инклюзивного образования лиц с ограниченными возможностями здоровья"</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5" w:name="sub_2221"/>
            <w:r>
              <w:t>35.</w:t>
            </w:r>
            <w:bookmarkEnd w:id="15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образовательных организаций, в которых созданы необходимые условия для совместного обучения детей-инвалидов и лиц, не имеющих нарушений развития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37,1</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41,0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44,9</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48,8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52,1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52,1</w:t>
            </w:r>
          </w:p>
        </w:tc>
        <w:tc>
          <w:tcPr>
            <w:tcW w:w="2049" w:type="dxa"/>
            <w:tcBorders>
              <w:top w:val="single" w:sz="4" w:space="0" w:color="auto"/>
              <w:left w:val="single" w:sz="4" w:space="0" w:color="auto"/>
              <w:bottom w:val="single" w:sz="4" w:space="0" w:color="auto"/>
            </w:tcBorders>
          </w:tcPr>
          <w:p w:rsidR="00B2557E" w:rsidRDefault="00B2557E">
            <w:pPr>
              <w:pStyle w:val="ad"/>
            </w:pPr>
            <w:hyperlink r:id="rId109"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6" w:name="sub_2222"/>
            <w:r>
              <w:t>36.</w:t>
            </w:r>
            <w:bookmarkEnd w:id="15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2.2.2.2.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детей-инвалидов, которым обеспечен беспрепятственный доступ к объектам инфраструктуры образовательных организаций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0"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7" w:name="sub_2223"/>
            <w:r>
              <w:t>37.</w:t>
            </w:r>
            <w:bookmarkEnd w:id="15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2.2.2.3.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21,0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1" w:history="1">
              <w:r w:rsidR="00F933E3">
                <w:rPr>
                  <w:rStyle w:val="a4"/>
                </w:rPr>
                <w:t>постановление</w:t>
              </w:r>
            </w:hyperlink>
            <w:r w:rsidR="00F933E3">
              <w:t xml:space="preserve"> Правительства Российской Федерации от 29.03.2019 N 363 "Об утверждении государственной программы Российской Федерации "Доступная среда" (далее - постановление Правительства Российской Федерации от 29.03.2019 N 363)"</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8" w:name="sub_2224"/>
            <w:r>
              <w:t>38.</w:t>
            </w:r>
            <w:bookmarkEnd w:id="15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2.2.2.4.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Исполнение целевых показателей комплексной программы Свердловской области "Доступная среда"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2"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59" w:name="sub_223"/>
            <w:r>
              <w:t>39.</w:t>
            </w:r>
            <w:bookmarkEnd w:id="15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rPr>
                <w:rStyle w:val="a3"/>
              </w:rPr>
              <w:t>Задача 3 "Осуществление мероприятий по организации питания в государственных и муниципальных образовательных организациях"</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0" w:name="sub_2231"/>
            <w:r>
              <w:t>40.</w:t>
            </w:r>
            <w:bookmarkEnd w:id="16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2.2.3.1.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 xml:space="preserve">Доля обучающихся льготных категорий, указанных в </w:t>
            </w:r>
            <w:hyperlink r:id="rId113" w:history="1">
              <w:r>
                <w:rPr>
                  <w:rStyle w:val="a4"/>
                </w:rPr>
                <w:t>статье 22</w:t>
              </w:r>
            </w:hyperlink>
            <w:r>
              <w:t xml:space="preserve"> Закона Свердловской области от 15 июля 2013 года N 78-ОЗ, обеспеченных организованным горячим питанием, от общего количества обучающихся льготных категорий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4" w:history="1">
              <w:r w:rsidR="00F933E3">
                <w:rPr>
                  <w:rStyle w:val="a4"/>
                </w:rPr>
                <w:t>Закон</w:t>
              </w:r>
            </w:hyperlink>
            <w:r w:rsidR="00F933E3">
              <w:t xml:space="preserve"> Свердловской области от 15 июля 2013 года N 78-ОЗ</w:t>
            </w:r>
          </w:p>
        </w:tc>
      </w:tr>
      <w:tr w:rsidR="00B2557E">
        <w:tc>
          <w:tcPr>
            <w:tcW w:w="826" w:type="dxa"/>
            <w:gridSpan w:val="2"/>
            <w:tcBorders>
              <w:top w:val="single" w:sz="4" w:space="0" w:color="auto"/>
              <w:bottom w:val="single" w:sz="4" w:space="0" w:color="auto"/>
              <w:right w:val="nil"/>
            </w:tcBorders>
          </w:tcPr>
          <w:p w:rsidR="00B2557E" w:rsidRDefault="00F933E3">
            <w:pPr>
              <w:pStyle w:val="aa"/>
              <w:jc w:val="center"/>
            </w:pPr>
            <w:bookmarkStart w:id="161" w:name="sub_2232"/>
            <w:r>
              <w:t>40-1.</w:t>
            </w:r>
            <w:bookmarkEnd w:id="161"/>
          </w:p>
        </w:tc>
        <w:tc>
          <w:tcPr>
            <w:tcW w:w="966" w:type="dxa"/>
            <w:gridSpan w:val="3"/>
            <w:tcBorders>
              <w:top w:val="single" w:sz="4" w:space="0" w:color="auto"/>
              <w:left w:val="single" w:sz="4" w:space="0" w:color="auto"/>
              <w:bottom w:val="single" w:sz="4" w:space="0" w:color="auto"/>
              <w:right w:val="nil"/>
            </w:tcBorders>
          </w:tcPr>
          <w:p w:rsidR="00B2557E" w:rsidRDefault="00F933E3">
            <w:pPr>
              <w:pStyle w:val="aa"/>
              <w:jc w:val="center"/>
            </w:pPr>
            <w:r>
              <w:t>2.23.2.</w:t>
            </w:r>
          </w:p>
        </w:tc>
        <w:tc>
          <w:tcPr>
            <w:tcW w:w="4909" w:type="dxa"/>
            <w:gridSpan w:val="2"/>
            <w:tcBorders>
              <w:top w:val="single" w:sz="4" w:space="0" w:color="auto"/>
              <w:left w:val="single" w:sz="4" w:space="0" w:color="auto"/>
              <w:bottom w:val="single" w:sz="4" w:space="0" w:color="auto"/>
              <w:right w:val="nil"/>
            </w:tcBorders>
          </w:tcPr>
          <w:p w:rsidR="00B2557E" w:rsidRDefault="00F933E3">
            <w:pPr>
              <w:pStyle w:val="ad"/>
            </w:pPr>
            <w: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301" w:type="dxa"/>
            <w:gridSpan w:val="2"/>
            <w:tcBorders>
              <w:top w:val="single" w:sz="4" w:space="0" w:color="auto"/>
              <w:left w:val="single" w:sz="4" w:space="0" w:color="auto"/>
              <w:bottom w:val="single" w:sz="4" w:space="0" w:color="auto"/>
              <w:right w:val="nil"/>
            </w:tcBorders>
          </w:tcPr>
          <w:p w:rsidR="00B2557E" w:rsidRDefault="00F933E3">
            <w:pPr>
              <w:pStyle w:val="aa"/>
              <w:jc w:val="center"/>
            </w:pPr>
            <w:r>
              <w:t>процентов</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100,0</w:t>
            </w:r>
          </w:p>
        </w:tc>
        <w:tc>
          <w:tcPr>
            <w:tcW w:w="756" w:type="dxa"/>
            <w:gridSpan w:val="2"/>
            <w:tcBorders>
              <w:top w:val="single" w:sz="4" w:space="0" w:color="auto"/>
              <w:left w:val="single" w:sz="4" w:space="0" w:color="auto"/>
              <w:bottom w:val="single" w:sz="4" w:space="0" w:color="auto"/>
              <w:right w:val="nil"/>
            </w:tcBorders>
          </w:tcPr>
          <w:p w:rsidR="00B2557E" w:rsidRDefault="00F933E3">
            <w:pPr>
              <w:pStyle w:val="aa"/>
              <w:jc w:val="center"/>
            </w:pPr>
            <w:r>
              <w:t>100,0</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nil"/>
            </w:tcBorders>
          </w:tcPr>
          <w:p w:rsidR="00B2557E" w:rsidRDefault="00F933E3">
            <w:pPr>
              <w:pStyle w:val="aa"/>
              <w:jc w:val="center"/>
            </w:pPr>
            <w:r>
              <w:t>100,0</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100,0</w:t>
            </w:r>
          </w:p>
        </w:tc>
        <w:tc>
          <w:tcPr>
            <w:tcW w:w="892" w:type="dxa"/>
            <w:gridSpan w:val="2"/>
            <w:tcBorders>
              <w:top w:val="single" w:sz="4" w:space="0" w:color="auto"/>
              <w:left w:val="single" w:sz="4" w:space="0" w:color="auto"/>
              <w:bottom w:val="single" w:sz="4" w:space="0" w:color="auto"/>
              <w:right w:val="nil"/>
            </w:tcBorders>
          </w:tcPr>
          <w:p w:rsidR="00B2557E" w:rsidRDefault="00F933E3">
            <w:pPr>
              <w:pStyle w:val="aa"/>
              <w:jc w:val="center"/>
            </w:pPr>
            <w:r>
              <w:t>100,0</w:t>
            </w:r>
          </w:p>
        </w:tc>
        <w:tc>
          <w:tcPr>
            <w:tcW w:w="2055" w:type="dxa"/>
            <w:tcBorders>
              <w:top w:val="single" w:sz="4" w:space="0" w:color="auto"/>
              <w:left w:val="single" w:sz="4" w:space="0" w:color="auto"/>
              <w:bottom w:val="single" w:sz="4" w:space="0" w:color="auto"/>
            </w:tcBorders>
          </w:tcPr>
          <w:p w:rsidR="00B2557E" w:rsidRDefault="00B2557E">
            <w:pPr>
              <w:pStyle w:val="ad"/>
            </w:pPr>
            <w:hyperlink r:id="rId115" w:history="1">
              <w:r w:rsidR="00F933E3">
                <w:rPr>
                  <w:rStyle w:val="a4"/>
                </w:rPr>
                <w:t>постановление</w:t>
              </w:r>
            </w:hyperlink>
            <w:r w:rsidR="00F933E3">
              <w:t xml:space="preserve"> Правительства Российской Федерации от 26.12.2017 N 1642, </w:t>
            </w:r>
            <w:hyperlink r:id="rId116"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41.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2.2.4.</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4 "Предоставление детям с ограниченными возможностями здоровья образовательных услуг в образовательных организациях для обучающихся, воспитанников с ограниченными возможностями здоровья"</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2" w:name="sub_2241"/>
            <w:r>
              <w:t>42.</w:t>
            </w:r>
            <w:bookmarkEnd w:id="16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2.2.4.1.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7"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43.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2.2.5.</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5 "Обеспечение доступности образования для детей-сирот и детей, оставшихся без попечения родителей"</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3" w:name="sub_2251"/>
            <w:r>
              <w:t>44.</w:t>
            </w:r>
            <w:bookmarkEnd w:id="16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2.2.5.1.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Охват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образовательными услугами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8"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4" w:name="sub_2252"/>
            <w:r>
              <w:t>45.</w:t>
            </w:r>
            <w:bookmarkEnd w:id="16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2.2.5.2.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детей-сирот и детей, оставшихся без попечения родителей, получивших меры социальной поддержки, в общей численности детей, имеющих право на соответствующие меры социальной поддержки и обратившихся в органы социальной политики Свердловской области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19" w:history="1">
              <w:r w:rsidR="00F933E3">
                <w:rPr>
                  <w:rStyle w:val="a4"/>
                </w:rPr>
                <w:t>Федеральный закон</w:t>
              </w:r>
            </w:hyperlink>
            <w:r w:rsidR="00F933E3">
              <w:t xml:space="preserve"> от 21 декабря 1996 года N 159-ФЗ "О дополнительных гарантиях по социальной поддержке детей-сирот и детей, оставшихся без попечения родителей", </w:t>
            </w:r>
            <w:hyperlink r:id="rId120"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46.</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2.2.6.</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6 "Сохранение и развитие спортивной инфраструктуры муниципальных общеобразовательных организаций"</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65" w:name="sub_2261"/>
            <w:r>
              <w:t>47.</w:t>
            </w:r>
            <w:bookmarkEnd w:id="16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2.2.6.1.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общеобразовательных организаций, в которых обеспечено оборудование спортивных площадок в рамках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2055" w:type="dxa"/>
            <w:tcBorders>
              <w:top w:val="single" w:sz="4" w:space="0" w:color="auto"/>
              <w:left w:val="single" w:sz="4" w:space="0" w:color="auto"/>
              <w:bottom w:val="single" w:sz="4" w:space="0" w:color="auto"/>
            </w:tcBorders>
          </w:tcPr>
          <w:p w:rsidR="00B2557E" w:rsidRDefault="00B2557E">
            <w:pPr>
              <w:pStyle w:val="ad"/>
            </w:pPr>
            <w:hyperlink r:id="rId121"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48.</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2.2.7.</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7 "Организация обеспечения государственных и муниципальных образовательных организаций учебниками, вошедшими в федеральные перечни учебников"</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6" w:name="sub_2271"/>
            <w:r>
              <w:t>49.</w:t>
            </w:r>
            <w:bookmarkEnd w:id="16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2.2.7.1.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общеобразовательных организаций, обеспеченных учебниками, вошедшими в федеральные перечни учебников</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2"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50.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2.2.8.</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8 "Создание в дошкольных образовательных организациях условий для осуществления образовательной деятельности в формах, специфических для детей соответствующей возрастной группы, прежде всего в форме познавательной и исследовательской деятельности"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7" w:name="sub_2281"/>
            <w:r>
              <w:t>51.</w:t>
            </w:r>
            <w:bookmarkEnd w:id="16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2.2.8.1.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44</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44</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47</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49</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51</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3"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8" w:name="sub_2282"/>
            <w:r>
              <w:t>52.</w:t>
            </w:r>
            <w:bookmarkEnd w:id="16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2.2.8.2.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получивших государственную поддержку на конкурсной основе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4" w:history="1">
              <w:r w:rsidR="00F933E3">
                <w:rPr>
                  <w:rStyle w:val="a4"/>
                </w:rPr>
                <w:t>Указ</w:t>
              </w:r>
            </w:hyperlink>
            <w:r w:rsidR="00F933E3">
              <w:t xml:space="preserve"> Губернатора Свердловской области от 06.10.2014 N 453-УГ "О проекте "Уральская инженерная школа"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53.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2.2.9.</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9 "Создание условий для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69" w:name="sub_2291"/>
            <w:r>
              <w:t>54.</w:t>
            </w:r>
            <w:bookmarkEnd w:id="16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2.2.9.1.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Вхождение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в перечень 100 лучших университетов мира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позиция в рейтинге QS</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401-500 (QS)</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401-500 (QS)</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401-500 (QS)</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401-500 (QS)</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201-300 (QS)</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201-300 (QS)</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5"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70" w:name="sub_2292"/>
            <w:r>
              <w:t>55.</w:t>
            </w:r>
            <w:bookmarkEnd w:id="17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2.2.9.2.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Объем выполнения мероприятий Программы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6"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56.</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2.2.10.</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10 "Создание условий для увеличения количества качественных образовательных ресурсов в информационно-телекоммуникационной сети "Интернет"</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71" w:name="sub_22101"/>
            <w:r>
              <w:t>57.</w:t>
            </w:r>
            <w:bookmarkEnd w:id="17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2.2.10.1.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Увеличение количества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русской культуре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7" w:history="1">
              <w:r w:rsidR="00F933E3">
                <w:rPr>
                  <w:rStyle w:val="a4"/>
                </w:rPr>
                <w:t>распоряжение</w:t>
              </w:r>
            </w:hyperlink>
            <w:r w:rsidR="00F933E3">
              <w:t xml:space="preserve"> Правительства Российской Федерации от 29.02.2016 N 326-р</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58.</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11 "Формирование и совершенствование системы комплексной реабилитации и абилитации инвалидов, в том числе детей-инвалидов,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72" w:name="sub_221111"/>
            <w:r>
              <w:t>59.</w:t>
            </w:r>
            <w:bookmarkEnd w:id="17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детей-инвалидов, получивших мероприятия по реабилитации и (или) абилитации, в общей численности детей-инвалидов, имеющих такие рекомендации в индивидуальной программе реабилитации или абилитации (по итогам отчетного года)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85,3</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85,3</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28" w:history="1">
              <w:r w:rsidR="00F933E3">
                <w:rPr>
                  <w:rStyle w:val="a4"/>
                </w:rPr>
                <w:t>постановление</w:t>
              </w:r>
            </w:hyperlink>
            <w:r w:rsidR="00F933E3">
              <w:t xml:space="preserve"> Правительства Свердловской области от 22.01.2014 N 23-ПП "Об утверждении комплексной программы Свердловской области "Доступная среда" на 2014 - 2020 годы"</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73" w:name="sub_22591"/>
            <w:r>
              <w:t>59-1.</w:t>
            </w:r>
            <w:bookmarkEnd w:id="173"/>
          </w:p>
        </w:tc>
        <w:tc>
          <w:tcPr>
            <w:tcW w:w="966" w:type="dxa"/>
            <w:gridSpan w:val="3"/>
            <w:tcBorders>
              <w:top w:val="single" w:sz="4" w:space="0" w:color="auto"/>
              <w:left w:val="single" w:sz="4" w:space="0" w:color="auto"/>
              <w:bottom w:val="nil"/>
              <w:right w:val="nil"/>
            </w:tcBorders>
          </w:tcPr>
          <w:p w:rsidR="00B2557E" w:rsidRDefault="00F933E3">
            <w:pPr>
              <w:pStyle w:val="aa"/>
              <w:jc w:val="center"/>
            </w:pPr>
            <w:r>
              <w:t>2.2.11.2.</w:t>
            </w:r>
          </w:p>
        </w:tc>
        <w:tc>
          <w:tcPr>
            <w:tcW w:w="4909" w:type="dxa"/>
            <w:gridSpan w:val="2"/>
            <w:tcBorders>
              <w:top w:val="single" w:sz="4" w:space="0" w:color="auto"/>
              <w:left w:val="single" w:sz="4" w:space="0" w:color="auto"/>
              <w:bottom w:val="nil"/>
              <w:right w:val="nil"/>
            </w:tcBorders>
          </w:tcPr>
          <w:p w:rsidR="00B2557E" w:rsidRDefault="00F933E3">
            <w:pPr>
              <w:pStyle w:val="ad"/>
            </w:pPr>
            <w:r>
              <w:t>Доля инвалидов, принятых на обучение по программам среднего профессионального образования (по отношению к предыдущему году)</w:t>
            </w:r>
          </w:p>
        </w:tc>
        <w:tc>
          <w:tcPr>
            <w:tcW w:w="1301" w:type="dxa"/>
            <w:gridSpan w:val="2"/>
            <w:tcBorders>
              <w:top w:val="single" w:sz="4" w:space="0" w:color="auto"/>
              <w:left w:val="single" w:sz="4" w:space="0" w:color="auto"/>
              <w:bottom w:val="nil"/>
              <w:right w:val="nil"/>
            </w:tcBorders>
          </w:tcPr>
          <w:p w:rsidR="00B2557E" w:rsidRDefault="00F933E3">
            <w:pPr>
              <w:pStyle w:val="ad"/>
            </w:pPr>
            <w:r>
              <w:t>процентов</w:t>
            </w:r>
          </w:p>
        </w:tc>
        <w:tc>
          <w:tcPr>
            <w:tcW w:w="892" w:type="dxa"/>
            <w:tcBorders>
              <w:top w:val="single" w:sz="4" w:space="0" w:color="auto"/>
              <w:left w:val="single" w:sz="4" w:space="0" w:color="auto"/>
              <w:bottom w:val="nil"/>
              <w:right w:val="nil"/>
            </w:tcBorders>
          </w:tcPr>
          <w:p w:rsidR="00B2557E" w:rsidRDefault="00B2557E">
            <w:pPr>
              <w:pStyle w:val="aa"/>
            </w:pPr>
          </w:p>
        </w:tc>
        <w:tc>
          <w:tcPr>
            <w:tcW w:w="756" w:type="dxa"/>
            <w:gridSpan w:val="2"/>
            <w:tcBorders>
              <w:top w:val="single" w:sz="4" w:space="0" w:color="auto"/>
              <w:left w:val="single" w:sz="4" w:space="0" w:color="auto"/>
              <w:bottom w:val="nil"/>
              <w:right w:val="nil"/>
            </w:tcBorders>
          </w:tcPr>
          <w:p w:rsidR="00B2557E" w:rsidRDefault="00F933E3">
            <w:pPr>
              <w:pStyle w:val="aa"/>
              <w:jc w:val="center"/>
            </w:pPr>
            <w:r>
              <w:t>109</w:t>
            </w:r>
          </w:p>
        </w:tc>
        <w:tc>
          <w:tcPr>
            <w:tcW w:w="892" w:type="dxa"/>
            <w:tcBorders>
              <w:top w:val="single" w:sz="4" w:space="0" w:color="auto"/>
              <w:left w:val="single" w:sz="4" w:space="0" w:color="auto"/>
              <w:bottom w:val="nil"/>
              <w:right w:val="nil"/>
            </w:tcBorders>
          </w:tcPr>
          <w:p w:rsidR="00B2557E" w:rsidRDefault="00F933E3">
            <w:pPr>
              <w:pStyle w:val="aa"/>
              <w:jc w:val="center"/>
            </w:pPr>
            <w:r>
              <w:t>111</w:t>
            </w:r>
          </w:p>
        </w:tc>
        <w:tc>
          <w:tcPr>
            <w:tcW w:w="881" w:type="dxa"/>
            <w:tcBorders>
              <w:top w:val="single" w:sz="4" w:space="0" w:color="auto"/>
              <w:left w:val="single" w:sz="4" w:space="0" w:color="auto"/>
              <w:bottom w:val="nil"/>
              <w:right w:val="nil"/>
            </w:tcBorders>
          </w:tcPr>
          <w:p w:rsidR="00B2557E" w:rsidRDefault="00F933E3">
            <w:pPr>
              <w:pStyle w:val="aa"/>
              <w:jc w:val="center"/>
            </w:pPr>
            <w:r>
              <w:t>113</w:t>
            </w:r>
          </w:p>
        </w:tc>
        <w:tc>
          <w:tcPr>
            <w:tcW w:w="892" w:type="dxa"/>
            <w:tcBorders>
              <w:top w:val="single" w:sz="4" w:space="0" w:color="auto"/>
              <w:left w:val="single" w:sz="4" w:space="0" w:color="auto"/>
              <w:bottom w:val="nil"/>
              <w:right w:val="nil"/>
            </w:tcBorders>
          </w:tcPr>
          <w:p w:rsidR="00B2557E" w:rsidRDefault="00F933E3">
            <w:pPr>
              <w:pStyle w:val="aa"/>
              <w:jc w:val="center"/>
            </w:pPr>
            <w:r>
              <w:t>115</w:t>
            </w:r>
          </w:p>
        </w:tc>
        <w:tc>
          <w:tcPr>
            <w:tcW w:w="892" w:type="dxa"/>
            <w:gridSpan w:val="2"/>
            <w:tcBorders>
              <w:top w:val="single" w:sz="4" w:space="0" w:color="auto"/>
              <w:left w:val="single" w:sz="4" w:space="0" w:color="auto"/>
              <w:bottom w:val="nil"/>
              <w:right w:val="nil"/>
            </w:tcBorders>
          </w:tcPr>
          <w:p w:rsidR="00B2557E" w:rsidRDefault="00F933E3">
            <w:pPr>
              <w:pStyle w:val="aa"/>
              <w:jc w:val="center"/>
            </w:pPr>
            <w:r>
              <w:t>117</w:t>
            </w:r>
          </w:p>
        </w:tc>
        <w:tc>
          <w:tcPr>
            <w:tcW w:w="2055" w:type="dxa"/>
            <w:tcBorders>
              <w:top w:val="single" w:sz="4" w:space="0" w:color="auto"/>
              <w:left w:val="single" w:sz="4" w:space="0" w:color="auto"/>
              <w:bottom w:val="nil"/>
            </w:tcBorders>
          </w:tcPr>
          <w:p w:rsidR="00B2557E" w:rsidRDefault="00B2557E">
            <w:pPr>
              <w:pStyle w:val="ad"/>
            </w:pPr>
            <w:hyperlink r:id="rId129" w:history="1">
              <w:r w:rsidR="00F933E3">
                <w:rPr>
                  <w:rStyle w:val="a4"/>
                </w:rPr>
                <w:t>постановление</w:t>
              </w:r>
            </w:hyperlink>
            <w:r w:rsidR="00F933E3">
              <w:t xml:space="preserve"> Правительства Российской Федерации от 29.03.2019 N 363</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74" w:name="sub_22592"/>
            <w:r>
              <w:t>59-2.</w:t>
            </w:r>
            <w:bookmarkEnd w:id="174"/>
          </w:p>
        </w:tc>
        <w:tc>
          <w:tcPr>
            <w:tcW w:w="966" w:type="dxa"/>
            <w:gridSpan w:val="3"/>
            <w:tcBorders>
              <w:top w:val="single" w:sz="4" w:space="0" w:color="auto"/>
              <w:left w:val="single" w:sz="4" w:space="0" w:color="auto"/>
              <w:bottom w:val="nil"/>
              <w:right w:val="nil"/>
            </w:tcBorders>
          </w:tcPr>
          <w:p w:rsidR="00B2557E" w:rsidRDefault="00F933E3">
            <w:pPr>
              <w:pStyle w:val="aa"/>
              <w:jc w:val="center"/>
            </w:pPr>
            <w:r>
              <w:t>2.2.11.3.</w:t>
            </w:r>
          </w:p>
        </w:tc>
        <w:tc>
          <w:tcPr>
            <w:tcW w:w="4909" w:type="dxa"/>
            <w:gridSpan w:val="2"/>
            <w:tcBorders>
              <w:top w:val="single" w:sz="4" w:space="0" w:color="auto"/>
              <w:left w:val="single" w:sz="4" w:space="0" w:color="auto"/>
              <w:bottom w:val="nil"/>
              <w:right w:val="nil"/>
            </w:tcBorders>
          </w:tcPr>
          <w:p w:rsidR="00B2557E" w:rsidRDefault="00F933E3">
            <w:pPr>
              <w:pStyle w:val="ad"/>
            </w:pPr>
            <w:r>
              <w:t>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1301" w:type="dxa"/>
            <w:gridSpan w:val="2"/>
            <w:tcBorders>
              <w:top w:val="single" w:sz="4" w:space="0" w:color="auto"/>
              <w:left w:val="single" w:sz="4" w:space="0" w:color="auto"/>
              <w:bottom w:val="nil"/>
              <w:right w:val="nil"/>
            </w:tcBorders>
          </w:tcPr>
          <w:p w:rsidR="00B2557E" w:rsidRDefault="00F933E3">
            <w:pPr>
              <w:pStyle w:val="ad"/>
            </w:pPr>
            <w:r>
              <w:t>процентов</w:t>
            </w:r>
          </w:p>
        </w:tc>
        <w:tc>
          <w:tcPr>
            <w:tcW w:w="892" w:type="dxa"/>
            <w:tcBorders>
              <w:top w:val="single" w:sz="4" w:space="0" w:color="auto"/>
              <w:left w:val="single" w:sz="4" w:space="0" w:color="auto"/>
              <w:bottom w:val="nil"/>
              <w:right w:val="nil"/>
            </w:tcBorders>
          </w:tcPr>
          <w:p w:rsidR="00B2557E" w:rsidRDefault="00B2557E">
            <w:pPr>
              <w:pStyle w:val="aa"/>
            </w:pPr>
          </w:p>
        </w:tc>
        <w:tc>
          <w:tcPr>
            <w:tcW w:w="756" w:type="dxa"/>
            <w:gridSpan w:val="2"/>
            <w:tcBorders>
              <w:top w:val="single" w:sz="4" w:space="0" w:color="auto"/>
              <w:left w:val="single" w:sz="4" w:space="0" w:color="auto"/>
              <w:bottom w:val="nil"/>
              <w:right w:val="nil"/>
            </w:tcBorders>
          </w:tcPr>
          <w:p w:rsidR="00B2557E" w:rsidRDefault="00F933E3">
            <w:pPr>
              <w:pStyle w:val="aa"/>
              <w:jc w:val="center"/>
            </w:pPr>
            <w:r>
              <w:t>7</w:t>
            </w:r>
          </w:p>
        </w:tc>
        <w:tc>
          <w:tcPr>
            <w:tcW w:w="892" w:type="dxa"/>
            <w:tcBorders>
              <w:top w:val="single" w:sz="4" w:space="0" w:color="auto"/>
              <w:left w:val="single" w:sz="4" w:space="0" w:color="auto"/>
              <w:bottom w:val="nil"/>
              <w:right w:val="nil"/>
            </w:tcBorders>
          </w:tcPr>
          <w:p w:rsidR="00B2557E" w:rsidRDefault="00F933E3">
            <w:pPr>
              <w:pStyle w:val="aa"/>
              <w:jc w:val="center"/>
            </w:pPr>
            <w:r>
              <w:t>7</w:t>
            </w:r>
          </w:p>
        </w:tc>
        <w:tc>
          <w:tcPr>
            <w:tcW w:w="881" w:type="dxa"/>
            <w:tcBorders>
              <w:top w:val="single" w:sz="4" w:space="0" w:color="auto"/>
              <w:left w:val="single" w:sz="4" w:space="0" w:color="auto"/>
              <w:bottom w:val="nil"/>
              <w:right w:val="nil"/>
            </w:tcBorders>
          </w:tcPr>
          <w:p w:rsidR="00B2557E" w:rsidRDefault="00F933E3">
            <w:pPr>
              <w:pStyle w:val="aa"/>
              <w:jc w:val="center"/>
            </w:pPr>
            <w:r>
              <w:t>7</w:t>
            </w:r>
          </w:p>
        </w:tc>
        <w:tc>
          <w:tcPr>
            <w:tcW w:w="892" w:type="dxa"/>
            <w:tcBorders>
              <w:top w:val="single" w:sz="4" w:space="0" w:color="auto"/>
              <w:left w:val="single" w:sz="4" w:space="0" w:color="auto"/>
              <w:bottom w:val="nil"/>
              <w:right w:val="nil"/>
            </w:tcBorders>
          </w:tcPr>
          <w:p w:rsidR="00B2557E" w:rsidRDefault="00F933E3">
            <w:pPr>
              <w:pStyle w:val="aa"/>
              <w:jc w:val="center"/>
            </w:pPr>
            <w:r>
              <w:t>7</w:t>
            </w:r>
          </w:p>
        </w:tc>
        <w:tc>
          <w:tcPr>
            <w:tcW w:w="892" w:type="dxa"/>
            <w:gridSpan w:val="2"/>
            <w:tcBorders>
              <w:top w:val="single" w:sz="4" w:space="0" w:color="auto"/>
              <w:left w:val="single" w:sz="4" w:space="0" w:color="auto"/>
              <w:bottom w:val="nil"/>
              <w:right w:val="nil"/>
            </w:tcBorders>
          </w:tcPr>
          <w:p w:rsidR="00B2557E" w:rsidRDefault="00F933E3">
            <w:pPr>
              <w:pStyle w:val="aa"/>
              <w:jc w:val="center"/>
            </w:pPr>
            <w:r>
              <w:t>7</w:t>
            </w:r>
          </w:p>
        </w:tc>
        <w:tc>
          <w:tcPr>
            <w:tcW w:w="2055" w:type="dxa"/>
            <w:tcBorders>
              <w:top w:val="single" w:sz="4" w:space="0" w:color="auto"/>
              <w:left w:val="single" w:sz="4" w:space="0" w:color="auto"/>
              <w:bottom w:val="nil"/>
            </w:tcBorders>
          </w:tcPr>
          <w:p w:rsidR="00B2557E" w:rsidRDefault="00B2557E">
            <w:pPr>
              <w:pStyle w:val="ad"/>
            </w:pPr>
            <w:hyperlink r:id="rId130" w:history="1">
              <w:r w:rsidR="00F933E3">
                <w:rPr>
                  <w:rStyle w:val="a4"/>
                </w:rPr>
                <w:t>постановление</w:t>
              </w:r>
            </w:hyperlink>
            <w:r w:rsidR="00F933E3">
              <w:t xml:space="preserve"> Правительства Российской Федерации от 29.03.2019 N 363</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12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расположенных на территории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75" w:name="sub_22121"/>
            <w:r>
              <w:t>61.</w:t>
            </w:r>
            <w:bookmarkEnd w:id="17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которым обеспечены дополнительные гарантии по социальной поддержке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31" w:history="1">
              <w:r w:rsidR="00F933E3">
                <w:rPr>
                  <w:rStyle w:val="a4"/>
                </w:rPr>
                <w:t>Федеральный закон</w:t>
              </w:r>
            </w:hyperlink>
            <w:r w:rsidR="00F933E3">
              <w:t xml:space="preserve"> от 21 декабря 1996 года N 159-ФЗ "О дополнительных гарантиях по социальной поддержке детей-сирот и детей, оставшихся без попечения родителей"</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76" w:name="sub_22130"/>
            <w:r>
              <w:t>61-1.</w:t>
            </w:r>
            <w:bookmarkEnd w:id="17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13 "Обеспечение выплаты ежемесячного денежного вознаграждения за классное руководство педагогическим работникам общеобразовательных организаций"</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77" w:name="sub_22131"/>
            <w:r>
              <w:t>61-2.</w:t>
            </w:r>
            <w:bookmarkEnd w:id="17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2.2.13.1.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32"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78" w:name="sub_22132"/>
            <w:r>
              <w:t>61-2-1.</w:t>
            </w:r>
            <w:bookmarkEnd w:id="17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2.2.13.2.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получивших ежемесячное вознаграждение за классное руководство, в общей численности педагогических работников такой категории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Соглашение между Министерством просвещения Российской Федерации и Правительством Свердловской области от 16.04.2020 N 073-17-2020-075 о предоставлении иного межбюджетного трансферта, имеющего целевое значение, из федерального бюджета бюджету Свердловской области на обеспечение выплат ежемесячного денежного вознаграждения за классное руководство педагогическим работникам государственных общеобразовательных организаций субъектов Российской Федерации и г. Байконур и муниципальных образовательных организаций</w:t>
            </w:r>
          </w:p>
        </w:tc>
      </w:tr>
      <w:tr w:rsidR="00B2557E">
        <w:tc>
          <w:tcPr>
            <w:tcW w:w="840" w:type="dxa"/>
            <w:gridSpan w:val="3"/>
            <w:tcBorders>
              <w:top w:val="single" w:sz="4" w:space="0" w:color="auto"/>
              <w:bottom w:val="single" w:sz="4" w:space="0" w:color="auto"/>
              <w:right w:val="single" w:sz="4" w:space="0" w:color="auto"/>
            </w:tcBorders>
          </w:tcPr>
          <w:p w:rsidR="00B2557E" w:rsidRDefault="00F933E3">
            <w:pPr>
              <w:pStyle w:val="aa"/>
              <w:jc w:val="center"/>
            </w:pPr>
            <w:bookmarkStart w:id="179" w:name="sub_11613"/>
            <w:r>
              <w:t>61-3.</w:t>
            </w:r>
            <w:bookmarkEnd w:id="179"/>
          </w:p>
        </w:tc>
        <w:tc>
          <w:tcPr>
            <w:tcW w:w="980"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2.2.14.</w:t>
            </w:r>
          </w:p>
        </w:tc>
        <w:tc>
          <w:tcPr>
            <w:tcW w:w="13440" w:type="dxa"/>
            <w:gridSpan w:val="12"/>
            <w:tcBorders>
              <w:top w:val="single" w:sz="4" w:space="0" w:color="auto"/>
              <w:left w:val="single" w:sz="4" w:space="0" w:color="auto"/>
              <w:bottom w:val="single" w:sz="4" w:space="0" w:color="auto"/>
            </w:tcBorders>
          </w:tcPr>
          <w:p w:rsidR="00B2557E" w:rsidRDefault="00F933E3">
            <w:pPr>
              <w:pStyle w:val="ad"/>
            </w:pPr>
            <w:r>
              <w:t>Задача 14 "Реализация мер по обеспечению целевых показателей, установленных указами Президента Российской Федерации по повышению оплаты труда работников бюджетной сферы"</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61-4.</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2.2.14.1.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Соотношение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муниципальном образовании, расположенном на территории Свердловской области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33" w:history="1">
              <w:r w:rsidR="00F933E3">
                <w:rPr>
                  <w:rStyle w:val="a4"/>
                </w:rPr>
                <w:t>постановление</w:t>
              </w:r>
            </w:hyperlink>
            <w:r w:rsidR="00F933E3">
              <w:t xml:space="preserve"> Правительства Свердловской области</w:t>
            </w:r>
          </w:p>
          <w:p w:rsidR="00B2557E" w:rsidRDefault="00F933E3">
            <w:pPr>
              <w:pStyle w:val="ad"/>
            </w:pPr>
            <w:r>
              <w:t>от 26.02.2013 N 223-ПП</w:t>
            </w:r>
          </w:p>
          <w:p w:rsidR="00B2557E" w:rsidRDefault="00F933E3">
            <w:pPr>
              <w:pStyle w:val="ad"/>
            </w:pPr>
            <w:r>
              <w:t>"Об утверждении Плана мероприятий ("дорожной карты") "Изменения в отраслях социальной сферы, направленные на повышение эффективности образования" в Свердловской области" (далее - постановление Правительства Свердловской области</w:t>
            </w:r>
          </w:p>
          <w:p w:rsidR="00B2557E" w:rsidRDefault="00F933E3">
            <w:pPr>
              <w:pStyle w:val="ad"/>
            </w:pPr>
            <w:r>
              <w:t>от 26.02.2013 N 223-ПП)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61-5.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2.2.14.2.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Соотношение средней заработной платы работников профессорско-преподавательского состава и научных сотрудников муниципальных образовательных организаций высшего образования и значения среднемесячного дохода от трудовой деятельности по Свердловской области, установленного на соответствующий календарный год</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34" w:history="1">
              <w:r w:rsidR="00F933E3">
                <w:rPr>
                  <w:rStyle w:val="a4"/>
                </w:rPr>
                <w:t>постановление</w:t>
              </w:r>
            </w:hyperlink>
            <w:r w:rsidR="00F933E3">
              <w:t xml:space="preserve"> Правительства Свердловской области</w:t>
            </w:r>
          </w:p>
          <w:p w:rsidR="00B2557E" w:rsidRDefault="00F933E3">
            <w:pPr>
              <w:pStyle w:val="ad"/>
            </w:pPr>
            <w:r>
              <w:t>от 26.02.2013 N 223-ПП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0" w:name="sub_11616"/>
            <w:r>
              <w:t>61-6.</w:t>
            </w:r>
            <w:bookmarkEnd w:id="18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2.2.15.</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15 "Обеспечение выплаты ежемесячного денежного вознаграждения за классное руководство (кураторство) педагогическим работникам образовательных организаций</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81" w:name="sub_11617"/>
            <w:r>
              <w:t>61-7.</w:t>
            </w:r>
            <w:bookmarkEnd w:id="18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2.2.15.1.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предоставленных выплат ежемесячного денежного вознаграждения за классное руководство (кураторство) педагогическим работникам образовательных организаций в общем количестве запланированных таких выплат</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Соглашение между Министерством просвещения Российской Федерации и Правительством Свердловской области о предоставлении иного межбюджетного трансферта, имеющего целевое назначение, из федерального бюджета бюджету Свердловской области на обеспечение выплат ежемесячного денежного вознаграждения за классное руководства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соответствующих бюджетов бюджетной системы Российской Федерации от 16.08.2021 N 073-17-2021-138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2" w:name="sub_22016"/>
            <w:r>
              <w:t>61-8.</w:t>
            </w:r>
            <w:bookmarkEnd w:id="18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2.2.16.</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16 "Повышение уровня образования населения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83" w:name="sub_22161"/>
            <w:r>
              <w:t>61-9.</w:t>
            </w:r>
            <w:bookmarkEnd w:id="18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2.2.16.1.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образования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74,76</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75,23</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76,03</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77,61</w:t>
            </w:r>
          </w:p>
        </w:tc>
        <w:tc>
          <w:tcPr>
            <w:tcW w:w="2055" w:type="dxa"/>
            <w:tcBorders>
              <w:top w:val="single" w:sz="4" w:space="0" w:color="auto"/>
              <w:left w:val="single" w:sz="4" w:space="0" w:color="auto"/>
              <w:bottom w:val="single" w:sz="4" w:space="0" w:color="auto"/>
            </w:tcBorders>
          </w:tcPr>
          <w:p w:rsidR="00B2557E" w:rsidRDefault="00B2557E">
            <w:pPr>
              <w:pStyle w:val="ad"/>
            </w:pPr>
            <w:hyperlink r:id="rId135" w:history="1">
              <w:r w:rsidR="00F933E3">
                <w:rPr>
                  <w:rStyle w:val="a4"/>
                </w:rPr>
                <w:t>постановление</w:t>
              </w:r>
            </w:hyperlink>
            <w:r w:rsidR="00F933E3">
              <w:t xml:space="preserve"> Правительства Российской Федерации от 03.04.2021 N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 (далее - постановление Правительства Российской Федерации от 03.04.2021 N 542)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3 "Создание условий для сохранения здоровья и развития детей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"Совершенствование форм организации отдыха и оздоровления детей"</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84" w:name="sub_2311"/>
            <w:r>
              <w:t>64.</w:t>
            </w:r>
            <w:bookmarkEnd w:id="18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 школьного возраста, получивших услуги по отдыху и оздоровлению в загородных оздоровительных лагерях и санаторно-курортных организациях в каникулярное время, от общей численности детей школьного возраста, охваченных отдыхом и оздоровлением в каникулярное время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17,5</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18</w:t>
            </w:r>
          </w:p>
        </w:tc>
        <w:tc>
          <w:tcPr>
            <w:tcW w:w="2055" w:type="dxa"/>
            <w:tcBorders>
              <w:top w:val="single" w:sz="4" w:space="0" w:color="auto"/>
              <w:left w:val="single" w:sz="4" w:space="0" w:color="auto"/>
              <w:bottom w:val="single" w:sz="4" w:space="0" w:color="auto"/>
            </w:tcBorders>
          </w:tcPr>
          <w:p w:rsidR="00B2557E" w:rsidRDefault="00B2557E">
            <w:pPr>
              <w:pStyle w:val="ad"/>
            </w:pPr>
            <w:hyperlink r:id="rId136" w:history="1">
              <w:r w:rsidR="00F933E3">
                <w:rPr>
                  <w:rStyle w:val="a4"/>
                </w:rPr>
                <w:t>постановление</w:t>
              </w:r>
            </w:hyperlink>
            <w:r w:rsidR="00F933E3">
              <w:t xml:space="preserve"> Правительства Свердловской области от 03.08.2017 N 558-ПП "О мерах по организации и обеспечению отдыха и оздоровления детей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"Сохранение и развитие инфраструктуры организаций отдыха детей и их оздоровления, осуществляющих деятельность на территории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5" w:name="sub_2321"/>
            <w:r>
              <w:t>66.</w:t>
            </w:r>
            <w:bookmarkEnd w:id="18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зданий и сооружений муниципальных организаций отдыха детей и их оздоровления, в которых проведены работы по созданию условий для отдыха и оздоровления детей, а также безбарьерной среды для детей всех групп здоровья, от общего количества зданий и сооружений муниципальных организаций отдыха детей и их оздоровления, в которых запланированы работы по созданию условий для отдыха и оздоровления детей, а также безбарьерной среды для детей всех групп здоровья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37" w:history="1">
              <w:r w:rsidR="00F933E3">
                <w:rPr>
                  <w:rStyle w:val="a4"/>
                </w:rPr>
                <w:t>постановление</w:t>
              </w:r>
            </w:hyperlink>
            <w:r w:rsidR="00F933E3">
              <w:t xml:space="preserve"> Правительства Свердловской области от 03.08.2017 N 558-ПП "О мерах по организации и обеспечению отдыха и оздоровления детей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67.</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3 "Педагогические кадры XXI века"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68.</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4 "Обновление системы развития педагогических кадров, повышение престижа учительской профессии"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69.</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"Повышение уровня профессиональной подготовки педагогических работников общеобразовательных организаций и профессиональных образовательных организаций"</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6" w:name="sub_3411"/>
            <w:r>
              <w:t>70.</w:t>
            </w:r>
            <w:bookmarkEnd w:id="18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имеющих первую и высшую квалификационную категорию, от общего количества педагогических работников общеобразовательных организаций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74,8</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76,0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77,5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w:t>
            </w:r>
          </w:p>
        </w:tc>
        <w:tc>
          <w:tcPr>
            <w:tcW w:w="2049" w:type="dxa"/>
            <w:tcBorders>
              <w:top w:val="single" w:sz="4" w:space="0" w:color="auto"/>
              <w:left w:val="single" w:sz="4" w:space="0" w:color="auto"/>
              <w:bottom w:val="single" w:sz="4" w:space="0" w:color="auto"/>
            </w:tcBorders>
          </w:tcPr>
          <w:p w:rsidR="00B2557E" w:rsidRDefault="00B2557E">
            <w:pPr>
              <w:pStyle w:val="ad"/>
            </w:pPr>
            <w:hyperlink r:id="rId138"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7" w:name="sub_3412"/>
            <w:r>
              <w:t>71.</w:t>
            </w:r>
            <w:bookmarkEnd w:id="18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17,1</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18,0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18,9</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19,8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39"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8" w:name="sub_3413"/>
            <w:r>
              <w:t>72.</w:t>
            </w:r>
            <w:bookmarkEnd w:id="18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от общего числа педагогических работников общеобразовательных организаций (за исключением педагогических работников, преподающих иностранные языки)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3,8</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0"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89" w:name="sub_3414"/>
            <w:r>
              <w:t>73.</w:t>
            </w:r>
            <w:bookmarkEnd w:id="18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25,3</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1" w:history="1">
              <w:r w:rsidR="00F933E3">
                <w:rPr>
                  <w:rStyle w:val="a4"/>
                </w:rPr>
                <w:t>постановление</w:t>
              </w:r>
            </w:hyperlink>
            <w:r w:rsidR="00F933E3">
              <w:t xml:space="preserve"> Правительства Российской Федерации от 26.12.2017 N 1642, </w:t>
            </w:r>
            <w:hyperlink r:id="rId142"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90" w:name="sub_3415"/>
            <w:r>
              <w:t>74.</w:t>
            </w:r>
            <w:bookmarkEnd w:id="19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лучших учителей, которым выплачено денежное поощрение</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43" w:history="1">
              <w:r w:rsidR="00F933E3">
                <w:rPr>
                  <w:rStyle w:val="a4"/>
                </w:rPr>
                <w:t>Указ</w:t>
              </w:r>
            </w:hyperlink>
            <w:r w:rsidR="00F933E3">
              <w:t xml:space="preserve"> Президента Российской Федерации от 28 ноября 2018 года N 679 "О премиях лучшим учителям за достижения в педагогической деятельности"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1" w:name="sub_3416"/>
            <w:r>
              <w:t>75.</w:t>
            </w:r>
            <w:bookmarkEnd w:id="19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4"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2" w:name="sub_3417"/>
            <w:r>
              <w:t>76.</w:t>
            </w:r>
            <w:bookmarkEnd w:id="19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3.4.1.7.</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стажировок педагогических кадров в целях обмена лучшими педагогическими практиками (ежегодно)</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13</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14</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5"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3" w:name="sub_3418"/>
            <w:r>
              <w:t>77.</w:t>
            </w:r>
            <w:bookmarkEnd w:id="19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3.4.1.8.</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выпускников организаций высшего образования, освоивших образовательные программы педагогического профиля на уровне магистра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9,5</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12,5</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14</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6"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4" w:name="sub_3419"/>
            <w:r>
              <w:t>78.</w:t>
            </w:r>
            <w:bookmarkEnd w:id="19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3.4.1.9.</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реализуемых профессиональными образовательными организациями и организациями высшего образования образовательных программ подготовки педагогов, соответствующих требованиям профессиональных стандартов педагогических работников</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7"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5" w:name="sub_34110"/>
            <w:r>
              <w:t>79.</w:t>
            </w:r>
            <w:bookmarkEnd w:id="19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3.4.1.10.</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выпускников организаций высшего образования педагогического профиля, педагогических работников, получивших сертификат по уровням владения иностранным языком по европейской шкале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3,9</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4,2</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8"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6" w:name="sub_34111"/>
            <w:r>
              <w:t>80.</w:t>
            </w:r>
            <w:bookmarkEnd w:id="19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от количества педагогических работников в возрасте до 35 лет</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25,6</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25,6</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25,6</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25,8</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25,9</w:t>
            </w:r>
          </w:p>
        </w:tc>
        <w:tc>
          <w:tcPr>
            <w:tcW w:w="2049" w:type="dxa"/>
            <w:tcBorders>
              <w:top w:val="single" w:sz="4" w:space="0" w:color="auto"/>
              <w:left w:val="single" w:sz="4" w:space="0" w:color="auto"/>
              <w:bottom w:val="single" w:sz="4" w:space="0" w:color="auto"/>
            </w:tcBorders>
          </w:tcPr>
          <w:p w:rsidR="00B2557E" w:rsidRDefault="00B2557E">
            <w:pPr>
              <w:pStyle w:val="ad"/>
            </w:pPr>
            <w:hyperlink r:id="rId149"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7" w:name="sub_34112"/>
            <w:r>
              <w:t>81.</w:t>
            </w:r>
            <w:bookmarkEnd w:id="19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43</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50" w:history="1">
              <w:r w:rsidR="00F933E3">
                <w:rPr>
                  <w:rStyle w:val="a4"/>
                </w:rPr>
                <w:t>постановление</w:t>
              </w:r>
            </w:hyperlink>
            <w:r w:rsidR="00F933E3">
              <w:t xml:space="preserve"> Правительства Российской Федерации от 26.12.2017 N 1642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198" w:name="sub_34113"/>
            <w:r>
              <w:t>82.</w:t>
            </w:r>
            <w:bookmarkEnd w:id="19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51"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199" w:name="sub_34114"/>
            <w:r>
              <w:t>82-1.</w:t>
            </w:r>
            <w:bookmarkEnd w:id="19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изданий, в том числе учебные материалы для изучения родных языков народов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штук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2"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0" w:name="sub_34115"/>
            <w:r>
              <w:t>82-2.</w:t>
            </w:r>
            <w:bookmarkEnd w:id="20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проанализированных дополнительных профессиональных программ для учителей родного языка</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3"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1" w:name="sub_34116"/>
            <w:r>
              <w:t>82-3.</w:t>
            </w:r>
            <w:bookmarkEnd w:id="20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3.4.1.16.</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разработанных дополнительных профессиональных программ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4"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2" w:name="sub_34117"/>
            <w:r>
              <w:t>82-4.</w:t>
            </w:r>
            <w:bookmarkEnd w:id="20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3.4.1.17.</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актуализированных дополнительных профессиональных программ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5"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3" w:name="sub_34118"/>
            <w:r>
              <w:t>82-5.</w:t>
            </w:r>
            <w:bookmarkEnd w:id="20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3.4.1.18.</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разработанных дополнительных профессиональных программ по проблемам государственной языковой политики, отдельным вопросам преподавания родных языков</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6"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4" w:name="sub_34119"/>
            <w:r>
              <w:t>82-6.</w:t>
            </w:r>
            <w:bookmarkEnd w:id="20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3.4.1.19.</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актуализированных дополнительных профессиональных программ по проблемам государственной языковой политики, отдельным вопросам преподавания родных языков</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7"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5" w:name="sub_34120"/>
            <w:r>
              <w:t>82-7.</w:t>
            </w:r>
            <w:bookmarkEnd w:id="20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3.4.1.20.</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педагогических работников, прошедших повышение квалификации и переподготовку по проблемам государственной языковой политики, отдельным вопросам преподавания родных языков</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8"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6" w:name="sub_34121"/>
            <w:r>
              <w:t>82-8.</w:t>
            </w:r>
            <w:bookmarkEnd w:id="20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3.4.1.21.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выявленных и описанных лучших практик и моделей, обеспечивающих решение вопросов совершенствования норм и условий полноценного функционирования и развития русского языка как государственного языка Российской Федерации, проблем государственной языковой политики, по отдельным вопросам преподавания родных языков</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59"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7" w:name="sub_34122"/>
            <w:r>
              <w:t>82-9.</w:t>
            </w:r>
            <w:bookmarkEnd w:id="20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3.4.1.22.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проведенных стажировочной площадкой мероприятий всероссийского и межрегионального уровней по обобщению и распространению опыта обучения русскому языку (конференции, семинары, совещания, круглые столы, фестивали, иное)</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60" w:history="1">
              <w:r w:rsidR="00F933E3">
                <w:rPr>
                  <w:rStyle w:val="a4"/>
                </w:rPr>
                <w:t>постановление</w:t>
              </w:r>
            </w:hyperlink>
            <w:r w:rsidR="00F933E3">
              <w:t xml:space="preserve"> Правительства Российской Федерации от 26.12.2017 N 1642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08" w:name="sub_34123"/>
            <w:r>
              <w:t>82-10.</w:t>
            </w:r>
            <w:bookmarkEnd w:id="20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3.4.1.23.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Участие в ежегодной итоговой всероссийской конференции по обобщению опыта обучения русскому языку и диссеминации данного опыта регионов-доноров и реципиентов на территории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61" w:history="1">
              <w:r w:rsidR="00F933E3">
                <w:rPr>
                  <w:rStyle w:val="a4"/>
                </w:rPr>
                <w:t>постановление</w:t>
              </w:r>
            </w:hyperlink>
            <w:r w:rsidR="00F933E3">
              <w:t xml:space="preserve"> Правительства Российской Федерации от 26.12.2017 N 1642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83.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"Организация выплаты единовременного пособия молодым специалистам на обзаведение хозяйством"</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09" w:name="sub_3421"/>
            <w:r>
              <w:t>84.</w:t>
            </w:r>
            <w:bookmarkEnd w:id="20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молодых специалистов, получивших единовременное пособие на обзаведение хозяйством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805</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805</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805</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805</w:t>
            </w:r>
          </w:p>
        </w:tc>
        <w:tc>
          <w:tcPr>
            <w:tcW w:w="2049" w:type="dxa"/>
            <w:tcBorders>
              <w:top w:val="single" w:sz="4" w:space="0" w:color="auto"/>
              <w:left w:val="single" w:sz="4" w:space="0" w:color="auto"/>
              <w:bottom w:val="single" w:sz="4" w:space="0" w:color="auto"/>
            </w:tcBorders>
          </w:tcPr>
          <w:p w:rsidR="00B2557E" w:rsidRDefault="00B2557E">
            <w:pPr>
              <w:pStyle w:val="ad"/>
            </w:pPr>
            <w:hyperlink r:id="rId162"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85.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3 "Поддержка и укрепление здоровья, предупреждение заболеваний работников образовательных организаций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10" w:name="sub_3431"/>
            <w:r>
              <w:t>86.</w:t>
            </w:r>
            <w:bookmarkEnd w:id="21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3.4.3.1.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Охват работников образовательных организаций, расположенных на территории Свердловской области, мероприятиями по укреплению здоровья (ежегодно)</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1560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1560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1560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1560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1560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1560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63"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87.</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3.4.4.</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4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11" w:name="sub_3441"/>
            <w:r>
              <w:t>88.</w:t>
            </w:r>
            <w:bookmarkEnd w:id="21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3.4.4.1.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учителей, прибывших (переехавших) на работу в сельские населенные пункты, либо рабочие поселки, либо поселки городского типа, либо города с населением до 50 тысяч человек, получивших единовременную компенсационную выплату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54</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64" w:history="1">
              <w:r w:rsidR="00F933E3">
                <w:rPr>
                  <w:rStyle w:val="a4"/>
                </w:rPr>
                <w:t>перечень</w:t>
              </w:r>
            </w:hyperlink>
            <w:r w:rsidR="00F933E3">
              <w:t xml:space="preserve"> поручений по реализации Послания Президента Федеральному Собранию от 27 февраля 2019 года N Пр-294</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12" w:name="sub_118801"/>
            <w:r>
              <w:t>88-1.</w:t>
            </w:r>
            <w:bookmarkEnd w:id="21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3.4.4.2.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учителей, которым фактически предоставлены единовременные компенсационные выплаты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48</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95</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2055" w:type="dxa"/>
            <w:tcBorders>
              <w:top w:val="single" w:sz="4" w:space="0" w:color="auto"/>
              <w:left w:val="single" w:sz="4" w:space="0" w:color="auto"/>
              <w:bottom w:val="single" w:sz="4" w:space="0" w:color="auto"/>
            </w:tcBorders>
          </w:tcPr>
          <w:p w:rsidR="00B2557E" w:rsidRDefault="00B2557E">
            <w:pPr>
              <w:pStyle w:val="ad"/>
            </w:pPr>
            <w:hyperlink r:id="rId165" w:history="1">
              <w:r w:rsidR="00F933E3">
                <w:rPr>
                  <w:rStyle w:val="a4"/>
                </w:rPr>
                <w:t>перечень</w:t>
              </w:r>
            </w:hyperlink>
            <w:r w:rsidR="00F933E3">
              <w:t xml:space="preserve"> поручений по реализации Послания Президента Федеральному Собранию от 27 февраля 2019 года N Пр-294</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89.</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4 "Патриотическое воспитание граждан и формирование основ безопасности жизнедеятельности обучающихся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90.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5 "Комплексное развитие и совершенствование системы патриотического воспитания граждан на территории Свердловской области, направленное на создание условий для повышения гражданской ответственности, повышения уровня консолидации общества для устойчивого развития Российской Федерации и воспитания граждан, имеющих активную гражданскую позицию"</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91.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"Развитие инфраструктуры государственных и муниципальных образовательных организаций по работе с молодежью, осуществляющих деятельность в сфере организации патриотического воспитания граждан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13" w:name="sub_4511"/>
            <w:r>
              <w:t>92.</w:t>
            </w:r>
            <w:bookmarkEnd w:id="21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организаций и учреждений, осуществляющих патриотическое воспитание граждан на территории Свердловской области, улучшивших материально-техническую базу</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w:t>
            </w:r>
          </w:p>
        </w:tc>
        <w:tc>
          <w:tcPr>
            <w:tcW w:w="2049" w:type="dxa"/>
            <w:tcBorders>
              <w:top w:val="single" w:sz="4" w:space="0" w:color="auto"/>
              <w:left w:val="single" w:sz="4" w:space="0" w:color="auto"/>
              <w:bottom w:val="single" w:sz="4" w:space="0" w:color="auto"/>
            </w:tcBorders>
          </w:tcPr>
          <w:p w:rsidR="00B2557E" w:rsidRDefault="00B2557E">
            <w:pPr>
              <w:pStyle w:val="ad"/>
            </w:pPr>
            <w:hyperlink r:id="rId166" w:history="1">
              <w:r w:rsidR="00F933E3">
                <w:rPr>
                  <w:rStyle w:val="a4"/>
                </w:rPr>
                <w:t>Указ</w:t>
              </w:r>
            </w:hyperlink>
            <w:r w:rsidR="00F933E3">
              <w:t xml:space="preserve"> Президента Российской Федерации от 19 декабря 2012 года N 1666 "О Стратегии государственной национальной политики Российской Федерации на период до 2025 года" (далее - Указ Президента Российской Федерации от 19 декабря 2012 года N 1666), </w:t>
            </w:r>
            <w:hyperlink r:id="rId167" w:history="1">
              <w:r w:rsidR="00F933E3">
                <w:rPr>
                  <w:rStyle w:val="a4"/>
                </w:rPr>
                <w:t>распоряжение</w:t>
              </w:r>
            </w:hyperlink>
            <w:r w:rsidR="00F933E3">
              <w:t xml:space="preserve"> Правительства Российской Федерации от 15.07.2013 N 1226-р</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93.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"Модернизация содержания и форм патриотического воспитания как условие вовлечения широких масс граждан в Свердловской области в мероприятия историко-патриотической, героико-патриотической, военно-патриотической направленности"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14" w:name="sub_4521"/>
            <w:r>
              <w:t>94.</w:t>
            </w:r>
            <w:bookmarkEnd w:id="21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государственных и муниципальных образовательных организаций, реализующих программы патриотической направленности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23,5</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24,0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24,5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25,5</w:t>
            </w:r>
          </w:p>
        </w:tc>
        <w:tc>
          <w:tcPr>
            <w:tcW w:w="2049" w:type="dxa"/>
            <w:tcBorders>
              <w:top w:val="single" w:sz="4" w:space="0" w:color="auto"/>
              <w:left w:val="single" w:sz="4" w:space="0" w:color="auto"/>
              <w:bottom w:val="single" w:sz="4" w:space="0" w:color="auto"/>
            </w:tcBorders>
          </w:tcPr>
          <w:p w:rsidR="00B2557E" w:rsidRDefault="00B2557E">
            <w:pPr>
              <w:pStyle w:val="ad"/>
            </w:pPr>
            <w:hyperlink r:id="rId168" w:history="1">
              <w:r w:rsidR="00F933E3">
                <w:rPr>
                  <w:rStyle w:val="a4"/>
                </w:rPr>
                <w:t>Указ</w:t>
              </w:r>
            </w:hyperlink>
            <w:r w:rsidR="00F933E3">
              <w:t xml:space="preserve"> Президента Российской Федерации от 19 декабря 2012 года N 1666, </w:t>
            </w:r>
            <w:hyperlink r:id="rId169" w:history="1">
              <w:r w:rsidR="00F933E3">
                <w:rPr>
                  <w:rStyle w:val="a4"/>
                </w:rPr>
                <w:t>распоряжение</w:t>
              </w:r>
            </w:hyperlink>
            <w:r w:rsidR="00F933E3">
              <w:t xml:space="preserve"> Правительства Российской Федерации от 15.07.2013 N 1226-р</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95.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3 "Пропаганда культурного многообразия, этнокультурных ценностей и толерантных отношений в средствах массовой информации в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15" w:name="sub_4531"/>
            <w:r>
              <w:t>96.</w:t>
            </w:r>
            <w:bookmarkEnd w:id="21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4.5.3.1.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участников мероприятий, направленных на формирование общероссийской гражданской идентичности и этнокультурное развитие народов России, к общему количеству населения Свердловской области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70" w:history="1">
              <w:r w:rsidR="00F933E3">
                <w:rPr>
                  <w:rStyle w:val="a4"/>
                </w:rPr>
                <w:t>Указ</w:t>
              </w:r>
            </w:hyperlink>
            <w:r w:rsidR="00F933E3">
              <w:t xml:space="preserve"> Президента Российской Федерации от 19 декабря 2012 года N 1666, </w:t>
            </w:r>
            <w:hyperlink r:id="rId171" w:history="1">
              <w:r w:rsidR="00F933E3">
                <w:rPr>
                  <w:rStyle w:val="a4"/>
                </w:rPr>
                <w:t>распоряжение</w:t>
              </w:r>
            </w:hyperlink>
            <w:r w:rsidR="00F933E3">
              <w:t xml:space="preserve"> Правительства Российской Федерации от 15.07.2013 N 1226-р</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16" w:name="sub_454"/>
            <w:r>
              <w:t>97.</w:t>
            </w:r>
            <w:bookmarkEnd w:id="21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4.5.3.2.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Число участников мероприятий, направленных на укрепление общероссийского гражданского единства, за счет средств консолидированного бюджета субъектов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209 000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256 000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305 000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330 000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330 000</w:t>
            </w:r>
          </w:p>
        </w:tc>
        <w:tc>
          <w:tcPr>
            <w:tcW w:w="2055" w:type="dxa"/>
            <w:tcBorders>
              <w:top w:val="single" w:sz="4" w:space="0" w:color="auto"/>
              <w:left w:val="single" w:sz="4" w:space="0" w:color="auto"/>
              <w:bottom w:val="single" w:sz="4" w:space="0" w:color="auto"/>
            </w:tcBorders>
          </w:tcPr>
          <w:p w:rsidR="00B2557E" w:rsidRDefault="00B2557E">
            <w:pPr>
              <w:pStyle w:val="ad"/>
            </w:pPr>
            <w:hyperlink r:id="rId172" w:history="1">
              <w:r w:rsidR="00F933E3">
                <w:rPr>
                  <w:rStyle w:val="a4"/>
                </w:rPr>
                <w:t>постановление</w:t>
              </w:r>
            </w:hyperlink>
            <w:r w:rsidR="00F933E3">
              <w:t xml:space="preserve"> Правительства Российской Федерации от 03.04.2021 N 542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17" w:name="sub_4541"/>
            <w:r>
              <w:t>98.</w:t>
            </w:r>
            <w:bookmarkEnd w:id="217"/>
          </w:p>
        </w:tc>
        <w:tc>
          <w:tcPr>
            <w:tcW w:w="14441" w:type="dxa"/>
            <w:gridSpan w:val="17"/>
            <w:tcBorders>
              <w:top w:val="single" w:sz="4" w:space="0" w:color="auto"/>
              <w:left w:val="single" w:sz="4" w:space="0" w:color="auto"/>
              <w:bottom w:val="single" w:sz="4" w:space="0" w:color="auto"/>
            </w:tcBorders>
          </w:tcPr>
          <w:p w:rsidR="00B2557E" w:rsidRDefault="00F933E3">
            <w:pPr>
              <w:pStyle w:val="ad"/>
            </w:pPr>
            <w:r>
              <w:t xml:space="preserve">Утратила силу с 15 августа 2020 г. - </w:t>
            </w:r>
            <w:hyperlink r:id="rId173" w:history="1">
              <w:r>
                <w:rPr>
                  <w:rStyle w:val="a4"/>
                </w:rPr>
                <w:t>Постановление</w:t>
              </w:r>
            </w:hyperlink>
            <w:r>
              <w:t xml:space="preserve"> Правительства Свердловской области от 13 августа 2020 г. N 547-ПП</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174" w:history="1">
              <w:r>
                <w:rPr>
                  <w:rStyle w:val="a4"/>
                  <w:shd w:val="clear" w:color="auto" w:fill="F0F0F0"/>
                </w:rPr>
                <w:t>См. предыдущую редакцию</w:t>
              </w:r>
            </w:hyperlink>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99.</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4.5.5.</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5 "Формирование основ безопасности жизнедеятельности обучающихся"</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18" w:name="sub_4551"/>
            <w:r>
              <w:t>100.</w:t>
            </w:r>
            <w:bookmarkEnd w:id="21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4.5.5.1.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75" w:history="1">
              <w:r w:rsidR="00F933E3">
                <w:rPr>
                  <w:rStyle w:val="a4"/>
                </w:rPr>
                <w:t>Федеральный закон</w:t>
              </w:r>
            </w:hyperlink>
            <w:r w:rsidR="00F933E3">
              <w:t xml:space="preserve"> от 29 декабря 2012 года N 273-ФЗ "Об образовании в Российской Федерации" (далее - Федеральный закон от 29 декабря 2012 года N 273-ФЗ)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19" w:name="sub_110101"/>
            <w:r>
              <w:t>101.</w:t>
            </w:r>
            <w:bookmarkEnd w:id="21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5 "Обеспечение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102.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6 "Обеспечение исполнения государственных полномочий в сфере образования и молодежной политики"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103.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"Осуществление полномочий Министерства образования и молодежной политики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0" w:name="sub_5611"/>
            <w:r>
              <w:t>104.</w:t>
            </w:r>
            <w:bookmarkEnd w:id="22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5.6.1.1.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целевых показателей государственной программы Свердловской области "Развитие системы образования и реализация молодежной политики в Свердловской области до 2025 года", значения которых достигли или превысили запланированные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B2557E">
            <w:pPr>
              <w:pStyle w:val="ad"/>
            </w:pPr>
            <w:hyperlink r:id="rId176" w:history="1">
              <w:r w:rsidR="00F933E3">
                <w:rPr>
                  <w:rStyle w:val="a4"/>
                </w:rPr>
                <w:t>Закон</w:t>
              </w:r>
            </w:hyperlink>
            <w:r w:rsidR="00F933E3">
              <w:t xml:space="preserve"> Свердловской области от 15 июля 2013 года N 78-ОЗ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105.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"Осуществление полномочий Российской Федерации в сфере образования, переданных органам государственной власти субъектов Российской Федерации"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1" w:name="sub_5621"/>
            <w:r>
              <w:t>106.</w:t>
            </w:r>
            <w:bookmarkEnd w:id="22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Выполнение плана проведения проверок (доля проведенных плановых проверок в общем количестве запланированных проверок)</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77" w:history="1">
              <w:r w:rsidR="00F933E3">
                <w:rPr>
                  <w:rStyle w:val="a4"/>
                </w:rPr>
                <w:t>Федеральный закон</w:t>
              </w:r>
            </w:hyperlink>
            <w:r w:rsidR="00F933E3">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 декабря 2008 года N 294-ФЗ), </w:t>
            </w:r>
            <w:hyperlink r:id="rId178" w:history="1">
              <w:r w:rsidR="00F933E3">
                <w:rPr>
                  <w:rStyle w:val="a4"/>
                </w:rPr>
                <w:t>Федеральный закон</w:t>
              </w:r>
            </w:hyperlink>
            <w:r w:rsidR="00F933E3">
              <w:t xml:space="preserve"> от 29 декабря 2012 года N 273-ФЗ, </w:t>
            </w:r>
            <w:hyperlink r:id="rId179" w:history="1">
              <w:r w:rsidR="00F933E3">
                <w:rPr>
                  <w:rStyle w:val="a4"/>
                </w:rPr>
                <w:t>приказ</w:t>
              </w:r>
            </w:hyperlink>
            <w:r w:rsidR="00F933E3">
              <w:t xml:space="preserve"> Федеральной службы по надзору в сфере образования и науки от 20.11.2018 N 1545 "Об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 формы отчета о фактически достигнутых органами государственной власти субъектов Российской Федерации указанных значениях и значениях целевых показателей, утвержденных Федеральной службой по надзору в сфере образования и науки, а также установлении сроков его представления" (далее - приказ N 1545)</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2" w:name="sub_5622"/>
            <w:r>
              <w:t>107.</w:t>
            </w:r>
            <w:bookmarkEnd w:id="22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юридических лиц, в отношении которых органом государственного контроля (надзора) были проведены проверки, в общем количестве юридических лиц, осуществляющих деятельность на территории Свердловской области, деятельность которых подлежит государственному контролю (надзору)</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6,0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13,0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80" w:history="1">
              <w:r w:rsidR="00F933E3">
                <w:rPr>
                  <w:rStyle w:val="a4"/>
                </w:rPr>
                <w:t>Федеральный закон</w:t>
              </w:r>
            </w:hyperlink>
            <w:r w:rsidR="00F933E3">
              <w:t xml:space="preserve"> от 26 декабря 2008 года N 294-ФЗ, </w:t>
            </w:r>
            <w:hyperlink r:id="rId181" w:history="1">
              <w:r w:rsidR="00F933E3">
                <w:rPr>
                  <w:rStyle w:val="a4"/>
                </w:rPr>
                <w:t>Федеральный закон</w:t>
              </w:r>
            </w:hyperlink>
            <w:r w:rsidR="00F933E3">
              <w:t xml:space="preserve"> от 29 декабря 2012 года N 273-ФЗ, </w:t>
            </w:r>
            <w:hyperlink r:id="rId182" w:history="1">
              <w:r w:rsidR="00F933E3">
                <w:rPr>
                  <w:rStyle w:val="a4"/>
                </w:rPr>
                <w:t>приказ</w:t>
              </w:r>
            </w:hyperlink>
            <w:r w:rsidR="00F933E3">
              <w:t xml:space="preserve"> N 1545</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3" w:name="sub_5623"/>
            <w:r>
              <w:t>108.</w:t>
            </w:r>
            <w:bookmarkEnd w:id="22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проведенных внеплановых проверок в общем количестве проведенных проверок</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3,0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83" w:history="1">
              <w:r w:rsidR="00F933E3">
                <w:rPr>
                  <w:rStyle w:val="a4"/>
                </w:rPr>
                <w:t>Федеральный закон</w:t>
              </w:r>
            </w:hyperlink>
            <w:r w:rsidR="00F933E3">
              <w:t xml:space="preserve"> от 26 декабря 2008 года N 294-ФЗ, </w:t>
            </w:r>
            <w:hyperlink r:id="rId184" w:history="1">
              <w:r w:rsidR="00F933E3">
                <w:rPr>
                  <w:rStyle w:val="a4"/>
                </w:rPr>
                <w:t>Федеральный закон</w:t>
              </w:r>
            </w:hyperlink>
            <w:r w:rsidR="00F933E3">
              <w:t xml:space="preserve"> от 29 декабря 2012 года N 273-ФЗ, </w:t>
            </w:r>
            <w:hyperlink r:id="rId185" w:history="1">
              <w:r w:rsidR="00F933E3">
                <w:rPr>
                  <w:rStyle w:val="a4"/>
                </w:rPr>
                <w:t>приказ</w:t>
              </w:r>
            </w:hyperlink>
            <w:r w:rsidR="00F933E3">
              <w:t xml:space="preserve"> N 1545</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4" w:name="sub_5624"/>
            <w:r>
              <w:t>109.</w:t>
            </w:r>
            <w:bookmarkEnd w:id="22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заявлений о государственной аккредитации образовательной деятельности, по которым приняты решения в установленные законодательством Российской Федерации сроки, от количества рассмотренных заявлений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86" w:history="1">
              <w:r w:rsidR="00F933E3">
                <w:rPr>
                  <w:rStyle w:val="a4"/>
                </w:rPr>
                <w:t>постановление</w:t>
              </w:r>
            </w:hyperlink>
            <w:r w:rsidR="00F933E3">
              <w:t xml:space="preserve"> Правительства Российской Федерации от 18.11.2013 N 1039 "О государственной аккредитации образовательной деятельности"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5" w:name="sub_5625"/>
            <w:r>
              <w:t>110.</w:t>
            </w:r>
            <w:bookmarkEnd w:id="22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5.6.2.5.</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заявлений на получение (переоформление) лицензии, рассмотренных в установленные законодательством Российской Федерации сроки, от количества рассмотренных заявлений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87" w:history="1">
              <w:r w:rsidR="00F933E3">
                <w:rPr>
                  <w:rStyle w:val="a4"/>
                </w:rPr>
                <w:t>постановление</w:t>
              </w:r>
            </w:hyperlink>
            <w:r w:rsidR="00F933E3">
              <w:t xml:space="preserve"> Правительства Российской Федерации от 28.10.2013 N 966 "О лицензировании образовательной деятельности"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6" w:name="sub_5626"/>
            <w:r>
              <w:t>111.</w:t>
            </w:r>
            <w:bookmarkEnd w:id="22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заявлений о подтверждении документов об образовании и (или) квалификации, рассмотренных в установленные законодательством Российской Федерации сроки, от количества рассмотренных заявлений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88" w:history="1">
              <w:r w:rsidR="00F933E3">
                <w:rPr>
                  <w:rStyle w:val="a4"/>
                </w:rPr>
                <w:t>Федеральный закон</w:t>
              </w:r>
            </w:hyperlink>
            <w:r w:rsidR="00F933E3">
              <w:t xml:space="preserve"> от 29 декабря 2012 года N 273-ФЗ,</w:t>
            </w:r>
          </w:p>
          <w:p w:rsidR="00B2557E" w:rsidRDefault="00B2557E">
            <w:pPr>
              <w:pStyle w:val="ad"/>
            </w:pPr>
            <w:hyperlink r:id="rId189" w:history="1">
              <w:r w:rsidR="00F933E3">
                <w:rPr>
                  <w:rStyle w:val="a4"/>
                </w:rPr>
                <w:t>постановление</w:t>
              </w:r>
            </w:hyperlink>
            <w:r w:rsidR="00F933E3">
              <w:t xml:space="preserve"> Правительства Российской Федерации от 20.07.2013 N 611</w:t>
            </w:r>
          </w:p>
          <w:p w:rsidR="00B2557E" w:rsidRDefault="00F933E3">
            <w:pPr>
              <w:pStyle w:val="ad"/>
            </w:pPr>
            <w:r>
              <w:t>"Об утверждении Правил подтверждения документов об образовании и (или) квалификации"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7" w:name="sub_5627"/>
            <w:r>
              <w:t>112.</w:t>
            </w:r>
            <w:bookmarkEnd w:id="22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5.6.2.7.</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заявлений о подтверждении документов об ученых степенях, ученых званиях, рассмотренных в установленные законодательством Российской Федерации сроки, от количества рассмотренных заявлений</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0" w:history="1">
              <w:r w:rsidR="00F933E3">
                <w:rPr>
                  <w:rStyle w:val="a4"/>
                </w:rPr>
                <w:t>Федеральный закон</w:t>
              </w:r>
            </w:hyperlink>
            <w:r w:rsidR="00F933E3">
              <w:t xml:space="preserve"> от 23 августа 1996 года N 127-ФЗ "О науке и государственной научно-технической политике",</w:t>
            </w:r>
          </w:p>
          <w:p w:rsidR="00B2557E" w:rsidRDefault="00B2557E">
            <w:pPr>
              <w:pStyle w:val="ad"/>
            </w:pPr>
            <w:hyperlink r:id="rId191" w:history="1">
              <w:r w:rsidR="00F933E3">
                <w:rPr>
                  <w:rStyle w:val="a4"/>
                </w:rPr>
                <w:t>постановление</w:t>
              </w:r>
            </w:hyperlink>
            <w:r w:rsidR="00F933E3">
              <w:t xml:space="preserve"> Правительства Российской Федерации от 27.02.2014 N 152 "Об утверждении Правил подтверждения документов об ученых степенях, ученых званиях"</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113.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3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8" w:name="sub_5631"/>
            <w:r>
              <w:t>114.</w:t>
            </w:r>
            <w:bookmarkEnd w:id="22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5.6.3.1.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социально ориентированных некоммерческих организаций, получивших государственную поддержку на реализацию услуг, проектов, программ, мероприятий в сфере образования Свердловской области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85</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2" w:history="1">
              <w:r w:rsidR="00F933E3">
                <w:rPr>
                  <w:rStyle w:val="a4"/>
                </w:rPr>
                <w:t>Закон</w:t>
              </w:r>
            </w:hyperlink>
            <w:r w:rsidR="00F933E3">
              <w:t xml:space="preserve"> Свердловской области от 27 января 2012 года N 4-ОЗ "О государственной поддержке некоммерческих организаций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29" w:name="sub_5632"/>
            <w:r>
              <w:t>115.</w:t>
            </w:r>
            <w:bookmarkEnd w:id="22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5.6.3.2.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социально значимых проектов, программ, мероприятий, реализуемых социально ориентированными некоммерческими организациями в сфере образования и молодежной политики, получивших государственную поддержку</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77</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менее 20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3" w:history="1">
              <w:r w:rsidR="00F933E3">
                <w:rPr>
                  <w:rStyle w:val="a4"/>
                </w:rPr>
                <w:t>Закон</w:t>
              </w:r>
            </w:hyperlink>
            <w:r w:rsidR="00F933E3">
              <w:t xml:space="preserve"> Свердловской области от 27 января 2012 года N 4-ОЗ "О государственной поддержке некоммерческих организаций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0" w:name="sub_110102"/>
            <w:r>
              <w:t>116.</w:t>
            </w:r>
            <w:bookmarkEnd w:id="23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6 "Реализация молодежной политики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117.</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7 "Создание условий для успешной интеграции молодежи в общество, эффективной самореализации молодежи, направленной на раскрытие ее потенциала для дальнейшего развития Свердловской области и Российской Федерации"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118.</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"Развитие и поддержка созидательной активности, вовлечение молодежи в общественно-политическую жизнь, формирование культуры здорового образа жизни в молодежной среде"</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31" w:name="sub_6711"/>
            <w:r>
              <w:t>119.</w:t>
            </w:r>
            <w:bookmarkEnd w:id="23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молодых граждан в возрасте от 14 до 30 лет, регулярно участвующих в деятельности общественных объединений, различных формах общественного самоуправления, от общей численности молодых граждан в возрасте от 14 до 30 лет</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34,1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194"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2" w:name="sub_6712"/>
            <w:r>
              <w:t>120.</w:t>
            </w:r>
            <w:bookmarkEnd w:id="23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молодежи, принявшей участие в мероприятиях по приоритетным направлениям молодежной политики, от общего количества молодежи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43</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5"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3" w:name="sub_6713"/>
            <w:r>
              <w:t>121.</w:t>
            </w:r>
            <w:bookmarkEnd w:id="23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поддержанных молодежных инициатив, от общего количества молодежных инициатив по результатам грантовых конкурсов</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6"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4" w:name="sub_6714"/>
            <w:r>
              <w:t>122.</w:t>
            </w:r>
            <w:bookmarkEnd w:id="23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6.7.1.4.</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действующих молодежных представительных органов</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7"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5" w:name="sub_6715"/>
            <w:r>
              <w:t>123.</w:t>
            </w:r>
            <w:bookmarkEnd w:id="23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6.7.1.5.</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проектов некоммерческих организаций, осуществляющих работу с молодежью, реализуемых при государственной поддержке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51</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8"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6" w:name="sub_6716"/>
            <w:r>
              <w:t>124.</w:t>
            </w:r>
            <w:bookmarkEnd w:id="23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внедренных в муниципальных образованиях методик работы и пилотных программ (проектов) по работе с молодежью</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w:t>
            </w:r>
          </w:p>
        </w:tc>
        <w:tc>
          <w:tcPr>
            <w:tcW w:w="2049" w:type="dxa"/>
            <w:tcBorders>
              <w:top w:val="single" w:sz="4" w:space="0" w:color="auto"/>
              <w:left w:val="single" w:sz="4" w:space="0" w:color="auto"/>
              <w:bottom w:val="single" w:sz="4" w:space="0" w:color="auto"/>
            </w:tcBorders>
          </w:tcPr>
          <w:p w:rsidR="00B2557E" w:rsidRDefault="00B2557E">
            <w:pPr>
              <w:pStyle w:val="ad"/>
            </w:pPr>
            <w:hyperlink r:id="rId199"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37" w:name="sub_6717"/>
            <w:r>
              <w:t>124-1.</w:t>
            </w:r>
            <w:bookmarkEnd w:id="23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6.7.1.7.</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от общей численности молодых граждан в возрасте от 14 до 35 лет</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37,7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39</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0"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125.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"Развитие организационно-содержательного и материально-технического обеспечения учреждений по работе с молодежью"</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38" w:name="sub_6721"/>
            <w:r>
              <w:t>126.</w:t>
            </w:r>
            <w:bookmarkEnd w:id="23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6.7.2.1.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элементов инфраструктуры молодежной политики</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w:t>
            </w:r>
          </w:p>
        </w:tc>
        <w:tc>
          <w:tcPr>
            <w:tcW w:w="2049" w:type="dxa"/>
            <w:tcBorders>
              <w:top w:val="single" w:sz="4" w:space="0" w:color="auto"/>
              <w:left w:val="single" w:sz="4" w:space="0" w:color="auto"/>
              <w:bottom w:val="single" w:sz="4" w:space="0" w:color="auto"/>
            </w:tcBorders>
          </w:tcPr>
          <w:p w:rsidR="00B2557E" w:rsidRDefault="00B2557E">
            <w:pPr>
              <w:pStyle w:val="ad"/>
            </w:pPr>
            <w:hyperlink r:id="rId201"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39" w:name="sub_6722"/>
            <w:r>
              <w:t>127.</w:t>
            </w:r>
            <w:bookmarkEnd w:id="23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6.7.2.2.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муниципальных учреждений, подведомственных органам местного самоуправления по работе с молодежью, обеспеченных объектами инфраструктуры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38</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42</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44</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46</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48</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2"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0" w:name="sub_6723"/>
            <w:r>
              <w:t>128.</w:t>
            </w:r>
            <w:bookmarkEnd w:id="24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6.7.2.3.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действующих молодежных коворкинг-центров</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31</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33</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3" w:history="1">
              <w:r w:rsidR="00F933E3">
                <w:rPr>
                  <w:rStyle w:val="a4"/>
                </w:rPr>
                <w:t>постановление</w:t>
              </w:r>
            </w:hyperlink>
            <w:r w:rsidR="00F933E3">
              <w:t xml:space="preserve"> Правительства Свердловской области от 30.08.2016 N 595-ПП</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129.</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7 "Реализация национального проекта "Образование"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130.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8 "Достижение целей национального проекта "Образование" на территории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131.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"Обеспечение достижения плановых значений показателей и результатов федерального проекта "Современная школа" национального проекта "Образование" на территории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1" w:name="sub_7811"/>
            <w:r>
              <w:t>132.</w:t>
            </w:r>
            <w:bookmarkEnd w:id="24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к 2018 году)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тыс.</w:t>
            </w:r>
          </w:p>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0,099</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"Современная школа",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2" w:name="sub_7812"/>
            <w:r>
              <w:t>133.</w:t>
            </w:r>
            <w:bookmarkEnd w:id="24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7.8.1.2.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 к 2018 году)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тыс.</w:t>
            </w:r>
          </w:p>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30,102</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"Современная школа",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43" w:name="sub_7813"/>
            <w:r>
              <w:t>134.</w:t>
            </w:r>
            <w:bookmarkEnd w:id="24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7.8.1.3.</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 (нарастающим итогом)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"Современная школа",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4" w:name="sub_221341"/>
            <w:r>
              <w:t>134-1.</w:t>
            </w:r>
            <w:bookmarkEnd w:id="244"/>
          </w:p>
        </w:tc>
        <w:tc>
          <w:tcPr>
            <w:tcW w:w="966" w:type="dxa"/>
            <w:gridSpan w:val="3"/>
            <w:tcBorders>
              <w:top w:val="single" w:sz="4" w:space="0" w:color="auto"/>
              <w:left w:val="single" w:sz="4" w:space="0" w:color="auto"/>
              <w:bottom w:val="nil"/>
              <w:right w:val="nil"/>
            </w:tcBorders>
          </w:tcPr>
          <w:p w:rsidR="00B2557E" w:rsidRDefault="00F933E3">
            <w:pPr>
              <w:pStyle w:val="aa"/>
              <w:jc w:val="center"/>
            </w:pPr>
            <w:r>
              <w:t>7.8.1.4.</w:t>
            </w:r>
          </w:p>
        </w:tc>
        <w:tc>
          <w:tcPr>
            <w:tcW w:w="4909" w:type="dxa"/>
            <w:gridSpan w:val="2"/>
            <w:tcBorders>
              <w:top w:val="single" w:sz="4" w:space="0" w:color="auto"/>
              <w:left w:val="single" w:sz="4" w:space="0" w:color="auto"/>
              <w:bottom w:val="nil"/>
              <w:right w:val="nil"/>
            </w:tcBorders>
          </w:tcPr>
          <w:p w:rsidR="00B2557E" w:rsidRDefault="00F933E3">
            <w:pPr>
              <w:pStyle w:val="ad"/>
            </w:pPr>
            <w: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301" w:type="dxa"/>
            <w:gridSpan w:val="2"/>
            <w:tcBorders>
              <w:top w:val="single" w:sz="4" w:space="0" w:color="auto"/>
              <w:left w:val="single" w:sz="4" w:space="0" w:color="auto"/>
              <w:bottom w:val="nil"/>
              <w:right w:val="nil"/>
            </w:tcBorders>
          </w:tcPr>
          <w:p w:rsidR="00B2557E" w:rsidRDefault="00F933E3">
            <w:pPr>
              <w:pStyle w:val="ad"/>
            </w:pPr>
            <w:r>
              <w:t>единиц</w:t>
            </w:r>
          </w:p>
        </w:tc>
        <w:tc>
          <w:tcPr>
            <w:tcW w:w="892" w:type="dxa"/>
            <w:tcBorders>
              <w:top w:val="single" w:sz="4" w:space="0" w:color="auto"/>
              <w:left w:val="single" w:sz="4" w:space="0" w:color="auto"/>
              <w:bottom w:val="nil"/>
              <w:right w:val="nil"/>
            </w:tcBorders>
          </w:tcPr>
          <w:p w:rsidR="00B2557E" w:rsidRDefault="00F933E3">
            <w:pPr>
              <w:pStyle w:val="aa"/>
              <w:jc w:val="center"/>
            </w:pPr>
            <w:r>
              <w:t>0</w:t>
            </w:r>
          </w:p>
        </w:tc>
        <w:tc>
          <w:tcPr>
            <w:tcW w:w="756" w:type="dxa"/>
            <w:gridSpan w:val="2"/>
            <w:tcBorders>
              <w:top w:val="single" w:sz="4" w:space="0" w:color="auto"/>
              <w:left w:val="single" w:sz="4" w:space="0" w:color="auto"/>
              <w:bottom w:val="nil"/>
              <w:right w:val="nil"/>
            </w:tcBorders>
          </w:tcPr>
          <w:p w:rsidR="00B2557E" w:rsidRDefault="00F933E3">
            <w:pPr>
              <w:pStyle w:val="aa"/>
              <w:jc w:val="center"/>
            </w:pPr>
            <w:r>
              <w:t>98</w:t>
            </w:r>
          </w:p>
        </w:tc>
        <w:tc>
          <w:tcPr>
            <w:tcW w:w="892" w:type="dxa"/>
            <w:tcBorders>
              <w:top w:val="single" w:sz="4" w:space="0" w:color="auto"/>
              <w:left w:val="single" w:sz="4" w:space="0" w:color="auto"/>
              <w:bottom w:val="nil"/>
              <w:right w:val="nil"/>
            </w:tcBorders>
          </w:tcPr>
          <w:p w:rsidR="00B2557E" w:rsidRDefault="00F933E3">
            <w:pPr>
              <w:pStyle w:val="aa"/>
              <w:jc w:val="center"/>
            </w:pPr>
            <w:r>
              <w:t>106</w:t>
            </w:r>
          </w:p>
        </w:tc>
        <w:tc>
          <w:tcPr>
            <w:tcW w:w="881" w:type="dxa"/>
            <w:tcBorders>
              <w:top w:val="single" w:sz="4" w:space="0" w:color="auto"/>
              <w:left w:val="single" w:sz="4" w:space="0" w:color="auto"/>
              <w:bottom w:val="nil"/>
              <w:right w:val="nil"/>
            </w:tcBorders>
          </w:tcPr>
          <w:p w:rsidR="00B2557E" w:rsidRDefault="00F933E3">
            <w:pPr>
              <w:pStyle w:val="aa"/>
              <w:jc w:val="center"/>
            </w:pPr>
            <w:r>
              <w:t>104</w:t>
            </w:r>
          </w:p>
        </w:tc>
        <w:tc>
          <w:tcPr>
            <w:tcW w:w="892" w:type="dxa"/>
            <w:tcBorders>
              <w:top w:val="single" w:sz="4" w:space="0" w:color="auto"/>
              <w:left w:val="single" w:sz="4" w:space="0" w:color="auto"/>
              <w:bottom w:val="nil"/>
              <w:right w:val="nil"/>
            </w:tcBorders>
          </w:tcPr>
          <w:p w:rsidR="00B2557E" w:rsidRDefault="00F933E3">
            <w:pPr>
              <w:pStyle w:val="aa"/>
              <w:jc w:val="center"/>
            </w:pPr>
            <w:r>
              <w:t>100</w:t>
            </w:r>
          </w:p>
        </w:tc>
        <w:tc>
          <w:tcPr>
            <w:tcW w:w="892" w:type="dxa"/>
            <w:gridSpan w:val="2"/>
            <w:tcBorders>
              <w:top w:val="single" w:sz="4" w:space="0" w:color="auto"/>
              <w:left w:val="single" w:sz="4" w:space="0" w:color="auto"/>
              <w:bottom w:val="nil"/>
              <w:right w:val="nil"/>
            </w:tcBorders>
          </w:tcPr>
          <w:p w:rsidR="00B2557E" w:rsidRDefault="00B2557E">
            <w:pPr>
              <w:pStyle w:val="aa"/>
            </w:pPr>
          </w:p>
        </w:tc>
        <w:tc>
          <w:tcPr>
            <w:tcW w:w="2055" w:type="dxa"/>
            <w:tcBorders>
              <w:top w:val="single" w:sz="4" w:space="0" w:color="auto"/>
              <w:left w:val="single" w:sz="4" w:space="0" w:color="auto"/>
              <w:bottom w:val="nil"/>
            </w:tcBorders>
          </w:tcPr>
          <w:p w:rsidR="00B2557E" w:rsidRDefault="00F933E3">
            <w:pPr>
              <w:pStyle w:val="ad"/>
            </w:pPr>
            <w:r>
              <w:t>паспорт регионального проекта "Современная школа",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5" w:name="sub_221342"/>
            <w:r>
              <w:t>134-2.</w:t>
            </w:r>
            <w:bookmarkEnd w:id="24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7.8.1.5.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млн. 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0,0409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"Современная школа",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6" w:name="sub_221343"/>
            <w:r>
              <w:t>134-3.</w:t>
            </w:r>
            <w:bookmarkEnd w:id="24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7.8.1.6.</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"Современная школа",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135.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2 "Обеспечение достижения плановых значений показателей и результатов федерального проекта "Успех каждого ребенка" национального проекта "Образование" на территории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7" w:name="sub_7821"/>
            <w:r>
              <w:t>136.</w:t>
            </w:r>
            <w:bookmarkEnd w:id="24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 в возрасте от 5 до 18 лет, охваченных дополнительным образованием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75</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76</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8" w:name="sub_7822"/>
            <w:r>
              <w:t>137.</w:t>
            </w:r>
            <w:bookmarkEnd w:id="24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Число детей, охваченных деятельностью детских технопарков "Кванториум" (мобильных технопарков "Кванториум") и другими проектами, направленными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тыс. 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12,6</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49" w:name="sub_7823"/>
            <w:r>
              <w:t>138.</w:t>
            </w:r>
            <w:bookmarkEnd w:id="24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детских технопарков "Кванториум" (нарастающим итогом к 2019 году)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0" w:name="sub_7824"/>
            <w:r>
              <w:t>139.</w:t>
            </w:r>
            <w:bookmarkEnd w:id="25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млн. 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0,1866</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0,1559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0,1559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0,1559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0,1871</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1" w:name="sub_7825"/>
            <w:r>
              <w:t>140.</w:t>
            </w:r>
            <w:bookmarkEnd w:id="25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Эффективность системы выявления, поддержки и развития способностей и талантов у детей и молодежи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23,84</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24,45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25,07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25,70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26,35</w:t>
            </w:r>
          </w:p>
        </w:tc>
        <w:tc>
          <w:tcPr>
            <w:tcW w:w="2055" w:type="dxa"/>
            <w:tcBorders>
              <w:top w:val="single" w:sz="4" w:space="0" w:color="auto"/>
              <w:left w:val="single" w:sz="4" w:space="0" w:color="auto"/>
              <w:bottom w:val="single" w:sz="4" w:space="0" w:color="auto"/>
            </w:tcBorders>
          </w:tcPr>
          <w:p w:rsidR="00B2557E" w:rsidRDefault="00F933E3">
            <w:pPr>
              <w:pStyle w:val="ad"/>
            </w:pPr>
            <w:r>
              <w:t>постановление Правительства Российской Федерации от 03.04.2021 N 542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52" w:name="sub_7826"/>
            <w:r>
              <w:t>141.</w:t>
            </w:r>
            <w:bookmarkEnd w:id="25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региональных центров выявления, поддержки и развития способностей и талантов у детей и молодежи с учетом опыта Образовательного Фонда "Талант и успех" (нарастающим итогом)</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53" w:name="sub_7827"/>
            <w:r>
              <w:t>142.</w:t>
            </w:r>
            <w:bookmarkEnd w:id="25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7.8.2.7.</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Число детей, прошедших обучение в образовательных сменах Фонда поддержки талантливых детей и молодежи "Золотое сечение"</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1400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1600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1800</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2000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2200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4" w:name="sub_7828"/>
            <w:r>
              <w:t>143.</w:t>
            </w:r>
            <w:bookmarkEnd w:id="25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7.8.2.8.</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общеобразовательных организаций, расположенных в сельской местности и малых городах, в которых отремонтированы спортивные залы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4" w:history="1">
              <w:r w:rsidR="00F933E3">
                <w:rPr>
                  <w:rStyle w:val="a4"/>
                </w:rPr>
                <w:t>постановление</w:t>
              </w:r>
            </w:hyperlink>
            <w:r w:rsidR="00F933E3">
              <w:t xml:space="preserve"> Правительства Свердловской области от 11.11.2021 N 773-ПП "Об утверждении перечня мероприятий Свердловской области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в 2022 - 2024 годах" (далее - постановление Правительства Свердловской области от 11.11.2021 N 773-ПП)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5" w:name="sub_7829"/>
            <w:r>
              <w:t>144.</w:t>
            </w:r>
            <w:bookmarkEnd w:id="25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7.8.2.9.</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общеобразовательных организаций, расположенных в сельской местности и малых городах, в которых обновлена материально-техническая база для занятий физической культурой и спортом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5" w:history="1">
              <w:r w:rsidR="00F933E3">
                <w:rPr>
                  <w:rStyle w:val="a4"/>
                </w:rPr>
                <w:t>постановление</w:t>
              </w:r>
            </w:hyperlink>
            <w:r w:rsidR="00F933E3">
              <w:t xml:space="preserve"> Правительства Свердловской области от 11.11.2021 N 773-ПП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6" w:name="sub_78210"/>
            <w:r>
              <w:t>145.</w:t>
            </w:r>
            <w:bookmarkEnd w:id="25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7.8.2.10.</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детей, обучающихся в общеобразовательных организациях, расположенных в сельской местности и малых городах, в которых обновлена материально-техническая база для занятий физической культурой и спортом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910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803</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738</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1260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350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6" w:history="1">
              <w:r w:rsidR="00F933E3">
                <w:rPr>
                  <w:rStyle w:val="a4"/>
                </w:rPr>
                <w:t>постановление</w:t>
              </w:r>
            </w:hyperlink>
            <w:r w:rsidR="00F933E3">
              <w:t xml:space="preserve"> Правительства Свердловской области от 11.11.2021 N 773-ПП</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7" w:name="sub_221451"/>
            <w:r>
              <w:t>145-1.</w:t>
            </w:r>
            <w:bookmarkEnd w:id="25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(нарастающим итогом к 2019 году)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44</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8" w:name="sub_221452"/>
            <w:r>
              <w:t>145-2.</w:t>
            </w:r>
            <w:bookmarkEnd w:id="25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Охват детей деятельностью региональных центров выявления, поддержки и развития способностей и талантов у детей и молодежи, детских технопарков "Кванториум", центров цифрового образования "IT-куб"</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59" w:name="sub_78213"/>
            <w:r>
              <w:t>145-3.</w:t>
            </w:r>
            <w:bookmarkEnd w:id="25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детских технопарков "Кванториум", в том числе муниципальных (нарастающим итогом к 2018 году)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"Успех каждого ребенка",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145-4.</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детей и молодежи, обучающихся в муниципальных образовательных организациях, принявших участие в мероприятиях Образовательного центра "Сириус", нетиповой образовательной организации "Фонд поддержки детей и молодежи "Золотое сечение", государственного автономного нетипового образовательного учреждения Свердловской области "Дворец молодёжи", Министерства культуры Свердловской области, Министерства физической культуры и спорта Свердловской области, Министерства здравоохранения Свердловской области, от общего количества обучающихся в муниципальных образовательных организациях</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7" w:history="1">
              <w:r w:rsidR="00F933E3">
                <w:rPr>
                  <w:rStyle w:val="a4"/>
                </w:rPr>
                <w:t>постановление</w:t>
              </w:r>
            </w:hyperlink>
            <w:r w:rsidR="00F933E3">
              <w:t xml:space="preserve"> Правительства Российской Федерации от 03.04.2021 N 542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145-5.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7.8.2.15.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победителей и призеров регионального этапа всероссийской олимпиады школьников от общего количества обучающихся в муниципальных образовательных организациях</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0,19</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8" w:history="1">
              <w:r w:rsidR="00F933E3">
                <w:rPr>
                  <w:rStyle w:val="a4"/>
                </w:rPr>
                <w:t>постановление</w:t>
              </w:r>
            </w:hyperlink>
            <w:r w:rsidR="00F933E3">
              <w:t xml:space="preserve"> Правительства Российской Федерации от 03.04.2021 N 542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146.</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7.8.3.</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3 "Обеспечение достижения плановых значений показателей и результатов федерального проекта "Поддержка семей, имеющих детей" национального проекта "Образование" на территории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0" w:name="sub_7831"/>
            <w:r>
              <w:t>147.</w:t>
            </w:r>
            <w:bookmarkEnd w:id="26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7.8.3.1.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млн. 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0,08</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"Поддержка семей, имеющих детей",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1" w:name="sub_7832"/>
            <w:r>
              <w:t>148.</w:t>
            </w:r>
            <w:bookmarkEnd w:id="26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7.8.3.2.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"Поддержка семей, имеющих детей",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149.</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4 "Обеспечение достижения плановых значений показателей и результатов федерального проекта "Цифровая образовательная среда" национального проекта "Образование" на территории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62" w:name="sub_7841"/>
            <w:r>
              <w:t>150.</w:t>
            </w:r>
            <w:bookmarkEnd w:id="26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муниципальных образований, расположенных на территории Свердловской области,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14</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36</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54</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65</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73</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3" w:name="sub_7842"/>
            <w:r>
              <w:t>151.</w:t>
            </w:r>
            <w:bookmarkEnd w:id="26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4" w:name="sub_7843"/>
            <w:r>
              <w:t>152.</w:t>
            </w:r>
            <w:bookmarkEnd w:id="26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5" w:name="sub_7844"/>
            <w:r>
              <w:t>153.</w:t>
            </w:r>
            <w:bookmarkEnd w:id="26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w:t>
            </w:r>
          </w:p>
          <w:p w:rsidR="00B2557E" w:rsidRDefault="00F933E3">
            <w:pPr>
              <w:pStyle w:val="ad"/>
            </w:pPr>
            <w:r>
              <w:t>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6" w:name="sub_7845"/>
            <w:r>
              <w:t>154.</w:t>
            </w:r>
            <w:bookmarkEnd w:id="26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67" w:name="sub_7846"/>
            <w:r>
              <w:t>155.</w:t>
            </w:r>
            <w:bookmarkEnd w:id="26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7.8.4.6.</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центров цифрового образования детей "IT-куб" (нарастающим итогом к 2018 году)</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8" w:name="sub_7847"/>
            <w:r>
              <w:t>156.</w:t>
            </w:r>
            <w:bookmarkEnd w:id="26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7.8.4.7.</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общеобразовательных организаций и профессиональных образовательных организаций, в которых обновлена материально-техническая база для внедрения целевой модели цифровой образовательной среды в общеобразовательных организациях и профессиональных образовательных организациях (единиц)</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69" w:name="sub_221561"/>
            <w:r>
              <w:t>156-1.</w:t>
            </w:r>
            <w:bookmarkEnd w:id="26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7.8.4.8.</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общеобразовательных организаций, оснащенных в целях внедрения цифровой образовательной среды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24,51</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39,77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57,49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57,49</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156-2.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7.8.4.9.</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156-3.</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7.8.4.10.</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использующих сервисы федеральной информационно-сервисной платформы цифровой образовательной среды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w:t>
            </w:r>
          </w:p>
          <w:p w:rsidR="00B2557E" w:rsidRDefault="00F933E3">
            <w:pPr>
              <w:pStyle w:val="ad"/>
            </w:pPr>
            <w:r>
              <w:t>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156-4.</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0" w:name="sub_78412"/>
            <w:r>
              <w:t>156-5.</w:t>
            </w:r>
            <w:bookmarkEnd w:id="27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7.8.4.12.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Образовательные организации обеспечены материально-технической базой для внедрения цифровой образовательной среды (нарастающим итогом)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единица</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323</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701</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1007</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"Цифровая образовательная среда",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157.</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5 "Обеспечение достижения плановых значений показателей и результатов федерального проекта "Учитель будущего" национального проекта "Образование" на территории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1" w:name="sub_7851"/>
            <w:r>
              <w:t>158.</w:t>
            </w:r>
            <w:bookmarkEnd w:id="27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"Учитель будущего",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2" w:name="sub_7852"/>
            <w:r>
              <w:t>159.</w:t>
            </w:r>
            <w:bookmarkEnd w:id="27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учителей в возрасте до 35 лет, вовлеченных в различные формы поддержки и сопровождения в первые три года работы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"Учитель будущего",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3" w:name="sub_7853"/>
            <w:r>
              <w:t>160.</w:t>
            </w:r>
            <w:bookmarkEnd w:id="27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педагогических работников, прошедших добровольную независимую оценку квалификации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"Учитель будущего",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4" w:name="sub_7854"/>
            <w:r>
              <w:t>161.</w:t>
            </w:r>
            <w:bookmarkEnd w:id="27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7.8.5.4.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(нарастающим итогом)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"Учитель будущего",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162.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7.8.6.</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6 "Обеспечение достижения плановых значений показателей и результатов федерального проекта "Молодые профессионалы (Повышение конкурентоспособности профессионального образования)" национального проекта "Образование" на территории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75" w:name="sub_7861"/>
            <w:r>
              <w:t>163.</w:t>
            </w:r>
            <w:bookmarkEnd w:id="27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7.8.6.1.</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40</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43</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47</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"Молодые профессионалы (Повышение конкурентоспособности профессионального образования)",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76" w:name="sub_7862"/>
            <w:r>
              <w:t>164.</w:t>
            </w:r>
            <w:bookmarkEnd w:id="27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7.8.6.2.</w:t>
            </w:r>
          </w:p>
        </w:tc>
        <w:tc>
          <w:tcPr>
            <w:tcW w:w="4922" w:type="dxa"/>
            <w:gridSpan w:val="3"/>
            <w:tcBorders>
              <w:top w:val="single" w:sz="4" w:space="0" w:color="auto"/>
              <w:left w:val="single" w:sz="4" w:space="0" w:color="auto"/>
              <w:bottom w:val="single" w:sz="4" w:space="0" w:color="auto"/>
              <w:right w:val="single" w:sz="4" w:space="0" w:color="auto"/>
            </w:tcBorders>
          </w:tcPr>
          <w:p w:rsidR="00B2557E" w:rsidRDefault="00F933E3">
            <w:pPr>
              <w:pStyle w:val="ad"/>
            </w:pPr>
            <w:r>
              <w:t>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w:t>
            </w:r>
          </w:p>
        </w:tc>
        <w:tc>
          <w:tcPr>
            <w:tcW w:w="1288" w:type="dxa"/>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74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w:t>
            </w:r>
          </w:p>
        </w:tc>
        <w:tc>
          <w:tcPr>
            <w:tcW w:w="905"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w:t>
            </w:r>
          </w:p>
        </w:tc>
        <w:tc>
          <w:tcPr>
            <w:tcW w:w="88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w:t>
            </w:r>
          </w:p>
        </w:tc>
        <w:tc>
          <w:tcPr>
            <w:tcW w:w="910"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49"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"Молодые профессионалы (Повышение конкурентоспособности профессионального образования)",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7" w:name="sub_7863"/>
            <w:r>
              <w:t>164-1.</w:t>
            </w:r>
            <w:bookmarkEnd w:id="27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7.8.6.3.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Создана (обновлена) материально-техническая база образовательных организаций, реализующих программы среднего профессионального образования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72</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"Молодые профессионалы (Повышение конкурентоспособности профессионального образования)",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8" w:name="sub_7864"/>
            <w:r>
              <w:t>164-2.</w:t>
            </w:r>
            <w:bookmarkEnd w:id="27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7.8.6.4.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созданных центров опережающей профессиональной подготовки (нарастающим итогом)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"Молодые профессионалы (Повышение конкурентоспособности профессионального образования)",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165.</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7 "Обеспечение достижения плановых значений показателей и результатов федерального проекта "Социальная активность" национального проекта "Образование" на территории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79" w:name="sub_7871"/>
            <w:r>
              <w:t>166.</w:t>
            </w:r>
            <w:bookmarkEnd w:id="27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(нарастающим итогом)</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млн. 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0,05</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"Социальная активность",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0" w:name="sub_7872"/>
            <w:r>
              <w:t>167.</w:t>
            </w:r>
            <w:bookmarkEnd w:id="28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граждан, вовлеченных в добровольческую деятельность</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16</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"Социальная активность",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1" w:name="sub_7873"/>
            <w:r>
              <w:t>168.</w:t>
            </w:r>
            <w:bookmarkEnd w:id="28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молодежи, задействованной в мероприятиях по вовлечению в творческую деятельность, от общего числа молодежи в Свердловской области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33</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"Социальная активность",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2" w:name="sub_7874"/>
            <w:r>
              <w:t>169.</w:t>
            </w:r>
            <w:bookmarkEnd w:id="28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студентов, вовлеченных в клубное студенческое движение, от общего числа студентов в Свердловской области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"Социальная активность",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3" w:name="sub_7875"/>
            <w:r>
              <w:t>169-1.</w:t>
            </w:r>
            <w:bookmarkEnd w:id="283"/>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граждан, занимающихся добровольческой (волонтерской) деятельностью</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5,2</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6,4</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7,6</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w:t>
            </w:r>
          </w:p>
        </w:tc>
        <w:tc>
          <w:tcPr>
            <w:tcW w:w="2055" w:type="dxa"/>
            <w:tcBorders>
              <w:top w:val="single" w:sz="4" w:space="0" w:color="auto"/>
              <w:left w:val="single" w:sz="4" w:space="0" w:color="auto"/>
              <w:bottom w:val="single" w:sz="4" w:space="0" w:color="auto"/>
            </w:tcBorders>
          </w:tcPr>
          <w:p w:rsidR="00B2557E" w:rsidRDefault="00B2557E">
            <w:pPr>
              <w:pStyle w:val="ad"/>
            </w:pPr>
            <w:hyperlink r:id="rId209" w:history="1">
              <w:r w:rsidR="00F933E3">
                <w:rPr>
                  <w:rStyle w:val="a4"/>
                </w:rPr>
                <w:t>Указ</w:t>
              </w:r>
            </w:hyperlink>
            <w:r w:rsidR="00F933E3">
              <w:t xml:space="preserve"> Президента Российской Федерации от 4 февраля 2021 года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4" w:name="sub_2216911"/>
            <w:r>
              <w:t>169-1-1.</w:t>
            </w:r>
            <w:bookmarkEnd w:id="28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7.8.7.6.</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млн. 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0,1565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0,2035</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0,2505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0,2975</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"Социальная активность",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169-2.</w:t>
            </w:r>
          </w:p>
        </w:tc>
        <w:tc>
          <w:tcPr>
            <w:tcW w:w="966" w:type="dxa"/>
            <w:gridSpan w:val="3"/>
            <w:tcBorders>
              <w:top w:val="single" w:sz="4" w:space="0" w:color="auto"/>
              <w:left w:val="single" w:sz="4" w:space="0" w:color="auto"/>
              <w:bottom w:val="nil"/>
              <w:right w:val="nil"/>
            </w:tcBorders>
          </w:tcPr>
          <w:p w:rsidR="00B2557E" w:rsidRDefault="00F933E3">
            <w:pPr>
              <w:pStyle w:val="aa"/>
              <w:jc w:val="center"/>
            </w:pPr>
            <w:r>
              <w:t>7.8.8.</w:t>
            </w:r>
          </w:p>
        </w:tc>
        <w:tc>
          <w:tcPr>
            <w:tcW w:w="13475" w:type="dxa"/>
            <w:gridSpan w:val="14"/>
            <w:tcBorders>
              <w:top w:val="single" w:sz="4" w:space="0" w:color="auto"/>
              <w:left w:val="single" w:sz="4" w:space="0" w:color="auto"/>
              <w:bottom w:val="nil"/>
            </w:tcBorders>
          </w:tcPr>
          <w:p w:rsidR="00B2557E" w:rsidRDefault="00F933E3">
            <w:pPr>
              <w:pStyle w:val="aa"/>
              <w:jc w:val="center"/>
            </w:pPr>
            <w:r>
              <w:t>Задача 8 "Обеспечение достижения плановых значений показателей и результатов федерального проекта "Патриотическое воспитание граждан Российской Федерации" национального проекта "Образование" на территории Свердловской области"</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5" w:name="sub_7881"/>
            <w:r>
              <w:t>169-3.</w:t>
            </w:r>
            <w:bookmarkEnd w:id="28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7.8.8.1.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Внедрены рабочие программы воспитания обучающихся в общеобразовательных организациях и профессиональных</w:t>
            </w:r>
          </w:p>
          <w:p w:rsidR="00B2557E" w:rsidRDefault="00F933E3">
            <w:pPr>
              <w:pStyle w:val="ad"/>
            </w:pPr>
            <w:r>
              <w:t>образовательных организациях</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дополнительное соглашение от 29.10.2021 N 073-2020-EВ001-40/1 к Соглашению о реализации регионального проекта "Патриотическое воспитание граждан Российской Федерации" на территории Свердловской области национального проекта "Образование" между Министерством просвещения Российской Федерации и Министерством образования и молодежной политики Свердловской области от 08.12.2020 N 073-2020-EВ001-40</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6" w:name="sub_7882"/>
            <w:r>
              <w:t>169-4.</w:t>
            </w:r>
            <w:bookmarkEnd w:id="286"/>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7.8.8.2.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тыс. 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256</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305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330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"Патриотическое воспитание граждан"</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169-5.</w:t>
            </w:r>
          </w:p>
        </w:tc>
        <w:tc>
          <w:tcPr>
            <w:tcW w:w="966" w:type="dxa"/>
            <w:gridSpan w:val="3"/>
            <w:tcBorders>
              <w:top w:val="single" w:sz="4" w:space="0" w:color="auto"/>
              <w:left w:val="single" w:sz="4" w:space="0" w:color="auto"/>
              <w:bottom w:val="single" w:sz="4" w:space="0" w:color="auto"/>
              <w:right w:val="nil"/>
            </w:tcBorders>
          </w:tcPr>
          <w:p w:rsidR="00B2557E" w:rsidRDefault="00F933E3">
            <w:pPr>
              <w:pStyle w:val="aa"/>
              <w:jc w:val="center"/>
            </w:pPr>
            <w:r>
              <w:t>7.8.8.3.</w:t>
            </w:r>
          </w:p>
        </w:tc>
        <w:tc>
          <w:tcPr>
            <w:tcW w:w="4909" w:type="dxa"/>
            <w:gridSpan w:val="2"/>
            <w:tcBorders>
              <w:top w:val="single" w:sz="4" w:space="0" w:color="auto"/>
              <w:left w:val="single" w:sz="4" w:space="0" w:color="auto"/>
              <w:bottom w:val="single" w:sz="4" w:space="0" w:color="auto"/>
              <w:right w:val="nil"/>
            </w:tcBorders>
          </w:tcPr>
          <w:p w:rsidR="00B2557E" w:rsidRDefault="00F933E3">
            <w:pPr>
              <w:pStyle w:val="ad"/>
            </w:pPr>
            <w:r>
              <w:t>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1301" w:type="dxa"/>
            <w:gridSpan w:val="2"/>
            <w:tcBorders>
              <w:top w:val="single" w:sz="4" w:space="0" w:color="auto"/>
              <w:left w:val="single" w:sz="4" w:space="0" w:color="auto"/>
              <w:bottom w:val="single" w:sz="4" w:space="0" w:color="auto"/>
              <w:right w:val="nil"/>
            </w:tcBorders>
          </w:tcPr>
          <w:p w:rsidR="00B2557E" w:rsidRDefault="00F933E3">
            <w:pPr>
              <w:pStyle w:val="ad"/>
            </w:pPr>
            <w:r>
              <w:t>тыс.</w:t>
            </w:r>
          </w:p>
          <w:p w:rsidR="00B2557E" w:rsidRDefault="00F933E3">
            <w:pPr>
              <w:pStyle w:val="ad"/>
            </w:pPr>
            <w:r>
              <w:t>человек</w:t>
            </w:r>
          </w:p>
        </w:tc>
        <w:tc>
          <w:tcPr>
            <w:tcW w:w="892" w:type="dxa"/>
            <w:tcBorders>
              <w:top w:val="single" w:sz="4" w:space="0" w:color="auto"/>
              <w:left w:val="single" w:sz="4" w:space="0" w:color="auto"/>
              <w:bottom w:val="single" w:sz="4" w:space="0" w:color="auto"/>
              <w:right w:val="nil"/>
            </w:tcBorders>
          </w:tcPr>
          <w:p w:rsidR="00B2557E" w:rsidRDefault="00B2557E">
            <w:pPr>
              <w:pStyle w:val="aa"/>
            </w:pPr>
          </w:p>
        </w:tc>
        <w:tc>
          <w:tcPr>
            <w:tcW w:w="756" w:type="dxa"/>
            <w:gridSpan w:val="2"/>
            <w:tcBorders>
              <w:top w:val="single" w:sz="4" w:space="0" w:color="auto"/>
              <w:left w:val="single" w:sz="4" w:space="0" w:color="auto"/>
              <w:bottom w:val="single" w:sz="4" w:space="0" w:color="auto"/>
              <w:right w:val="nil"/>
            </w:tcBorders>
          </w:tcPr>
          <w:p w:rsidR="00B2557E" w:rsidRDefault="00F933E3">
            <w:pPr>
              <w:pStyle w:val="aa"/>
              <w:jc w:val="center"/>
            </w:pPr>
            <w:r>
              <w:t>6,453</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7,156</w:t>
            </w:r>
          </w:p>
        </w:tc>
        <w:tc>
          <w:tcPr>
            <w:tcW w:w="881" w:type="dxa"/>
            <w:tcBorders>
              <w:top w:val="single" w:sz="4" w:space="0" w:color="auto"/>
              <w:left w:val="single" w:sz="4" w:space="0" w:color="auto"/>
              <w:bottom w:val="single" w:sz="4" w:space="0" w:color="auto"/>
              <w:right w:val="nil"/>
            </w:tcBorders>
          </w:tcPr>
          <w:p w:rsidR="00B2557E" w:rsidRDefault="00F933E3">
            <w:pPr>
              <w:pStyle w:val="aa"/>
              <w:jc w:val="center"/>
            </w:pPr>
            <w:r>
              <w:t>7,858</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8,561</w:t>
            </w:r>
          </w:p>
        </w:tc>
        <w:tc>
          <w:tcPr>
            <w:tcW w:w="892" w:type="dxa"/>
            <w:gridSpan w:val="2"/>
            <w:tcBorders>
              <w:top w:val="single" w:sz="4" w:space="0" w:color="auto"/>
              <w:left w:val="single" w:sz="4" w:space="0" w:color="auto"/>
              <w:bottom w:val="single" w:sz="4" w:space="0" w:color="auto"/>
              <w:right w:val="nil"/>
            </w:tcBorders>
          </w:tcPr>
          <w:p w:rsidR="00B2557E" w:rsidRDefault="00B2557E">
            <w:pPr>
              <w:pStyle w:val="aa"/>
            </w:pP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"Патриотическое воспитание граждан"</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7" w:name="sub_221696"/>
            <w:r>
              <w:t>169-6.</w:t>
            </w:r>
            <w:bookmarkEnd w:id="287"/>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7.8.8.4.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работников сферы образования, прошедших повышение квалификации и переподготовку по вопросам воспитательной работы за счет средств консолидированного бюджета субъекта Российской Федерации</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1180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1200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1200</w:t>
            </w:r>
          </w:p>
        </w:tc>
        <w:tc>
          <w:tcPr>
            <w:tcW w:w="2055" w:type="dxa"/>
            <w:tcBorders>
              <w:top w:val="single" w:sz="4" w:space="0" w:color="auto"/>
              <w:left w:val="single" w:sz="4" w:space="0" w:color="auto"/>
              <w:bottom w:val="single" w:sz="4" w:space="0" w:color="auto"/>
            </w:tcBorders>
          </w:tcPr>
          <w:p w:rsidR="00B2557E" w:rsidRDefault="00B2557E">
            <w:pPr>
              <w:pStyle w:val="ad"/>
            </w:pPr>
            <w:hyperlink r:id="rId210" w:history="1">
              <w:r w:rsidR="00F933E3">
                <w:rPr>
                  <w:rStyle w:val="a4"/>
                </w:rPr>
                <w:t>Постановление</w:t>
              </w:r>
            </w:hyperlink>
            <w:r w:rsidR="00F933E3">
              <w:t xml:space="preserve"> Правительства Российской Федерации от 03.04.2021 N 542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169-7.</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7.8.8.5.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Число обучающихся в образовательных организациях (общего и среднего профессионального образования), охваченных программами воспитания</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497 777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497 742</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498 996</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498 784</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499 064</w:t>
            </w:r>
          </w:p>
        </w:tc>
        <w:tc>
          <w:tcPr>
            <w:tcW w:w="2055" w:type="dxa"/>
            <w:tcBorders>
              <w:top w:val="single" w:sz="4" w:space="0" w:color="auto"/>
              <w:left w:val="single" w:sz="4" w:space="0" w:color="auto"/>
              <w:bottom w:val="single" w:sz="4" w:space="0" w:color="auto"/>
            </w:tcBorders>
          </w:tcPr>
          <w:p w:rsidR="00B2557E" w:rsidRDefault="00B2557E">
            <w:pPr>
              <w:pStyle w:val="ad"/>
            </w:pPr>
            <w:hyperlink r:id="rId211" w:history="1">
              <w:r w:rsidR="00F933E3">
                <w:rPr>
                  <w:rStyle w:val="a4"/>
                </w:rPr>
                <w:t>Постановление</w:t>
              </w:r>
            </w:hyperlink>
            <w:r w:rsidR="00F933E3">
              <w:t xml:space="preserve"> Правительства Российской Федерации от 03.04.2021 N 542</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169-8.</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7.8.8.6.</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образовательных организаций общего и среднего профессионального образования всех форм собственности и ведомственной принадлежности, в которых внедрены рабочие программы воспитания и календарные планы воспитательной работы</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единиц</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925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1109</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1109</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1109</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1109</w:t>
            </w:r>
          </w:p>
        </w:tc>
        <w:tc>
          <w:tcPr>
            <w:tcW w:w="2055" w:type="dxa"/>
            <w:tcBorders>
              <w:top w:val="single" w:sz="4" w:space="0" w:color="auto"/>
              <w:left w:val="single" w:sz="4" w:space="0" w:color="auto"/>
              <w:bottom w:val="single" w:sz="4" w:space="0" w:color="auto"/>
            </w:tcBorders>
          </w:tcPr>
          <w:p w:rsidR="00B2557E" w:rsidRDefault="00B2557E">
            <w:pPr>
              <w:pStyle w:val="ad"/>
            </w:pPr>
            <w:hyperlink r:id="rId212" w:history="1">
              <w:r w:rsidR="00F933E3">
                <w:rPr>
                  <w:rStyle w:val="a4"/>
                </w:rPr>
                <w:t>Постановление</w:t>
              </w:r>
            </w:hyperlink>
            <w:r w:rsidR="00F933E3">
              <w:t xml:space="preserve"> Правительства Российской Федерации от 03.04.2021 N 542</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170.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8 "Реализация национального проекта "Демография"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171.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9. Обеспечение государственных гарантий прав граждан на получение общедоступного и бесплатного дошкольного образования в дошкольных образовательных организациях</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172.</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Задача 1 Достижение 100-процентной доступности дошкольного образования для детей в возрасте от полутора до трех лет</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8" w:name="sub_8911"/>
            <w:r>
              <w:t>173.</w:t>
            </w:r>
            <w:bookmarkEnd w:id="288"/>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Охват детей в возрасте до 3 лет, получающих дошкольное образование в государственных,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 от общей численности детей в возрасте до 3 лет</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23,98</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"Содействие занятости на территории Свердловской области",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89" w:name="sub_8912"/>
            <w:r>
              <w:t>174.</w:t>
            </w:r>
            <w:bookmarkEnd w:id="289"/>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8.9.1.2.</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Доступность дошкольного образования для детей в возрасте от 1,5 до 3 лет</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94,1</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98,03</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99,67</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98,87</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"Содействие занятости на территории Свердловской области",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90" w:name="sub_8913"/>
            <w:r>
              <w:t>175.</w:t>
            </w:r>
            <w:bookmarkEnd w:id="290"/>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8.9.1.3.</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Удельный вес численности детей в возрасте до 3 лет, получающих дошкольное образование в частных организациях, осуществляющих образовательную деятельность по образовательным программам дошкольного образования и присмотр</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4,3</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"Содействие занятости на территории Свердловской области",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91" w:name="sub_8914"/>
            <w:r>
              <w:t>176.</w:t>
            </w:r>
            <w:bookmarkEnd w:id="291"/>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8.9.1.4.</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воспитанников в возрасте до 3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37 963</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"Содействие занятости на территории Свердловской области",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92" w:name="sub_8915"/>
            <w:r>
              <w:t>177.</w:t>
            </w:r>
            <w:bookmarkEnd w:id="292"/>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8.9.1.5.</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Численность воспитанников в возрасте до 3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человек</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1702</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"Содействие занятости на территории Свердловской области", утвержденный протоколом от 17.12.2018 N 18</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93" w:name="sub_221771"/>
            <w:r>
              <w:t>177-1.</w:t>
            </w:r>
            <w:bookmarkEnd w:id="293"/>
          </w:p>
        </w:tc>
        <w:tc>
          <w:tcPr>
            <w:tcW w:w="14436" w:type="dxa"/>
            <w:gridSpan w:val="16"/>
            <w:tcBorders>
              <w:top w:val="single" w:sz="4" w:space="0" w:color="auto"/>
              <w:left w:val="single" w:sz="4" w:space="0" w:color="auto"/>
              <w:bottom w:val="single" w:sz="4" w:space="0" w:color="auto"/>
            </w:tcBorders>
          </w:tcPr>
          <w:p w:rsidR="00B2557E" w:rsidRDefault="00F933E3">
            <w:pPr>
              <w:pStyle w:val="ad"/>
            </w:pPr>
            <w:r>
              <w:t xml:space="preserve">Утратила силу с 28 декабря 2021 г. - </w:t>
            </w:r>
            <w:hyperlink r:id="rId213" w:history="1">
              <w:r>
                <w:rPr>
                  <w:rStyle w:val="a4"/>
                </w:rPr>
                <w:t>Постановление</w:t>
              </w:r>
            </w:hyperlink>
            <w:r>
              <w:t xml:space="preserve"> Правительства Свердловской области от 24 декабря 2021 г. N 963-ПП</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214" w:history="1">
              <w:r>
                <w:rPr>
                  <w:rStyle w:val="a4"/>
                  <w:shd w:val="clear" w:color="auto" w:fill="F0F0F0"/>
                </w:rPr>
                <w:t>См. предыдущую редакцию</w:t>
              </w:r>
            </w:hyperlink>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bookmarkStart w:id="294" w:name="sub_221772"/>
            <w:r>
              <w:t>177-2.</w:t>
            </w:r>
            <w:bookmarkEnd w:id="294"/>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8.9.1.7.</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дополнительно созданных мест с целью обеспечения дошкольным образованием детей в возрасте от 1,5 до 3 лет в текущем календарном году</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мест</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105</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558</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w:t>
            </w:r>
          </w:p>
        </w:tc>
        <w:tc>
          <w:tcPr>
            <w:tcW w:w="2055" w:type="dxa"/>
            <w:tcBorders>
              <w:top w:val="single" w:sz="4" w:space="0" w:color="auto"/>
              <w:left w:val="single" w:sz="4" w:space="0" w:color="auto"/>
              <w:bottom w:val="single" w:sz="4" w:space="0" w:color="auto"/>
            </w:tcBorders>
          </w:tcPr>
          <w:p w:rsidR="00B2557E" w:rsidRDefault="00F933E3">
            <w:pPr>
              <w:pStyle w:val="ad"/>
            </w:pPr>
            <w:r>
              <w:t>паспорт регионального проекта "Содействие занятости на территории Свердловской области", утвержденный протоколом от 17.12.2018 N 18</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95" w:name="sub_11178"/>
            <w:r>
              <w:t>178.</w:t>
            </w:r>
            <w:bookmarkEnd w:id="295"/>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w:t>
            </w:r>
          </w:p>
        </w:tc>
        <w:tc>
          <w:tcPr>
            <w:tcW w:w="13475" w:type="dxa"/>
            <w:gridSpan w:val="14"/>
            <w:tcBorders>
              <w:top w:val="single" w:sz="4" w:space="0" w:color="auto"/>
              <w:left w:val="single" w:sz="4" w:space="0" w:color="auto"/>
              <w:bottom w:val="single" w:sz="4" w:space="0" w:color="auto"/>
            </w:tcBorders>
          </w:tcPr>
          <w:p w:rsidR="00B2557E" w:rsidRDefault="00F933E3">
            <w:pPr>
              <w:pStyle w:val="1"/>
            </w:pPr>
            <w:r>
              <w:t>Подпрограмма 9 "Реализация национального проекта "Безопасные качественные дороги"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179.</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9.10.</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Цель 10 "Создание условий, направленных на вовлечение детей и молодежи в деятельность по профилактике дорожно-транспортного травматизма"</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180.</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9.10.1.</w:t>
            </w:r>
          </w:p>
        </w:tc>
        <w:tc>
          <w:tcPr>
            <w:tcW w:w="13475" w:type="dxa"/>
            <w:gridSpan w:val="14"/>
            <w:tcBorders>
              <w:top w:val="single" w:sz="4" w:space="0" w:color="auto"/>
              <w:left w:val="single" w:sz="4" w:space="0" w:color="auto"/>
              <w:bottom w:val="single" w:sz="4" w:space="0" w:color="auto"/>
            </w:tcBorders>
          </w:tcPr>
          <w:p w:rsidR="00B2557E" w:rsidRDefault="00F933E3">
            <w:pPr>
              <w:pStyle w:val="aa"/>
              <w:jc w:val="center"/>
            </w:pPr>
            <w:r>
              <w:t xml:space="preserve">Задача 1 "Совершенствование обучения детей основам </w:t>
            </w:r>
            <w:hyperlink r:id="rId215" w:history="1">
              <w:r>
                <w:rPr>
                  <w:rStyle w:val="a4"/>
                </w:rPr>
                <w:t>правил дорожного движения</w:t>
              </w:r>
            </w:hyperlink>
            <w:r>
              <w:t xml:space="preserve"> и привития им навыков безопасного поведения на дорогах"</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181.</w:t>
            </w:r>
          </w:p>
        </w:tc>
        <w:tc>
          <w:tcPr>
            <w:tcW w:w="966"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9.10.1.1.</w:t>
            </w:r>
          </w:p>
        </w:tc>
        <w:tc>
          <w:tcPr>
            <w:tcW w:w="4909"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Доля образовательных организаций, охваченных методическим сопровождением по вопросам профилактики детского дорожно-транспортного травматизма</w:t>
            </w:r>
          </w:p>
        </w:tc>
        <w:tc>
          <w:tcPr>
            <w:tcW w:w="1301" w:type="dxa"/>
            <w:gridSpan w:val="2"/>
            <w:tcBorders>
              <w:top w:val="single" w:sz="4" w:space="0" w:color="auto"/>
              <w:left w:val="single" w:sz="4" w:space="0" w:color="auto"/>
              <w:bottom w:val="single" w:sz="4" w:space="0" w:color="auto"/>
              <w:right w:val="single" w:sz="4" w:space="0" w:color="auto"/>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756"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8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892"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w:t>
            </w:r>
          </w:p>
        </w:tc>
        <w:tc>
          <w:tcPr>
            <w:tcW w:w="2055" w:type="dxa"/>
            <w:tcBorders>
              <w:top w:val="single" w:sz="4" w:space="0" w:color="auto"/>
              <w:left w:val="single" w:sz="4" w:space="0" w:color="auto"/>
              <w:bottom w:val="single" w:sz="4" w:space="0" w:color="auto"/>
            </w:tcBorders>
          </w:tcPr>
          <w:p w:rsidR="00B2557E" w:rsidRDefault="00B2557E">
            <w:pPr>
              <w:pStyle w:val="ad"/>
            </w:pPr>
            <w:hyperlink r:id="rId216" w:history="1">
              <w:r w:rsidR="00F933E3">
                <w:rPr>
                  <w:rStyle w:val="a4"/>
                </w:rPr>
                <w:t>Федеральный закон</w:t>
              </w:r>
            </w:hyperlink>
            <w:r w:rsidR="00F933E3">
              <w:t xml:space="preserve"> от 29 декабря 2012 года N 273-ФЗ</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bookmarkStart w:id="296" w:name="sub_22182"/>
            <w:r>
              <w:t>182.</w:t>
            </w:r>
            <w:bookmarkEnd w:id="296"/>
          </w:p>
        </w:tc>
        <w:tc>
          <w:tcPr>
            <w:tcW w:w="966" w:type="dxa"/>
            <w:gridSpan w:val="3"/>
            <w:tcBorders>
              <w:top w:val="single" w:sz="4" w:space="0" w:color="auto"/>
              <w:left w:val="single" w:sz="4" w:space="0" w:color="auto"/>
              <w:bottom w:val="nil"/>
              <w:right w:val="nil"/>
            </w:tcBorders>
          </w:tcPr>
          <w:p w:rsidR="00B2557E" w:rsidRDefault="00F933E3">
            <w:pPr>
              <w:pStyle w:val="aa"/>
              <w:jc w:val="center"/>
            </w:pPr>
            <w:r>
              <w:t>10.</w:t>
            </w:r>
          </w:p>
        </w:tc>
        <w:tc>
          <w:tcPr>
            <w:tcW w:w="13475" w:type="dxa"/>
            <w:gridSpan w:val="14"/>
            <w:tcBorders>
              <w:top w:val="single" w:sz="4" w:space="0" w:color="auto"/>
              <w:left w:val="single" w:sz="4" w:space="0" w:color="auto"/>
              <w:bottom w:val="nil"/>
            </w:tcBorders>
          </w:tcPr>
          <w:p w:rsidR="00B2557E" w:rsidRDefault="00F933E3">
            <w:pPr>
              <w:pStyle w:val="aa"/>
              <w:jc w:val="center"/>
            </w:pPr>
            <w:r>
              <w:t>Подпрограмма 10 "Реализация национальной программы "Цифровая экономика Российской Федерации" в Свердловской области"</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183.</w:t>
            </w:r>
          </w:p>
        </w:tc>
        <w:tc>
          <w:tcPr>
            <w:tcW w:w="966" w:type="dxa"/>
            <w:gridSpan w:val="3"/>
            <w:tcBorders>
              <w:top w:val="single" w:sz="4" w:space="0" w:color="auto"/>
              <w:left w:val="single" w:sz="4" w:space="0" w:color="auto"/>
              <w:bottom w:val="nil"/>
              <w:right w:val="nil"/>
            </w:tcBorders>
          </w:tcPr>
          <w:p w:rsidR="00B2557E" w:rsidRDefault="00F933E3">
            <w:pPr>
              <w:pStyle w:val="aa"/>
              <w:jc w:val="center"/>
            </w:pPr>
            <w:r>
              <w:t>10.11.</w:t>
            </w:r>
          </w:p>
        </w:tc>
        <w:tc>
          <w:tcPr>
            <w:tcW w:w="13475" w:type="dxa"/>
            <w:gridSpan w:val="14"/>
            <w:tcBorders>
              <w:top w:val="single" w:sz="4" w:space="0" w:color="auto"/>
              <w:left w:val="single" w:sz="4" w:space="0" w:color="auto"/>
              <w:bottom w:val="nil"/>
            </w:tcBorders>
          </w:tcPr>
          <w:p w:rsidR="00B2557E" w:rsidRDefault="00F933E3">
            <w:pPr>
              <w:pStyle w:val="aa"/>
              <w:jc w:val="center"/>
            </w:pPr>
            <w:r>
              <w:t>Цель 11 "Формирование информационно-телекоммуникационной инфраструктуры в государственных (муниципальных) общеобразовательных организациях Свердловской области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B2557E">
        <w:tc>
          <w:tcPr>
            <w:tcW w:w="817" w:type="dxa"/>
            <w:tcBorders>
              <w:top w:val="single" w:sz="4" w:space="0" w:color="auto"/>
              <w:bottom w:val="single" w:sz="4" w:space="0" w:color="auto"/>
              <w:right w:val="single" w:sz="4" w:space="0" w:color="auto"/>
            </w:tcBorders>
          </w:tcPr>
          <w:p w:rsidR="00B2557E" w:rsidRDefault="00F933E3">
            <w:pPr>
              <w:pStyle w:val="aa"/>
              <w:jc w:val="center"/>
            </w:pPr>
            <w:r>
              <w:t>184.</w:t>
            </w:r>
          </w:p>
        </w:tc>
        <w:tc>
          <w:tcPr>
            <w:tcW w:w="966" w:type="dxa"/>
            <w:gridSpan w:val="3"/>
            <w:tcBorders>
              <w:top w:val="single" w:sz="4" w:space="0" w:color="auto"/>
              <w:left w:val="single" w:sz="4" w:space="0" w:color="auto"/>
              <w:bottom w:val="nil"/>
              <w:right w:val="nil"/>
            </w:tcBorders>
          </w:tcPr>
          <w:p w:rsidR="00B2557E" w:rsidRDefault="00F933E3">
            <w:pPr>
              <w:pStyle w:val="aa"/>
              <w:jc w:val="center"/>
            </w:pPr>
            <w:r>
              <w:t>10.11.1.</w:t>
            </w:r>
          </w:p>
        </w:tc>
        <w:tc>
          <w:tcPr>
            <w:tcW w:w="13475" w:type="dxa"/>
            <w:gridSpan w:val="14"/>
            <w:tcBorders>
              <w:top w:val="single" w:sz="4" w:space="0" w:color="auto"/>
              <w:left w:val="single" w:sz="4" w:space="0" w:color="auto"/>
              <w:bottom w:val="nil"/>
            </w:tcBorders>
          </w:tcPr>
          <w:p w:rsidR="00B2557E" w:rsidRDefault="00F933E3">
            <w:pPr>
              <w:pStyle w:val="aa"/>
              <w:jc w:val="center"/>
            </w:pPr>
            <w:r>
              <w:t>Задача 1 "Оснащение общеобразовательных организаций в целях формирования информационно-телекоммуникационной инфраструктуры для обеспечения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B2557E">
        <w:tc>
          <w:tcPr>
            <w:tcW w:w="826" w:type="dxa"/>
            <w:gridSpan w:val="2"/>
            <w:tcBorders>
              <w:top w:val="single" w:sz="4" w:space="0" w:color="auto"/>
              <w:bottom w:val="single" w:sz="4" w:space="0" w:color="auto"/>
              <w:right w:val="single" w:sz="4" w:space="0" w:color="auto"/>
            </w:tcBorders>
          </w:tcPr>
          <w:p w:rsidR="00B2557E" w:rsidRDefault="00F933E3">
            <w:pPr>
              <w:pStyle w:val="aa"/>
              <w:jc w:val="center"/>
            </w:pPr>
            <w:r>
              <w:t>185.</w:t>
            </w:r>
          </w:p>
        </w:tc>
        <w:tc>
          <w:tcPr>
            <w:tcW w:w="966" w:type="dxa"/>
            <w:gridSpan w:val="3"/>
            <w:tcBorders>
              <w:top w:val="single" w:sz="4" w:space="0" w:color="auto"/>
              <w:left w:val="single" w:sz="4" w:space="0" w:color="auto"/>
              <w:bottom w:val="single" w:sz="4" w:space="0" w:color="auto"/>
              <w:right w:val="nil"/>
            </w:tcBorders>
          </w:tcPr>
          <w:p w:rsidR="00B2557E" w:rsidRDefault="00F933E3">
            <w:pPr>
              <w:pStyle w:val="aa"/>
              <w:jc w:val="center"/>
            </w:pPr>
            <w:r>
              <w:t>10.11.1.1.</w:t>
            </w:r>
          </w:p>
        </w:tc>
        <w:tc>
          <w:tcPr>
            <w:tcW w:w="4909" w:type="dxa"/>
            <w:gridSpan w:val="2"/>
            <w:tcBorders>
              <w:top w:val="single" w:sz="4" w:space="0" w:color="auto"/>
              <w:left w:val="single" w:sz="4" w:space="0" w:color="auto"/>
              <w:bottom w:val="single" w:sz="4" w:space="0" w:color="auto"/>
              <w:right w:val="nil"/>
            </w:tcBorders>
          </w:tcPr>
          <w:p w:rsidR="00B2557E" w:rsidRDefault="00F933E3">
            <w:pPr>
              <w:pStyle w:val="ad"/>
            </w:pPr>
            <w:r>
              <w:t>Доля государственных (муниципальных) образовательных организаций, реализующих программы общего образования, в которых сформирована ИТ-инфраструктура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301" w:type="dxa"/>
            <w:gridSpan w:val="2"/>
            <w:tcBorders>
              <w:top w:val="single" w:sz="4" w:space="0" w:color="auto"/>
              <w:left w:val="single" w:sz="4" w:space="0" w:color="auto"/>
              <w:bottom w:val="single" w:sz="4" w:space="0" w:color="auto"/>
              <w:right w:val="nil"/>
            </w:tcBorders>
          </w:tcPr>
          <w:p w:rsidR="00B2557E" w:rsidRDefault="00F933E3">
            <w:pPr>
              <w:pStyle w:val="ad"/>
            </w:pPr>
            <w:r>
              <w:t>процентов</w:t>
            </w:r>
          </w:p>
        </w:tc>
        <w:tc>
          <w:tcPr>
            <w:tcW w:w="892" w:type="dxa"/>
            <w:tcBorders>
              <w:top w:val="single" w:sz="4" w:space="0" w:color="auto"/>
              <w:left w:val="single" w:sz="4" w:space="0" w:color="auto"/>
              <w:bottom w:val="single" w:sz="4" w:space="0" w:color="auto"/>
              <w:right w:val="nil"/>
            </w:tcBorders>
          </w:tcPr>
          <w:p w:rsidR="00B2557E" w:rsidRDefault="00B2557E">
            <w:pPr>
              <w:pStyle w:val="aa"/>
            </w:pPr>
          </w:p>
        </w:tc>
        <w:tc>
          <w:tcPr>
            <w:tcW w:w="756" w:type="dxa"/>
            <w:gridSpan w:val="2"/>
            <w:tcBorders>
              <w:top w:val="single" w:sz="4" w:space="0" w:color="auto"/>
              <w:left w:val="single" w:sz="4" w:space="0" w:color="auto"/>
              <w:bottom w:val="single" w:sz="4" w:space="0" w:color="auto"/>
              <w:right w:val="nil"/>
            </w:tcBorders>
          </w:tcPr>
          <w:p w:rsidR="00B2557E" w:rsidRDefault="00F933E3">
            <w:pPr>
              <w:pStyle w:val="aa"/>
              <w:jc w:val="center"/>
            </w:pPr>
            <w:r>
              <w:t>0</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0</w:t>
            </w:r>
          </w:p>
        </w:tc>
        <w:tc>
          <w:tcPr>
            <w:tcW w:w="881" w:type="dxa"/>
            <w:tcBorders>
              <w:top w:val="single" w:sz="4" w:space="0" w:color="auto"/>
              <w:left w:val="single" w:sz="4" w:space="0" w:color="auto"/>
              <w:bottom w:val="single" w:sz="4" w:space="0" w:color="auto"/>
              <w:right w:val="nil"/>
            </w:tcBorders>
          </w:tcPr>
          <w:p w:rsidR="00B2557E" w:rsidRDefault="00F933E3">
            <w:pPr>
              <w:pStyle w:val="aa"/>
              <w:jc w:val="center"/>
            </w:pPr>
            <w:r>
              <w:t>100</w:t>
            </w:r>
          </w:p>
        </w:tc>
        <w:tc>
          <w:tcPr>
            <w:tcW w:w="892" w:type="dxa"/>
            <w:tcBorders>
              <w:top w:val="single" w:sz="4" w:space="0" w:color="auto"/>
              <w:left w:val="single" w:sz="4" w:space="0" w:color="auto"/>
              <w:bottom w:val="single" w:sz="4" w:space="0" w:color="auto"/>
              <w:right w:val="nil"/>
            </w:tcBorders>
          </w:tcPr>
          <w:p w:rsidR="00B2557E" w:rsidRDefault="00F933E3">
            <w:pPr>
              <w:pStyle w:val="aa"/>
              <w:jc w:val="center"/>
            </w:pPr>
            <w:r>
              <w:t>100</w:t>
            </w:r>
          </w:p>
        </w:tc>
        <w:tc>
          <w:tcPr>
            <w:tcW w:w="892" w:type="dxa"/>
            <w:gridSpan w:val="2"/>
            <w:tcBorders>
              <w:top w:val="single" w:sz="4" w:space="0" w:color="auto"/>
              <w:left w:val="single" w:sz="4" w:space="0" w:color="auto"/>
              <w:bottom w:val="single" w:sz="4" w:space="0" w:color="auto"/>
              <w:right w:val="nil"/>
            </w:tcBorders>
          </w:tcPr>
          <w:p w:rsidR="00B2557E" w:rsidRDefault="00F933E3">
            <w:pPr>
              <w:pStyle w:val="aa"/>
              <w:jc w:val="center"/>
            </w:pPr>
            <w:r>
              <w:t>100</w:t>
            </w:r>
          </w:p>
        </w:tc>
        <w:tc>
          <w:tcPr>
            <w:tcW w:w="2055" w:type="dxa"/>
            <w:tcBorders>
              <w:top w:val="single" w:sz="4" w:space="0" w:color="auto"/>
              <w:left w:val="single" w:sz="4" w:space="0" w:color="auto"/>
              <w:bottom w:val="single" w:sz="4" w:space="0" w:color="auto"/>
            </w:tcBorders>
          </w:tcPr>
          <w:p w:rsidR="00B2557E" w:rsidRDefault="00B2557E">
            <w:pPr>
              <w:pStyle w:val="aa"/>
            </w:pPr>
          </w:p>
        </w:tc>
      </w:tr>
    </w:tbl>
    <w:p w:rsidR="00B2557E" w:rsidRDefault="00B2557E"/>
    <w:p w:rsidR="00B2557E" w:rsidRDefault="00B2557E">
      <w:pPr>
        <w:ind w:firstLine="0"/>
        <w:jc w:val="left"/>
        <w:sectPr w:rsidR="00B2557E">
          <w:headerReference w:type="default" r:id="rId217"/>
          <w:footerReference w:type="default" r:id="rId218"/>
          <w:pgSz w:w="16837" w:h="11905" w:orient="landscape"/>
          <w:pgMar w:top="1440" w:right="800" w:bottom="1440" w:left="800" w:header="720" w:footer="720" w:gutter="0"/>
          <w:cols w:space="720"/>
          <w:noEndnote/>
        </w:sectPr>
      </w:pPr>
    </w:p>
    <w:p w:rsidR="00B2557E" w:rsidRDefault="00F933E3">
      <w:pPr>
        <w:pStyle w:val="a6"/>
        <w:rPr>
          <w:color w:val="000000"/>
          <w:sz w:val="16"/>
          <w:szCs w:val="16"/>
          <w:shd w:val="clear" w:color="auto" w:fill="F0F0F0"/>
        </w:rPr>
      </w:pPr>
      <w:bookmarkStart w:id="297" w:name="sub_1200"/>
      <w:r>
        <w:rPr>
          <w:color w:val="000000"/>
          <w:sz w:val="16"/>
          <w:szCs w:val="16"/>
          <w:shd w:val="clear" w:color="auto" w:fill="F0F0F0"/>
        </w:rPr>
        <w:t>Информация об изменениях:</w:t>
      </w:r>
    </w:p>
    <w:bookmarkEnd w:id="297"/>
    <w:p w:rsidR="00B2557E" w:rsidRDefault="00F933E3">
      <w:pPr>
        <w:pStyle w:val="a7"/>
        <w:rPr>
          <w:shd w:val="clear" w:color="auto" w:fill="F0F0F0"/>
        </w:rPr>
      </w:pPr>
      <w:r>
        <w:t xml:space="preserve"> </w:t>
      </w:r>
      <w:r>
        <w:rPr>
          <w:shd w:val="clear" w:color="auto" w:fill="F0F0F0"/>
        </w:rPr>
        <w:t xml:space="preserve">Приложение 2 изменено с 31 декабря 2020 г. - </w:t>
      </w:r>
      <w:hyperlink r:id="rId21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20"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План мероприятий</w:t>
      </w:r>
      <w:r>
        <w:br/>
        <w:t>по выполнению государственной программы Свердловской области "Развитие системы образования и реализация молодежной политики в Свердловской области до 2025 года" в 2020 году</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13, 27 августа, 24 сентября, 29 октября, 30 декабря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4480"/>
        <w:gridCol w:w="2660"/>
        <w:gridCol w:w="2100"/>
      </w:tblGrid>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Номер</w:t>
            </w:r>
          </w:p>
          <w:p w:rsidR="00B2557E" w:rsidRDefault="00F933E3">
            <w:pPr>
              <w:pStyle w:val="aa"/>
              <w:jc w:val="center"/>
            </w:pPr>
            <w:r>
              <w:t>строки</w:t>
            </w:r>
          </w:p>
        </w:tc>
        <w:tc>
          <w:tcPr>
            <w:tcW w:w="4480" w:type="dxa"/>
            <w:tcBorders>
              <w:top w:val="single" w:sz="4" w:space="0" w:color="auto"/>
              <w:left w:val="single" w:sz="4" w:space="0" w:color="auto"/>
              <w:bottom w:val="nil"/>
              <w:right w:val="nil"/>
            </w:tcBorders>
          </w:tcPr>
          <w:p w:rsidR="00B2557E" w:rsidRDefault="00F933E3">
            <w:pPr>
              <w:pStyle w:val="aa"/>
              <w:jc w:val="center"/>
            </w:pPr>
            <w:r>
              <w:t>Наименование мероприятия/источник расходов на финансирование</w:t>
            </w:r>
          </w:p>
        </w:tc>
        <w:tc>
          <w:tcPr>
            <w:tcW w:w="2660" w:type="dxa"/>
            <w:tcBorders>
              <w:top w:val="single" w:sz="4" w:space="0" w:color="auto"/>
              <w:left w:val="single" w:sz="4" w:space="0" w:color="auto"/>
              <w:bottom w:val="nil"/>
              <w:right w:val="nil"/>
            </w:tcBorders>
          </w:tcPr>
          <w:p w:rsidR="00B2557E" w:rsidRDefault="00F933E3">
            <w:pPr>
              <w:pStyle w:val="aa"/>
              <w:jc w:val="center"/>
            </w:pPr>
            <w:r>
              <w:t>Объем расходов на выполнение мероприятия за счет всех источников ресурсного обеспечения (тыс. рублей)</w:t>
            </w:r>
          </w:p>
        </w:tc>
        <w:tc>
          <w:tcPr>
            <w:tcW w:w="2100" w:type="dxa"/>
            <w:tcBorders>
              <w:top w:val="single" w:sz="4" w:space="0" w:color="auto"/>
              <w:left w:val="single" w:sz="4" w:space="0" w:color="auto"/>
              <w:bottom w:val="nil"/>
            </w:tcBorders>
          </w:tcPr>
          <w:p w:rsidR="00B2557E" w:rsidRDefault="00F933E3">
            <w:pPr>
              <w:pStyle w:val="aa"/>
              <w:jc w:val="center"/>
            </w:pPr>
            <w:r>
              <w:t>Номер целевого показателя, на достижение которого направлено мероприятие</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4480" w:type="dxa"/>
            <w:tcBorders>
              <w:top w:val="single" w:sz="4" w:space="0" w:color="auto"/>
              <w:left w:val="single" w:sz="4" w:space="0" w:color="auto"/>
              <w:bottom w:val="nil"/>
              <w:right w:val="nil"/>
            </w:tcBorders>
          </w:tcPr>
          <w:p w:rsidR="00B2557E" w:rsidRDefault="00F933E3">
            <w:pPr>
              <w:pStyle w:val="aa"/>
              <w:jc w:val="center"/>
            </w:pPr>
            <w:r>
              <w:t>2</w:t>
            </w:r>
          </w:p>
        </w:tc>
        <w:tc>
          <w:tcPr>
            <w:tcW w:w="2660" w:type="dxa"/>
            <w:tcBorders>
              <w:top w:val="single" w:sz="4" w:space="0" w:color="auto"/>
              <w:left w:val="single" w:sz="4" w:space="0" w:color="auto"/>
              <w:bottom w:val="nil"/>
              <w:right w:val="nil"/>
            </w:tcBorders>
          </w:tcPr>
          <w:p w:rsidR="00B2557E" w:rsidRDefault="00F933E3">
            <w:pPr>
              <w:pStyle w:val="aa"/>
              <w:jc w:val="center"/>
            </w:pPr>
            <w:r>
              <w:t>3</w:t>
            </w:r>
          </w:p>
        </w:tc>
        <w:tc>
          <w:tcPr>
            <w:tcW w:w="2100" w:type="dxa"/>
            <w:tcBorders>
              <w:top w:val="single" w:sz="4" w:space="0" w:color="auto"/>
              <w:left w:val="single" w:sz="4" w:space="0" w:color="auto"/>
              <w:bottom w:val="nil"/>
            </w:tcBorders>
          </w:tcPr>
          <w:p w:rsidR="00B2557E" w:rsidRDefault="00F933E3">
            <w:pPr>
              <w:pStyle w:val="aa"/>
              <w:jc w:val="center"/>
            </w:pPr>
            <w:r>
              <w:t>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298" w:name="sub_1201"/>
            <w:r>
              <w:t>1.</w:t>
            </w:r>
            <w:bookmarkEnd w:id="298"/>
          </w:p>
        </w:tc>
        <w:tc>
          <w:tcPr>
            <w:tcW w:w="4480" w:type="dxa"/>
            <w:tcBorders>
              <w:top w:val="single" w:sz="4" w:space="0" w:color="auto"/>
              <w:left w:val="single" w:sz="4" w:space="0" w:color="auto"/>
              <w:bottom w:val="nil"/>
              <w:right w:val="nil"/>
            </w:tcBorders>
          </w:tcPr>
          <w:p w:rsidR="00B2557E" w:rsidRDefault="00F933E3">
            <w:pPr>
              <w:pStyle w:val="ad"/>
            </w:pPr>
            <w:r>
              <w:t>Всего по государственной программе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69 570 305,0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299" w:name="sub_1202"/>
            <w:r>
              <w:t>2.</w:t>
            </w:r>
            <w:bookmarkEnd w:id="299"/>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2 404 531,4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66 736 627,2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5 744 831,9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0" w:name="sub_1205"/>
            <w:r>
              <w:t>5.</w:t>
            </w:r>
            <w:bookmarkEnd w:id="300"/>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429 146,4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1" w:name="sub_1206"/>
            <w:r>
              <w:t>6.</w:t>
            </w:r>
            <w:bookmarkEnd w:id="301"/>
          </w:p>
        </w:tc>
        <w:tc>
          <w:tcPr>
            <w:tcW w:w="4480" w:type="dxa"/>
            <w:tcBorders>
              <w:top w:val="single" w:sz="4" w:space="0" w:color="auto"/>
              <w:left w:val="single" w:sz="4" w:space="0" w:color="auto"/>
              <w:bottom w:val="nil"/>
              <w:right w:val="nil"/>
            </w:tcBorders>
          </w:tcPr>
          <w:p w:rsidR="00B2557E" w:rsidRDefault="00F933E3">
            <w:pPr>
              <w:pStyle w:val="ad"/>
            </w:pPr>
            <w:r>
              <w:t>Прочие нужды</w:t>
            </w:r>
          </w:p>
        </w:tc>
        <w:tc>
          <w:tcPr>
            <w:tcW w:w="2660" w:type="dxa"/>
            <w:tcBorders>
              <w:top w:val="single" w:sz="4" w:space="0" w:color="auto"/>
              <w:left w:val="single" w:sz="4" w:space="0" w:color="auto"/>
              <w:bottom w:val="nil"/>
              <w:right w:val="nil"/>
            </w:tcBorders>
          </w:tcPr>
          <w:p w:rsidR="00B2557E" w:rsidRDefault="00F933E3">
            <w:pPr>
              <w:pStyle w:val="aa"/>
              <w:jc w:val="center"/>
            </w:pPr>
            <w:r>
              <w:t>69 570 305,0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2" w:name="sub_1207"/>
            <w:r>
              <w:t>7.</w:t>
            </w:r>
            <w:bookmarkEnd w:id="302"/>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2 404 531,4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66 736 627,2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5 744 831,9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3" w:name="sub_1210"/>
            <w:r>
              <w:t>10.</w:t>
            </w:r>
            <w:bookmarkEnd w:id="303"/>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429 146,4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w:t>
            </w:r>
          </w:p>
        </w:tc>
        <w:tc>
          <w:tcPr>
            <w:tcW w:w="9240" w:type="dxa"/>
            <w:gridSpan w:val="3"/>
            <w:tcBorders>
              <w:top w:val="single" w:sz="4" w:space="0" w:color="auto"/>
              <w:left w:val="single" w:sz="4" w:space="0" w:color="auto"/>
              <w:bottom w:val="nil"/>
            </w:tcBorders>
          </w:tcPr>
          <w:p w:rsidR="00B2557E" w:rsidRDefault="00F933E3">
            <w:pPr>
              <w:pStyle w:val="aa"/>
              <w:jc w:val="center"/>
            </w:pPr>
            <w:r>
              <w:t>Подпрограмма 1 "Реализация проекта "Уральская инженерная школа"</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4" w:name="sub_1212"/>
            <w:r>
              <w:t>12.</w:t>
            </w:r>
            <w:bookmarkEnd w:id="304"/>
          </w:p>
        </w:tc>
        <w:tc>
          <w:tcPr>
            <w:tcW w:w="4480" w:type="dxa"/>
            <w:tcBorders>
              <w:top w:val="single" w:sz="4" w:space="0" w:color="auto"/>
              <w:left w:val="single" w:sz="4" w:space="0" w:color="auto"/>
              <w:bottom w:val="single" w:sz="4" w:space="0" w:color="auto"/>
              <w:right w:val="nil"/>
            </w:tcBorders>
          </w:tcPr>
          <w:p w:rsidR="00B2557E" w:rsidRDefault="00F933E3">
            <w:pPr>
              <w:pStyle w:val="ad"/>
            </w:pPr>
            <w:r>
              <w:t>Всего по подпрограмме 1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450 839,8</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437 259,8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15 000,0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5" w:name="sub_1215"/>
            <w:r>
              <w:t>15.</w:t>
            </w:r>
            <w:bookmarkEnd w:id="305"/>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13 580,0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w:t>
            </w:r>
          </w:p>
        </w:tc>
        <w:tc>
          <w:tcPr>
            <w:tcW w:w="9240" w:type="dxa"/>
            <w:gridSpan w:val="3"/>
            <w:tcBorders>
              <w:top w:val="single" w:sz="4" w:space="0" w:color="auto"/>
              <w:left w:val="single" w:sz="4" w:space="0" w:color="auto"/>
              <w:bottom w:val="nil"/>
            </w:tcBorders>
          </w:tcPr>
          <w:p w:rsidR="00B2557E" w:rsidRDefault="00F933E3">
            <w:pPr>
              <w:pStyle w:val="aa"/>
              <w:jc w:val="center"/>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6" w:name="sub_1217"/>
            <w:r>
              <w:t>17.</w:t>
            </w:r>
            <w:bookmarkEnd w:id="306"/>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450 839,8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437 259,8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15 000,0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7" w:name="sub_1220"/>
            <w:r>
              <w:t>20.</w:t>
            </w:r>
            <w:bookmarkEnd w:id="307"/>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13 580,0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w:t>
            </w:r>
          </w:p>
        </w:tc>
        <w:tc>
          <w:tcPr>
            <w:tcW w:w="4480" w:type="dxa"/>
            <w:tcBorders>
              <w:top w:val="single" w:sz="4" w:space="0" w:color="auto"/>
              <w:left w:val="single" w:sz="4" w:space="0" w:color="auto"/>
              <w:bottom w:val="nil"/>
              <w:right w:val="nil"/>
            </w:tcBorders>
          </w:tcPr>
          <w:p w:rsidR="00B2557E" w:rsidRDefault="00F933E3">
            <w:pPr>
              <w:pStyle w:val="ad"/>
            </w:pPr>
            <w:r>
              <w:t>Организация мероприятий по развитию материально-технической базы государственных образовательных организаций Свердловской области, участвующих в реализации проекта "Уральская инженерная школа",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344 259,8</w:t>
            </w:r>
          </w:p>
        </w:tc>
        <w:tc>
          <w:tcPr>
            <w:tcW w:w="2100" w:type="dxa"/>
            <w:tcBorders>
              <w:top w:val="single" w:sz="4" w:space="0" w:color="auto"/>
              <w:left w:val="single" w:sz="4" w:space="0" w:color="auto"/>
              <w:bottom w:val="nil"/>
            </w:tcBorders>
          </w:tcPr>
          <w:p w:rsidR="00B2557E" w:rsidRDefault="00F933E3">
            <w:pPr>
              <w:pStyle w:val="aa"/>
              <w:jc w:val="center"/>
            </w:pPr>
            <w:r>
              <w:t>1.1.1.7, 1.1.2.1, 1.1.2.2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344 259,8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w:t>
            </w:r>
          </w:p>
        </w:tc>
        <w:tc>
          <w:tcPr>
            <w:tcW w:w="4480" w:type="dxa"/>
            <w:tcBorders>
              <w:top w:val="single" w:sz="4" w:space="0" w:color="auto"/>
              <w:left w:val="single" w:sz="4" w:space="0" w:color="auto"/>
              <w:bottom w:val="nil"/>
              <w:right w:val="nil"/>
            </w:tcBorders>
          </w:tcPr>
          <w:p w:rsidR="00B2557E" w:rsidRDefault="00F933E3">
            <w:pPr>
              <w:pStyle w:val="ad"/>
            </w:pPr>
            <w:r>
              <w:t>Организация и проведение общеобластных мероприятий в сфере образования в рамках реализации проекта "Уральская инженерная школа",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70 000,0</w:t>
            </w:r>
          </w:p>
        </w:tc>
        <w:tc>
          <w:tcPr>
            <w:tcW w:w="2100" w:type="dxa"/>
            <w:tcBorders>
              <w:top w:val="single" w:sz="4" w:space="0" w:color="auto"/>
              <w:left w:val="single" w:sz="4" w:space="0" w:color="auto"/>
              <w:bottom w:val="nil"/>
            </w:tcBorders>
          </w:tcPr>
          <w:p w:rsidR="00B2557E" w:rsidRDefault="00F933E3">
            <w:pPr>
              <w:pStyle w:val="aa"/>
              <w:jc w:val="center"/>
            </w:pPr>
            <w:r>
              <w:t>1.1.1.4, 1.1.2.4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8" w:name="sub_1225"/>
            <w:r>
              <w:t>25.</w:t>
            </w:r>
            <w:bookmarkEnd w:id="308"/>
          </w:p>
        </w:tc>
        <w:tc>
          <w:tcPr>
            <w:tcW w:w="4480" w:type="dxa"/>
            <w:tcBorders>
              <w:top w:val="single" w:sz="4" w:space="0" w:color="auto"/>
              <w:left w:val="single" w:sz="4" w:space="0" w:color="auto"/>
              <w:bottom w:val="nil"/>
              <w:right w:val="nil"/>
            </w:tcBorders>
          </w:tcPr>
          <w:p w:rsidR="00B2557E" w:rsidRDefault="00F933E3">
            <w:pPr>
              <w:pStyle w:val="ad"/>
            </w:pPr>
            <w:r>
              <w:t>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профориентационной работы,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28 580,0</w:t>
            </w:r>
          </w:p>
        </w:tc>
        <w:tc>
          <w:tcPr>
            <w:tcW w:w="2100" w:type="dxa"/>
            <w:tcBorders>
              <w:top w:val="single" w:sz="4" w:space="0" w:color="auto"/>
              <w:left w:val="single" w:sz="4" w:space="0" w:color="auto"/>
              <w:bottom w:val="nil"/>
            </w:tcBorders>
          </w:tcPr>
          <w:p w:rsidR="00B2557E" w:rsidRDefault="00F933E3">
            <w:pPr>
              <w:pStyle w:val="aa"/>
              <w:jc w:val="center"/>
            </w:pPr>
            <w:r>
              <w:t>1.1.1.1, 1.1.1.2, 1.1.2.3, 1.1.3.1, 2.2.1.9, 2.2.8.1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15 000,0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15 000,0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09" w:name="sub_1228"/>
            <w:r>
              <w:t>28.</w:t>
            </w:r>
            <w:bookmarkEnd w:id="309"/>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13 580,0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w:t>
            </w:r>
          </w:p>
        </w:tc>
        <w:tc>
          <w:tcPr>
            <w:tcW w:w="4480" w:type="dxa"/>
            <w:tcBorders>
              <w:top w:val="single" w:sz="4" w:space="0" w:color="auto"/>
              <w:left w:val="single" w:sz="4" w:space="0" w:color="auto"/>
              <w:bottom w:val="nil"/>
              <w:right w:val="nil"/>
            </w:tcBorders>
          </w:tcPr>
          <w:p w:rsidR="00B2557E" w:rsidRDefault="00F933E3">
            <w:pPr>
              <w:pStyle w:val="ad"/>
            </w:pPr>
            <w:r>
              <w:t>Реализация дополнительных общеобразовательных программ технической и естественно-научной направленностей, в том числе в форме сетевого взаимодействия,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4000,0</w:t>
            </w:r>
          </w:p>
        </w:tc>
        <w:tc>
          <w:tcPr>
            <w:tcW w:w="2100" w:type="dxa"/>
            <w:tcBorders>
              <w:top w:val="single" w:sz="4" w:space="0" w:color="auto"/>
              <w:left w:val="single" w:sz="4" w:space="0" w:color="auto"/>
              <w:bottom w:val="nil"/>
            </w:tcBorders>
          </w:tcPr>
          <w:p w:rsidR="00B2557E" w:rsidRDefault="00F933E3">
            <w:pPr>
              <w:pStyle w:val="aa"/>
              <w:jc w:val="center"/>
            </w:pPr>
            <w:r>
              <w:t>1.1.1.5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31.</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Поддержка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всего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4000,0</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2.2.8.2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33.</w:t>
            </w:r>
          </w:p>
        </w:tc>
        <w:tc>
          <w:tcPr>
            <w:tcW w:w="9240" w:type="dxa"/>
            <w:gridSpan w:val="3"/>
            <w:tcBorders>
              <w:top w:val="single" w:sz="4" w:space="0" w:color="auto"/>
              <w:left w:val="single" w:sz="4" w:space="0" w:color="auto"/>
              <w:bottom w:val="nil"/>
            </w:tcBorders>
          </w:tcPr>
          <w:p w:rsidR="00B2557E" w:rsidRDefault="00F933E3">
            <w:pPr>
              <w:pStyle w:val="aa"/>
              <w:jc w:val="center"/>
            </w:pPr>
            <w:r>
              <w:t>Подпрограмма 2 "Качество образования как основа благополучия"</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0" w:name="sub_1234"/>
            <w:r>
              <w:t>34.</w:t>
            </w:r>
            <w:bookmarkEnd w:id="310"/>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2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66 007 796,2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1" w:name="sub_1235"/>
            <w:r>
              <w:t>35.</w:t>
            </w:r>
            <w:bookmarkEnd w:id="311"/>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1 541 484,6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64 078 855,0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37.</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5 701 479,4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2" w:name="sub_1238"/>
            <w:r>
              <w:t>38.</w:t>
            </w:r>
            <w:bookmarkEnd w:id="312"/>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387 456,6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39.</w:t>
            </w:r>
          </w:p>
        </w:tc>
        <w:tc>
          <w:tcPr>
            <w:tcW w:w="9240" w:type="dxa"/>
            <w:gridSpan w:val="3"/>
            <w:tcBorders>
              <w:top w:val="single" w:sz="4" w:space="0" w:color="auto"/>
              <w:left w:val="single" w:sz="4" w:space="0" w:color="auto"/>
              <w:bottom w:val="nil"/>
            </w:tcBorders>
          </w:tcPr>
          <w:p w:rsidR="00B2557E" w:rsidRDefault="00F933E3">
            <w:pPr>
              <w:pStyle w:val="aa"/>
              <w:jc w:val="center"/>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3" w:name="sub_1240"/>
            <w:r>
              <w:t>40.</w:t>
            </w:r>
            <w:bookmarkEnd w:id="313"/>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66 007 796,2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4" w:name="sub_1241"/>
            <w:r>
              <w:t>41.</w:t>
            </w:r>
            <w:bookmarkEnd w:id="314"/>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1 541 484,6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64 078 855,0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43.</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5 701 479,4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5" w:name="sub_1244"/>
            <w:r>
              <w:t>44.</w:t>
            </w:r>
            <w:bookmarkEnd w:id="315"/>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387 456,6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45.</w:t>
            </w:r>
          </w:p>
        </w:tc>
        <w:tc>
          <w:tcPr>
            <w:tcW w:w="4480" w:type="dxa"/>
            <w:tcBorders>
              <w:top w:val="single" w:sz="4" w:space="0" w:color="auto"/>
              <w:left w:val="single" w:sz="4" w:space="0" w:color="auto"/>
              <w:bottom w:val="nil"/>
              <w:right w:val="nil"/>
            </w:tcBorders>
          </w:tcPr>
          <w:p w:rsidR="00B2557E" w:rsidRDefault="00F933E3">
            <w:pPr>
              <w:pStyle w:val="ad"/>
            </w:pPr>
            <w:r>
              <w:t>Обеспечение получения дошкольного образования в частных дошкольных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244 607,1</w:t>
            </w:r>
          </w:p>
        </w:tc>
        <w:tc>
          <w:tcPr>
            <w:tcW w:w="2100" w:type="dxa"/>
            <w:tcBorders>
              <w:top w:val="single" w:sz="4" w:space="0" w:color="auto"/>
              <w:left w:val="single" w:sz="4" w:space="0" w:color="auto"/>
              <w:bottom w:val="nil"/>
            </w:tcBorders>
          </w:tcPr>
          <w:p w:rsidR="00B2557E" w:rsidRDefault="00F933E3">
            <w:pPr>
              <w:pStyle w:val="aa"/>
              <w:jc w:val="center"/>
            </w:pPr>
            <w:r>
              <w:t>2.2.8.1, 8.9.1.1-8.9.1.5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244 607,1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47.</w:t>
            </w:r>
          </w:p>
        </w:tc>
        <w:tc>
          <w:tcPr>
            <w:tcW w:w="4480" w:type="dxa"/>
            <w:tcBorders>
              <w:top w:val="single" w:sz="4" w:space="0" w:color="auto"/>
              <w:left w:val="single" w:sz="4" w:space="0" w:color="auto"/>
              <w:bottom w:val="nil"/>
              <w:right w:val="nil"/>
            </w:tcBorders>
          </w:tcPr>
          <w:p w:rsidR="00B2557E" w:rsidRDefault="00F933E3">
            <w:pPr>
              <w:pStyle w:val="ad"/>
            </w:pPr>
            <w:r>
              <w:t>Организация предоставления дошкольного образования, создание условий для присмотра и ухода за детьми, содержания детей в государственных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87 475,6</w:t>
            </w:r>
          </w:p>
        </w:tc>
        <w:tc>
          <w:tcPr>
            <w:tcW w:w="2100" w:type="dxa"/>
            <w:tcBorders>
              <w:top w:val="single" w:sz="4" w:space="0" w:color="auto"/>
              <w:left w:val="single" w:sz="4" w:space="0" w:color="auto"/>
              <w:bottom w:val="nil"/>
            </w:tcBorders>
          </w:tcPr>
          <w:p w:rsidR="00B2557E" w:rsidRDefault="00F933E3">
            <w:pPr>
              <w:pStyle w:val="aa"/>
              <w:jc w:val="center"/>
            </w:pPr>
            <w:r>
              <w:t>2.2.8.1, 8.9.1.1,</w:t>
            </w:r>
          </w:p>
          <w:p w:rsidR="00B2557E" w:rsidRDefault="00F933E3">
            <w:pPr>
              <w:pStyle w:val="aa"/>
              <w:jc w:val="center"/>
            </w:pPr>
            <w:r>
              <w:t>8.9.1.2, 8.9.1.4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87 475,6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49.</w:t>
            </w:r>
          </w:p>
        </w:tc>
        <w:tc>
          <w:tcPr>
            <w:tcW w:w="4480" w:type="dxa"/>
            <w:tcBorders>
              <w:top w:val="single" w:sz="4" w:space="0" w:color="auto"/>
              <w:left w:val="single" w:sz="4" w:space="0" w:color="auto"/>
              <w:bottom w:val="nil"/>
              <w:right w:val="nil"/>
            </w:tcBorders>
          </w:tcPr>
          <w:p w:rsidR="00B2557E" w:rsidRDefault="00F933E3">
            <w:pPr>
              <w:pStyle w:val="ad"/>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19 102 188,0</w:t>
            </w:r>
          </w:p>
        </w:tc>
        <w:tc>
          <w:tcPr>
            <w:tcW w:w="2100" w:type="dxa"/>
            <w:tcBorders>
              <w:top w:val="single" w:sz="4" w:space="0" w:color="auto"/>
              <w:left w:val="single" w:sz="4" w:space="0" w:color="auto"/>
              <w:bottom w:val="nil"/>
            </w:tcBorders>
          </w:tcPr>
          <w:p w:rsidR="00B2557E" w:rsidRDefault="00F933E3">
            <w:pPr>
              <w:pStyle w:val="aa"/>
              <w:jc w:val="center"/>
            </w:pPr>
            <w:r>
              <w:t>2.2.1.5, 8.9.1.1, 8.9.1.2, 8.9.1.4, 2.2.8.1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50.</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19 102 188,0</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6" w:name="sub_1251"/>
            <w:r>
              <w:t>51.</w:t>
            </w:r>
            <w:bookmarkEnd w:id="316"/>
          </w:p>
        </w:tc>
        <w:tc>
          <w:tcPr>
            <w:tcW w:w="4480" w:type="dxa"/>
            <w:tcBorders>
              <w:top w:val="single" w:sz="4" w:space="0" w:color="auto"/>
              <w:left w:val="single" w:sz="4" w:space="0" w:color="auto"/>
              <w:bottom w:val="nil"/>
              <w:right w:val="nil"/>
            </w:tcBorders>
          </w:tcPr>
          <w:p w:rsidR="00B2557E" w:rsidRDefault="00F933E3">
            <w:pPr>
              <w:pStyle w:val="ad"/>
            </w:pPr>
            <w:r>
              <w:t>Ежемесячное денежное вознаграждение за классное руководство педагогическим работникам общеобразовательных организаций,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752 487,2</w:t>
            </w:r>
          </w:p>
        </w:tc>
        <w:tc>
          <w:tcPr>
            <w:tcW w:w="2100" w:type="dxa"/>
            <w:tcBorders>
              <w:top w:val="single" w:sz="4" w:space="0" w:color="auto"/>
              <w:left w:val="single" w:sz="4" w:space="0" w:color="auto"/>
              <w:bottom w:val="nil"/>
            </w:tcBorders>
          </w:tcPr>
          <w:p w:rsidR="00B2557E" w:rsidRDefault="00F933E3">
            <w:pPr>
              <w:pStyle w:val="aa"/>
              <w:jc w:val="center"/>
            </w:pPr>
            <w:r>
              <w:t>2.2.13.1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7" w:name="sub_1252"/>
            <w:r>
              <w:t>52.</w:t>
            </w:r>
            <w:bookmarkEnd w:id="317"/>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752 487,2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53.</w:t>
            </w:r>
          </w:p>
        </w:tc>
        <w:tc>
          <w:tcPr>
            <w:tcW w:w="4480" w:type="dxa"/>
            <w:tcBorders>
              <w:top w:val="single" w:sz="4" w:space="0" w:color="auto"/>
              <w:left w:val="single" w:sz="4" w:space="0" w:color="auto"/>
              <w:bottom w:val="nil"/>
              <w:right w:val="nil"/>
            </w:tcBorders>
          </w:tcPr>
          <w:p w:rsidR="00B2557E" w:rsidRDefault="00F933E3">
            <w:pPr>
              <w:pStyle w:val="ad"/>
            </w:pPr>
            <w:r>
              <w:t>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всего</w:t>
            </w:r>
          </w:p>
          <w:p w:rsidR="00B2557E" w:rsidRDefault="00F933E3">
            <w:pPr>
              <w:pStyle w:val="ad"/>
            </w:pPr>
            <w:r>
              <w:t>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126 776,1</w:t>
            </w:r>
          </w:p>
        </w:tc>
        <w:tc>
          <w:tcPr>
            <w:tcW w:w="2100" w:type="dxa"/>
            <w:tcBorders>
              <w:top w:val="single" w:sz="4" w:space="0" w:color="auto"/>
              <w:left w:val="single" w:sz="4" w:space="0" w:color="auto"/>
              <w:bottom w:val="nil"/>
            </w:tcBorders>
          </w:tcPr>
          <w:p w:rsidR="00B2557E" w:rsidRDefault="00F933E3">
            <w:pPr>
              <w:pStyle w:val="aa"/>
              <w:jc w:val="center"/>
            </w:pPr>
            <w:r>
              <w:t>2.2.1.1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126 776,1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8" w:name="sub_1255"/>
            <w:r>
              <w:t>55.</w:t>
            </w:r>
            <w:bookmarkEnd w:id="318"/>
          </w:p>
        </w:tc>
        <w:tc>
          <w:tcPr>
            <w:tcW w:w="4480" w:type="dxa"/>
            <w:tcBorders>
              <w:top w:val="single" w:sz="4" w:space="0" w:color="auto"/>
              <w:left w:val="single" w:sz="4" w:space="0" w:color="auto"/>
              <w:bottom w:val="nil"/>
              <w:right w:val="nil"/>
            </w:tcBorders>
          </w:tcPr>
          <w:p w:rsidR="00B2557E" w:rsidRDefault="00F933E3">
            <w:pPr>
              <w:pStyle w:val="ad"/>
            </w:pPr>
            <w:r>
              <w:t>Организация предоставления общего образования и создание условий для содержания детей в государственных общеобразовательных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4 379 696,9</w:t>
            </w:r>
          </w:p>
        </w:tc>
        <w:tc>
          <w:tcPr>
            <w:tcW w:w="2100" w:type="dxa"/>
            <w:tcBorders>
              <w:top w:val="single" w:sz="4" w:space="0" w:color="auto"/>
              <w:left w:val="single" w:sz="4" w:space="0" w:color="auto"/>
              <w:bottom w:val="nil"/>
            </w:tcBorders>
          </w:tcPr>
          <w:p w:rsidR="00B2557E" w:rsidRDefault="00F933E3">
            <w:pPr>
              <w:pStyle w:val="aa"/>
              <w:jc w:val="center"/>
            </w:pPr>
            <w:r>
              <w:t>2.2.1.1, 2.2.4.1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19" w:name="sub_1256"/>
            <w:r>
              <w:t>56.</w:t>
            </w:r>
            <w:bookmarkEnd w:id="319"/>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4 379 696,9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57.</w:t>
            </w:r>
          </w:p>
        </w:tc>
        <w:tc>
          <w:tcPr>
            <w:tcW w:w="4480" w:type="dxa"/>
            <w:tcBorders>
              <w:top w:val="single" w:sz="4" w:space="0" w:color="auto"/>
              <w:left w:val="single" w:sz="4" w:space="0" w:color="auto"/>
              <w:bottom w:val="nil"/>
              <w:right w:val="nil"/>
            </w:tcBorders>
          </w:tcPr>
          <w:p w:rsidR="00B2557E" w:rsidRDefault="00F933E3">
            <w:pPr>
              <w:pStyle w:val="ad"/>
            </w:pPr>
            <w:r>
              <w:t>Предоставление социальных услуг и создание условий для содержания детей-сирот и детей, оставшихся без попечения родителей, в государственных организациях для детей-сирот и детей, оставшихся без попечения родителей,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83 541,0</w:t>
            </w:r>
          </w:p>
        </w:tc>
        <w:tc>
          <w:tcPr>
            <w:tcW w:w="2100" w:type="dxa"/>
            <w:tcBorders>
              <w:top w:val="single" w:sz="4" w:space="0" w:color="auto"/>
              <w:left w:val="single" w:sz="4" w:space="0" w:color="auto"/>
              <w:bottom w:val="nil"/>
            </w:tcBorders>
          </w:tcPr>
          <w:p w:rsidR="00B2557E" w:rsidRDefault="00F933E3">
            <w:pPr>
              <w:pStyle w:val="aa"/>
              <w:jc w:val="center"/>
            </w:pPr>
            <w:r>
              <w:t>2.2.1.1, 2.2.5.1, 2.2.5.2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83 541,0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59.</w:t>
            </w:r>
          </w:p>
        </w:tc>
        <w:tc>
          <w:tcPr>
            <w:tcW w:w="4480" w:type="dxa"/>
            <w:tcBorders>
              <w:top w:val="single" w:sz="4" w:space="0" w:color="auto"/>
              <w:left w:val="single" w:sz="4" w:space="0" w:color="auto"/>
              <w:bottom w:val="nil"/>
              <w:right w:val="nil"/>
            </w:tcBorders>
          </w:tcPr>
          <w:p w:rsidR="00B2557E" w:rsidRDefault="00F933E3">
            <w:pPr>
              <w:pStyle w:val="ad"/>
            </w:pPr>
            <w:r>
              <w:t>Предоставление услуг по оказанию психолого-педагогической, медицинской и социальной помощи детям в государственных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150 024,4</w:t>
            </w:r>
          </w:p>
        </w:tc>
        <w:tc>
          <w:tcPr>
            <w:tcW w:w="2100" w:type="dxa"/>
            <w:tcBorders>
              <w:top w:val="single" w:sz="4" w:space="0" w:color="auto"/>
              <w:left w:val="single" w:sz="4" w:space="0" w:color="auto"/>
              <w:bottom w:val="nil"/>
            </w:tcBorders>
          </w:tcPr>
          <w:p w:rsidR="00B2557E" w:rsidRDefault="00F933E3">
            <w:pPr>
              <w:pStyle w:val="aa"/>
              <w:jc w:val="center"/>
            </w:pPr>
            <w:r>
              <w:t>2.2.1.1, 2.2.5.1, 2.2.5.2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150 024,4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61.</w:t>
            </w:r>
          </w:p>
        </w:tc>
        <w:tc>
          <w:tcPr>
            <w:tcW w:w="4480" w:type="dxa"/>
            <w:tcBorders>
              <w:top w:val="single" w:sz="4" w:space="0" w:color="auto"/>
              <w:left w:val="single" w:sz="4" w:space="0" w:color="auto"/>
              <w:bottom w:val="nil"/>
              <w:right w:val="nil"/>
            </w:tcBorders>
          </w:tcPr>
          <w:p w:rsidR="00B2557E" w:rsidRDefault="00F933E3">
            <w:pPr>
              <w:pStyle w:val="ad"/>
            </w:pPr>
            <w:r>
              <w:t>Организация и проведение в Свердловской области государственной итоговой аттестации, в том числе единого государственного экзамена,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471 341,7</w:t>
            </w:r>
          </w:p>
        </w:tc>
        <w:tc>
          <w:tcPr>
            <w:tcW w:w="2100" w:type="dxa"/>
            <w:tcBorders>
              <w:top w:val="single" w:sz="4" w:space="0" w:color="auto"/>
              <w:left w:val="single" w:sz="4" w:space="0" w:color="auto"/>
              <w:bottom w:val="nil"/>
            </w:tcBorders>
          </w:tcPr>
          <w:p w:rsidR="00B2557E" w:rsidRDefault="00F933E3">
            <w:pPr>
              <w:pStyle w:val="aa"/>
              <w:jc w:val="center"/>
            </w:pPr>
            <w:r>
              <w:t>2.2.1.1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471 341,7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63.</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Финансовое обеспечение государственных гарантий реализации прав на получение общедоступного и бесплатно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всего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26 989 308,0</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1.1.3.1, 2.2.1.1, 2.2.1.3, 2.2.1.5, 2.2.1.6, 2.2.1.8, 2.2.1.9, 2.2.7.1, 3.4.1.1-3.4.1.4, 3.4.1.11, 3.4.1.12, 7.8.2.1, 7.8.2.4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26 989 308,0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0" w:name="sub_1265"/>
            <w:r>
              <w:t>65.</w:t>
            </w:r>
            <w:bookmarkEnd w:id="320"/>
          </w:p>
        </w:tc>
        <w:tc>
          <w:tcPr>
            <w:tcW w:w="4480" w:type="dxa"/>
            <w:tcBorders>
              <w:top w:val="single" w:sz="4" w:space="0" w:color="auto"/>
              <w:left w:val="single" w:sz="4" w:space="0" w:color="auto"/>
              <w:bottom w:val="nil"/>
              <w:right w:val="nil"/>
            </w:tcBorders>
          </w:tcPr>
          <w:p w:rsidR="00B2557E" w:rsidRDefault="00F933E3">
            <w:pPr>
              <w:pStyle w:val="ad"/>
            </w:pPr>
            <w:r>
              <w:t>Осуществление мероприятий по обеспечению питанием обучающихся в муниципальных общеобразовательных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3 338 557,0</w:t>
            </w:r>
          </w:p>
        </w:tc>
        <w:tc>
          <w:tcPr>
            <w:tcW w:w="2100" w:type="dxa"/>
            <w:tcBorders>
              <w:top w:val="single" w:sz="4" w:space="0" w:color="auto"/>
              <w:left w:val="single" w:sz="4" w:space="0" w:color="auto"/>
              <w:bottom w:val="nil"/>
            </w:tcBorders>
          </w:tcPr>
          <w:p w:rsidR="00B2557E" w:rsidRDefault="00F933E3">
            <w:pPr>
              <w:pStyle w:val="aa"/>
              <w:jc w:val="center"/>
            </w:pPr>
            <w:r>
              <w:t>2.2.3.1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1" w:name="sub_1266"/>
            <w:r>
              <w:t>66.</w:t>
            </w:r>
            <w:bookmarkEnd w:id="321"/>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3 338 557,0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2" w:name="sub_1267"/>
            <w:r>
              <w:t>67.</w:t>
            </w:r>
            <w:bookmarkEnd w:id="322"/>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3 338 557,0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68.</w:t>
            </w:r>
          </w:p>
        </w:tc>
        <w:tc>
          <w:tcPr>
            <w:tcW w:w="4480" w:type="dxa"/>
            <w:tcBorders>
              <w:top w:val="single" w:sz="4" w:space="0" w:color="auto"/>
              <w:left w:val="single" w:sz="4" w:space="0" w:color="auto"/>
              <w:bottom w:val="nil"/>
              <w:right w:val="nil"/>
            </w:tcBorders>
          </w:tcPr>
          <w:p w:rsidR="00B2557E" w:rsidRDefault="00F933E3">
            <w:pPr>
              <w:pStyle w:val="ad"/>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1 080 658,2</w:t>
            </w:r>
          </w:p>
        </w:tc>
        <w:tc>
          <w:tcPr>
            <w:tcW w:w="2100" w:type="dxa"/>
            <w:tcBorders>
              <w:top w:val="single" w:sz="4" w:space="0" w:color="auto"/>
              <w:left w:val="single" w:sz="4" w:space="0" w:color="auto"/>
              <w:bottom w:val="nil"/>
            </w:tcBorders>
          </w:tcPr>
          <w:p w:rsidR="00B2557E" w:rsidRDefault="00F933E3">
            <w:pPr>
              <w:pStyle w:val="aa"/>
              <w:jc w:val="center"/>
            </w:pPr>
            <w:r>
              <w:t>2.2.3.2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69.</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724 041,0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356 617,2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71.</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348 776,0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72.</w:t>
            </w:r>
          </w:p>
        </w:tc>
        <w:tc>
          <w:tcPr>
            <w:tcW w:w="4480" w:type="dxa"/>
            <w:tcBorders>
              <w:top w:val="single" w:sz="4" w:space="0" w:color="auto"/>
              <w:left w:val="single" w:sz="4" w:space="0" w:color="auto"/>
              <w:bottom w:val="nil"/>
              <w:right w:val="nil"/>
            </w:tcBorders>
          </w:tcPr>
          <w:p w:rsidR="00B2557E" w:rsidRDefault="00F933E3">
            <w:pPr>
              <w:pStyle w:val="ad"/>
            </w:pPr>
            <w:r>
              <w:t>Компенсация за питание обучающихся с ограниченными возможностями здоровья, получающих образование на дому,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29 903,3</w:t>
            </w:r>
          </w:p>
        </w:tc>
        <w:tc>
          <w:tcPr>
            <w:tcW w:w="2100" w:type="dxa"/>
            <w:tcBorders>
              <w:top w:val="single" w:sz="4" w:space="0" w:color="auto"/>
              <w:left w:val="single" w:sz="4" w:space="0" w:color="auto"/>
              <w:bottom w:val="nil"/>
            </w:tcBorders>
          </w:tcPr>
          <w:p w:rsidR="00B2557E" w:rsidRDefault="00F933E3">
            <w:pPr>
              <w:pStyle w:val="aa"/>
              <w:jc w:val="center"/>
            </w:pPr>
            <w:r>
              <w:t>2.2.3.1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29 903,3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74.</w:t>
            </w:r>
          </w:p>
        </w:tc>
        <w:tc>
          <w:tcPr>
            <w:tcW w:w="4480" w:type="dxa"/>
            <w:tcBorders>
              <w:top w:val="single" w:sz="4" w:space="0" w:color="auto"/>
              <w:left w:val="single" w:sz="4" w:space="0" w:color="auto"/>
              <w:bottom w:val="nil"/>
              <w:right w:val="nil"/>
            </w:tcBorders>
          </w:tcPr>
          <w:p w:rsidR="00B2557E" w:rsidRDefault="00F933E3">
            <w:pPr>
              <w:pStyle w:val="ad"/>
            </w:pPr>
            <w:r>
              <w:t>Организация предоставления дополнительного образования детей в государственных организациях дополнительного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293 121,2</w:t>
            </w:r>
          </w:p>
        </w:tc>
        <w:tc>
          <w:tcPr>
            <w:tcW w:w="2100" w:type="dxa"/>
            <w:tcBorders>
              <w:top w:val="single" w:sz="4" w:space="0" w:color="auto"/>
              <w:left w:val="single" w:sz="4" w:space="0" w:color="auto"/>
              <w:bottom w:val="nil"/>
            </w:tcBorders>
          </w:tcPr>
          <w:p w:rsidR="00B2557E" w:rsidRDefault="00F933E3">
            <w:pPr>
              <w:pStyle w:val="aa"/>
              <w:jc w:val="center"/>
            </w:pPr>
            <w:r>
              <w:t>1.1.1.5, 2.2.1.9, 7.8.2.1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293 121,2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76.</w:t>
            </w:r>
          </w:p>
        </w:tc>
        <w:tc>
          <w:tcPr>
            <w:tcW w:w="4480" w:type="dxa"/>
            <w:tcBorders>
              <w:top w:val="single" w:sz="4" w:space="0" w:color="auto"/>
              <w:left w:val="single" w:sz="4" w:space="0" w:color="auto"/>
              <w:bottom w:val="nil"/>
              <w:right w:val="nil"/>
            </w:tcBorders>
          </w:tcPr>
          <w:p w:rsidR="00B2557E" w:rsidRDefault="00F933E3">
            <w:pPr>
              <w:pStyle w:val="ad"/>
            </w:pPr>
            <w:r>
              <w:t>Организация отдыха и оздоровления детей и подростков в государственных учреждениях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177 651,9</w:t>
            </w:r>
          </w:p>
        </w:tc>
        <w:tc>
          <w:tcPr>
            <w:tcW w:w="2100" w:type="dxa"/>
            <w:tcBorders>
              <w:top w:val="single" w:sz="4" w:space="0" w:color="auto"/>
              <w:left w:val="single" w:sz="4" w:space="0" w:color="auto"/>
              <w:bottom w:val="nil"/>
            </w:tcBorders>
          </w:tcPr>
          <w:p w:rsidR="00B2557E" w:rsidRDefault="00F933E3">
            <w:pPr>
              <w:pStyle w:val="aa"/>
              <w:jc w:val="center"/>
            </w:pPr>
            <w:r>
              <w:t>2.3.1.1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77.</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177 651,9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78.</w:t>
            </w:r>
          </w:p>
        </w:tc>
        <w:tc>
          <w:tcPr>
            <w:tcW w:w="4480" w:type="dxa"/>
            <w:tcBorders>
              <w:top w:val="single" w:sz="4" w:space="0" w:color="auto"/>
              <w:left w:val="single" w:sz="4" w:space="0" w:color="auto"/>
              <w:bottom w:val="nil"/>
              <w:right w:val="nil"/>
            </w:tcBorders>
          </w:tcPr>
          <w:p w:rsidR="00B2557E" w:rsidRDefault="00F933E3">
            <w:pPr>
              <w:pStyle w:val="ad"/>
            </w:pPr>
            <w:r>
              <w:t>Мероприятия по организации отдыха и оздоровления детей и подростков в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34 305,9</w:t>
            </w:r>
          </w:p>
        </w:tc>
        <w:tc>
          <w:tcPr>
            <w:tcW w:w="2100" w:type="dxa"/>
            <w:tcBorders>
              <w:top w:val="single" w:sz="4" w:space="0" w:color="auto"/>
              <w:left w:val="single" w:sz="4" w:space="0" w:color="auto"/>
              <w:bottom w:val="nil"/>
            </w:tcBorders>
          </w:tcPr>
          <w:p w:rsidR="00B2557E" w:rsidRDefault="00F933E3">
            <w:pPr>
              <w:pStyle w:val="aa"/>
              <w:jc w:val="center"/>
            </w:pPr>
            <w:r>
              <w:t>2.3.1.1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79.</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34 305,9</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80.</w:t>
            </w:r>
          </w:p>
        </w:tc>
        <w:tc>
          <w:tcPr>
            <w:tcW w:w="4480" w:type="dxa"/>
            <w:tcBorders>
              <w:top w:val="single" w:sz="4" w:space="0" w:color="auto"/>
              <w:left w:val="single" w:sz="4" w:space="0" w:color="auto"/>
              <w:bottom w:val="nil"/>
              <w:right w:val="nil"/>
            </w:tcBorders>
          </w:tcPr>
          <w:p w:rsidR="00B2557E" w:rsidRDefault="00F933E3">
            <w:pPr>
              <w:pStyle w:val="ad"/>
            </w:pPr>
            <w:r>
              <w:t>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1 304 884,3</w:t>
            </w:r>
          </w:p>
        </w:tc>
        <w:tc>
          <w:tcPr>
            <w:tcW w:w="2100" w:type="dxa"/>
            <w:tcBorders>
              <w:top w:val="single" w:sz="4" w:space="0" w:color="auto"/>
              <w:left w:val="single" w:sz="4" w:space="0" w:color="auto"/>
              <w:bottom w:val="nil"/>
            </w:tcBorders>
          </w:tcPr>
          <w:p w:rsidR="00B2557E" w:rsidRDefault="00F933E3">
            <w:pPr>
              <w:pStyle w:val="aa"/>
              <w:jc w:val="center"/>
            </w:pPr>
            <w:r>
              <w:t>2.3.1.1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3" w:name="sub_1281"/>
            <w:r>
              <w:t>81.</w:t>
            </w:r>
            <w:bookmarkEnd w:id="323"/>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1 304 884,3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82.</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1 304 884,3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4" w:name="sub_1283"/>
            <w:r>
              <w:t>83.</w:t>
            </w:r>
            <w:bookmarkEnd w:id="324"/>
          </w:p>
        </w:tc>
        <w:tc>
          <w:tcPr>
            <w:tcW w:w="4480" w:type="dxa"/>
            <w:tcBorders>
              <w:top w:val="single" w:sz="4" w:space="0" w:color="auto"/>
              <w:left w:val="single" w:sz="4" w:space="0" w:color="auto"/>
              <w:bottom w:val="nil"/>
              <w:right w:val="nil"/>
            </w:tcBorders>
          </w:tcPr>
          <w:p w:rsidR="00B2557E" w:rsidRDefault="00F933E3">
            <w:pPr>
              <w:pStyle w:val="ad"/>
            </w:pPr>
            <w:r>
              <w:t>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164 744,2</w:t>
            </w:r>
          </w:p>
        </w:tc>
        <w:tc>
          <w:tcPr>
            <w:tcW w:w="2100" w:type="dxa"/>
            <w:tcBorders>
              <w:top w:val="single" w:sz="4" w:space="0" w:color="auto"/>
              <w:left w:val="single" w:sz="4" w:space="0" w:color="auto"/>
              <w:bottom w:val="nil"/>
            </w:tcBorders>
          </w:tcPr>
          <w:p w:rsidR="00B2557E" w:rsidRDefault="00F933E3">
            <w:pPr>
              <w:pStyle w:val="aa"/>
              <w:jc w:val="center"/>
            </w:pPr>
            <w:r>
              <w:t>2.3.1.1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164 744,2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85.</w:t>
            </w:r>
          </w:p>
        </w:tc>
        <w:tc>
          <w:tcPr>
            <w:tcW w:w="4480" w:type="dxa"/>
            <w:tcBorders>
              <w:top w:val="single" w:sz="4" w:space="0" w:color="auto"/>
              <w:left w:val="single" w:sz="4" w:space="0" w:color="auto"/>
              <w:bottom w:val="nil"/>
              <w:right w:val="nil"/>
            </w:tcBorders>
          </w:tcPr>
          <w:p w:rsidR="00B2557E" w:rsidRDefault="00F933E3">
            <w:pPr>
              <w:pStyle w:val="ad"/>
            </w:pPr>
            <w:r>
              <w:t>Организация предоставления среднего профессионального образования, профессионального обучения,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5 140 235,7</w:t>
            </w:r>
          </w:p>
        </w:tc>
        <w:tc>
          <w:tcPr>
            <w:tcW w:w="2100" w:type="dxa"/>
            <w:tcBorders>
              <w:top w:val="single" w:sz="4" w:space="0" w:color="auto"/>
              <w:left w:val="single" w:sz="4" w:space="0" w:color="auto"/>
              <w:bottom w:val="nil"/>
            </w:tcBorders>
          </w:tcPr>
          <w:p w:rsidR="00B2557E" w:rsidRDefault="00F933E3">
            <w:pPr>
              <w:pStyle w:val="aa"/>
              <w:jc w:val="center"/>
            </w:pPr>
            <w:r>
              <w:t>1.1.2.1, 1.1.2.2,</w:t>
            </w:r>
          </w:p>
          <w:p w:rsidR="00B2557E" w:rsidRDefault="00F933E3">
            <w:pPr>
              <w:pStyle w:val="aa"/>
              <w:jc w:val="center"/>
            </w:pPr>
            <w:r>
              <w:t>1.1.2.5, 1.1.2.6,</w:t>
            </w:r>
          </w:p>
          <w:p w:rsidR="00B2557E" w:rsidRDefault="00F933E3">
            <w:pPr>
              <w:pStyle w:val="aa"/>
              <w:jc w:val="center"/>
            </w:pPr>
            <w:r>
              <w:t>2.2.1.5, 2.2.1.6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5 140 235,7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87.</w:t>
            </w:r>
          </w:p>
        </w:tc>
        <w:tc>
          <w:tcPr>
            <w:tcW w:w="4480" w:type="dxa"/>
            <w:tcBorders>
              <w:top w:val="single" w:sz="4" w:space="0" w:color="auto"/>
              <w:left w:val="single" w:sz="4" w:space="0" w:color="auto"/>
              <w:bottom w:val="nil"/>
              <w:right w:val="nil"/>
            </w:tcBorders>
          </w:tcPr>
          <w:p w:rsidR="00B2557E" w:rsidRDefault="00F933E3">
            <w:pPr>
              <w:pStyle w:val="ad"/>
            </w:pPr>
            <w:r>
              <w:t>Предоставление из областного бюджета грантов в форме субсидии образовательным организациям на финансовое обеспечение установленных цифр приема граждан на обучение по профессиям, специальностям среднего профессионального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8757,7</w:t>
            </w:r>
          </w:p>
        </w:tc>
        <w:tc>
          <w:tcPr>
            <w:tcW w:w="2100" w:type="dxa"/>
            <w:tcBorders>
              <w:top w:val="single" w:sz="4" w:space="0" w:color="auto"/>
              <w:left w:val="single" w:sz="4" w:space="0" w:color="auto"/>
              <w:bottom w:val="nil"/>
            </w:tcBorders>
          </w:tcPr>
          <w:p w:rsidR="00B2557E" w:rsidRDefault="00F933E3">
            <w:pPr>
              <w:pStyle w:val="aa"/>
              <w:jc w:val="center"/>
            </w:pPr>
            <w:r>
              <w:t>1.1.2.1, 1.1.2.2, 1.1.2.6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8757,7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89.</w:t>
            </w:r>
          </w:p>
        </w:tc>
        <w:tc>
          <w:tcPr>
            <w:tcW w:w="4480" w:type="dxa"/>
            <w:tcBorders>
              <w:top w:val="single" w:sz="4" w:space="0" w:color="auto"/>
              <w:left w:val="single" w:sz="4" w:space="0" w:color="auto"/>
              <w:bottom w:val="nil"/>
              <w:right w:val="nil"/>
            </w:tcBorders>
          </w:tcPr>
          <w:p w:rsidR="00B2557E" w:rsidRDefault="00F933E3">
            <w:pPr>
              <w:pStyle w:val="ad"/>
            </w:pPr>
            <w:r>
              <w:t>Обеспечение социальной поддержки детей-сирот и детей, оставшихся без попечения родителей, обучающихся в государственных профессиональных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371 264,5</w:t>
            </w:r>
          </w:p>
        </w:tc>
        <w:tc>
          <w:tcPr>
            <w:tcW w:w="2100" w:type="dxa"/>
            <w:tcBorders>
              <w:top w:val="single" w:sz="4" w:space="0" w:color="auto"/>
              <w:left w:val="single" w:sz="4" w:space="0" w:color="auto"/>
              <w:bottom w:val="nil"/>
            </w:tcBorders>
          </w:tcPr>
          <w:p w:rsidR="00B2557E" w:rsidRDefault="00F933E3">
            <w:pPr>
              <w:pStyle w:val="aa"/>
              <w:jc w:val="center"/>
            </w:pPr>
            <w:r>
              <w:t>2.2.5.2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371 264,5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91.</w:t>
            </w:r>
          </w:p>
        </w:tc>
        <w:tc>
          <w:tcPr>
            <w:tcW w:w="4480" w:type="dxa"/>
            <w:tcBorders>
              <w:top w:val="single" w:sz="4" w:space="0" w:color="auto"/>
              <w:left w:val="single" w:sz="4" w:space="0" w:color="auto"/>
              <w:bottom w:val="nil"/>
              <w:right w:val="nil"/>
            </w:tcBorders>
          </w:tcPr>
          <w:p w:rsidR="00B2557E" w:rsidRDefault="00F933E3">
            <w:pPr>
              <w:pStyle w:val="ad"/>
            </w:pPr>
            <w:r>
              <w:t>Организация мероприятий по укреплению и развитию материально-технической базы государственных образовательных организаций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185 442,3</w:t>
            </w:r>
          </w:p>
        </w:tc>
        <w:tc>
          <w:tcPr>
            <w:tcW w:w="2100" w:type="dxa"/>
            <w:tcBorders>
              <w:top w:val="single" w:sz="4" w:space="0" w:color="auto"/>
              <w:left w:val="single" w:sz="4" w:space="0" w:color="auto"/>
              <w:bottom w:val="nil"/>
            </w:tcBorders>
          </w:tcPr>
          <w:p w:rsidR="00B2557E" w:rsidRDefault="00F933E3">
            <w:pPr>
              <w:pStyle w:val="aa"/>
              <w:jc w:val="center"/>
            </w:pPr>
            <w:r>
              <w:t>2.2.1.1, 2.2.4.1, 2.2.5.1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92.</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185 442,3</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93.</w:t>
            </w:r>
          </w:p>
        </w:tc>
        <w:tc>
          <w:tcPr>
            <w:tcW w:w="4480" w:type="dxa"/>
            <w:tcBorders>
              <w:top w:val="single" w:sz="4" w:space="0" w:color="auto"/>
              <w:left w:val="single" w:sz="4" w:space="0" w:color="auto"/>
              <w:bottom w:val="nil"/>
              <w:right w:val="nil"/>
            </w:tcBorders>
          </w:tcPr>
          <w:p w:rsidR="00B2557E" w:rsidRDefault="00F933E3">
            <w:pPr>
              <w:pStyle w:val="ad"/>
            </w:pPr>
            <w:r>
              <w:t>Капитальный ремонт, приведение в соответствие требованиям пожарной безопасности и санитарного законодательства зданий и сооружений муниципальных загородных оздоровительных лагерей,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200 000,0</w:t>
            </w:r>
          </w:p>
        </w:tc>
        <w:tc>
          <w:tcPr>
            <w:tcW w:w="2100" w:type="dxa"/>
            <w:tcBorders>
              <w:top w:val="single" w:sz="4" w:space="0" w:color="auto"/>
              <w:left w:val="single" w:sz="4" w:space="0" w:color="auto"/>
              <w:bottom w:val="nil"/>
            </w:tcBorders>
          </w:tcPr>
          <w:p w:rsidR="00B2557E" w:rsidRDefault="00F933E3">
            <w:pPr>
              <w:pStyle w:val="aa"/>
              <w:jc w:val="center"/>
            </w:pPr>
            <w:r>
              <w:t>2.3.2.1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95.</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100 000,0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96.</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97.</w:t>
            </w:r>
          </w:p>
        </w:tc>
        <w:tc>
          <w:tcPr>
            <w:tcW w:w="4480" w:type="dxa"/>
            <w:tcBorders>
              <w:top w:val="single" w:sz="4" w:space="0" w:color="auto"/>
              <w:left w:val="single" w:sz="4" w:space="0" w:color="auto"/>
              <w:bottom w:val="nil"/>
              <w:right w:val="nil"/>
            </w:tcBorders>
          </w:tcPr>
          <w:p w:rsidR="00B2557E" w:rsidRDefault="00F933E3">
            <w:pPr>
              <w:pStyle w:val="ad"/>
            </w:pPr>
            <w:r>
              <w:t>Приобретение и (или) замена, оснащение аппаратурой спутниковой навигации ГЛОНАСС, тахографами автотранспортных средств для образовательных организаций,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117 099,0</w:t>
            </w:r>
          </w:p>
        </w:tc>
        <w:tc>
          <w:tcPr>
            <w:tcW w:w="2100" w:type="dxa"/>
            <w:tcBorders>
              <w:top w:val="single" w:sz="4" w:space="0" w:color="auto"/>
              <w:left w:val="single" w:sz="4" w:space="0" w:color="auto"/>
              <w:bottom w:val="nil"/>
            </w:tcBorders>
          </w:tcPr>
          <w:p w:rsidR="00B2557E" w:rsidRDefault="00F933E3">
            <w:pPr>
              <w:pStyle w:val="aa"/>
              <w:jc w:val="center"/>
            </w:pPr>
            <w:r>
              <w:t>2.2.1.7</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117 099,0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99.</w:t>
            </w:r>
          </w:p>
        </w:tc>
        <w:tc>
          <w:tcPr>
            <w:tcW w:w="4480" w:type="dxa"/>
            <w:tcBorders>
              <w:top w:val="single" w:sz="4" w:space="0" w:color="auto"/>
              <w:left w:val="single" w:sz="4" w:space="0" w:color="auto"/>
              <w:bottom w:val="nil"/>
              <w:right w:val="nil"/>
            </w:tcBorders>
          </w:tcPr>
          <w:p w:rsidR="00B2557E" w:rsidRDefault="00F933E3">
            <w:pPr>
              <w:pStyle w:val="ad"/>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69 292,9</w:t>
            </w:r>
          </w:p>
        </w:tc>
        <w:tc>
          <w:tcPr>
            <w:tcW w:w="2100" w:type="dxa"/>
            <w:tcBorders>
              <w:top w:val="single" w:sz="4" w:space="0" w:color="auto"/>
              <w:left w:val="single" w:sz="4" w:space="0" w:color="auto"/>
              <w:bottom w:val="nil"/>
            </w:tcBorders>
          </w:tcPr>
          <w:p w:rsidR="00B2557E" w:rsidRDefault="00F933E3">
            <w:pPr>
              <w:pStyle w:val="aa"/>
              <w:jc w:val="center"/>
            </w:pPr>
            <w:r>
              <w:t>2.2.1.11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100.</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44 104,9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21 723,3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102.</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21 723,3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103.</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3464,7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5" w:name="sub_120104"/>
            <w:r>
              <w:t>104.</w:t>
            </w:r>
            <w:bookmarkEnd w:id="325"/>
          </w:p>
        </w:tc>
        <w:tc>
          <w:tcPr>
            <w:tcW w:w="4480" w:type="dxa"/>
            <w:tcBorders>
              <w:top w:val="single" w:sz="4" w:space="0" w:color="auto"/>
              <w:left w:val="single" w:sz="4" w:space="0" w:color="auto"/>
              <w:bottom w:val="nil"/>
              <w:right w:val="nil"/>
            </w:tcBorders>
          </w:tcPr>
          <w:p w:rsidR="00B2557E" w:rsidRDefault="00F933E3">
            <w:pPr>
              <w:pStyle w:val="ad"/>
            </w:pPr>
            <w:r>
              <w:t>Обеспечение мероприятий по оборудованию спортивных площадок в общеобразовательных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171 700,3</w:t>
            </w:r>
          </w:p>
        </w:tc>
        <w:tc>
          <w:tcPr>
            <w:tcW w:w="2100" w:type="dxa"/>
            <w:tcBorders>
              <w:top w:val="single" w:sz="4" w:space="0" w:color="auto"/>
              <w:left w:val="single" w:sz="4" w:space="0" w:color="auto"/>
              <w:bottom w:val="nil"/>
            </w:tcBorders>
          </w:tcPr>
          <w:p w:rsidR="00B2557E" w:rsidRDefault="00F933E3">
            <w:pPr>
              <w:pStyle w:val="aa"/>
              <w:jc w:val="center"/>
            </w:pPr>
            <w:r>
              <w:t>2.2.6.1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106.</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100 000,0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6" w:name="sub_12107"/>
            <w:r>
              <w:t>107.</w:t>
            </w:r>
            <w:bookmarkEnd w:id="326"/>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71 700,3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108.</w:t>
            </w:r>
          </w:p>
        </w:tc>
        <w:tc>
          <w:tcPr>
            <w:tcW w:w="4480" w:type="dxa"/>
            <w:tcBorders>
              <w:top w:val="single" w:sz="4" w:space="0" w:color="auto"/>
              <w:left w:val="single" w:sz="4" w:space="0" w:color="auto"/>
              <w:bottom w:val="nil"/>
              <w:right w:val="nil"/>
            </w:tcBorders>
          </w:tcPr>
          <w:p w:rsidR="00B2557E" w:rsidRDefault="00F933E3">
            <w:pPr>
              <w:pStyle w:val="ad"/>
            </w:pPr>
            <w:r>
              <w:t>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688 118,0</w:t>
            </w:r>
          </w:p>
        </w:tc>
        <w:tc>
          <w:tcPr>
            <w:tcW w:w="2100" w:type="dxa"/>
            <w:tcBorders>
              <w:top w:val="single" w:sz="4" w:space="0" w:color="auto"/>
              <w:left w:val="single" w:sz="4" w:space="0" w:color="auto"/>
              <w:bottom w:val="nil"/>
            </w:tcBorders>
          </w:tcPr>
          <w:p w:rsidR="00B2557E" w:rsidRDefault="00F933E3">
            <w:pPr>
              <w:pStyle w:val="aa"/>
              <w:jc w:val="center"/>
            </w:pPr>
            <w:r>
              <w:t>2.2.1.4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109.</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481 682,6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110.</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481 682,6</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111.</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206 435,4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112.</w:t>
            </w:r>
          </w:p>
        </w:tc>
        <w:tc>
          <w:tcPr>
            <w:tcW w:w="4480" w:type="dxa"/>
            <w:tcBorders>
              <w:top w:val="single" w:sz="4" w:space="0" w:color="auto"/>
              <w:left w:val="single" w:sz="4" w:space="0" w:color="auto"/>
              <w:bottom w:val="nil"/>
              <w:right w:val="nil"/>
            </w:tcBorders>
          </w:tcPr>
          <w:p w:rsidR="00B2557E" w:rsidRDefault="00F933E3">
            <w:pPr>
              <w:pStyle w:val="ad"/>
            </w:pPr>
            <w:r>
              <w:t>Создание в образовательных организациях условий для получения детьми-инвалидами качественного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26 404,7</w:t>
            </w:r>
          </w:p>
        </w:tc>
        <w:tc>
          <w:tcPr>
            <w:tcW w:w="2100" w:type="dxa"/>
            <w:tcBorders>
              <w:top w:val="single" w:sz="4" w:space="0" w:color="auto"/>
              <w:left w:val="single" w:sz="4" w:space="0" w:color="auto"/>
              <w:bottom w:val="nil"/>
            </w:tcBorders>
          </w:tcPr>
          <w:p w:rsidR="00B2557E" w:rsidRDefault="00F933E3">
            <w:pPr>
              <w:pStyle w:val="aa"/>
              <w:jc w:val="center"/>
            </w:pPr>
            <w:r>
              <w:t>2.2.2.1-2.2.2.4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113.</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13 767,5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6781,0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115.</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5856,2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116.</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5856,2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117.</w:t>
            </w:r>
          </w:p>
        </w:tc>
        <w:tc>
          <w:tcPr>
            <w:tcW w:w="4480" w:type="dxa"/>
            <w:tcBorders>
              <w:top w:val="single" w:sz="4" w:space="0" w:color="auto"/>
              <w:left w:val="single" w:sz="4" w:space="0" w:color="auto"/>
              <w:bottom w:val="nil"/>
              <w:right w:val="nil"/>
            </w:tcBorders>
          </w:tcPr>
          <w:p w:rsidR="00B2557E" w:rsidRDefault="00F933E3">
            <w:pPr>
              <w:pStyle w:val="ad"/>
            </w:pPr>
            <w:r>
              <w:t>Организация и проведение общеобластных мероприятий в сфере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154 633,8</w:t>
            </w:r>
          </w:p>
        </w:tc>
        <w:tc>
          <w:tcPr>
            <w:tcW w:w="2100" w:type="dxa"/>
            <w:tcBorders>
              <w:top w:val="single" w:sz="4" w:space="0" w:color="auto"/>
              <w:left w:val="single" w:sz="4" w:space="0" w:color="auto"/>
              <w:bottom w:val="nil"/>
            </w:tcBorders>
          </w:tcPr>
          <w:p w:rsidR="00B2557E" w:rsidRDefault="00F933E3">
            <w:pPr>
              <w:pStyle w:val="aa"/>
              <w:jc w:val="center"/>
            </w:pPr>
            <w:r>
              <w:t>2.2.1.2, 2.2.10.1, 3.4.1.6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154 633,8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119.</w:t>
            </w:r>
          </w:p>
        </w:tc>
        <w:tc>
          <w:tcPr>
            <w:tcW w:w="4480" w:type="dxa"/>
            <w:tcBorders>
              <w:top w:val="single" w:sz="4" w:space="0" w:color="auto"/>
              <w:left w:val="single" w:sz="4" w:space="0" w:color="auto"/>
              <w:bottom w:val="nil"/>
              <w:right w:val="nil"/>
            </w:tcBorders>
          </w:tcPr>
          <w:p w:rsidR="00B2557E" w:rsidRDefault="00F933E3">
            <w:pPr>
              <w:pStyle w:val="ad"/>
            </w:pPr>
            <w:r>
              <w:t>Содействие реализации программы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tc>
        <w:tc>
          <w:tcPr>
            <w:tcW w:w="2660" w:type="dxa"/>
            <w:tcBorders>
              <w:top w:val="single" w:sz="4" w:space="0" w:color="auto"/>
              <w:left w:val="single" w:sz="4" w:space="0" w:color="auto"/>
              <w:bottom w:val="nil"/>
              <w:right w:val="nil"/>
            </w:tcBorders>
          </w:tcPr>
          <w:p w:rsidR="00B2557E" w:rsidRDefault="00F933E3">
            <w:pPr>
              <w:pStyle w:val="aa"/>
              <w:jc w:val="center"/>
            </w:pPr>
            <w:r>
              <w:t>0,0</w:t>
            </w:r>
          </w:p>
        </w:tc>
        <w:tc>
          <w:tcPr>
            <w:tcW w:w="2100" w:type="dxa"/>
            <w:tcBorders>
              <w:top w:val="single" w:sz="4" w:space="0" w:color="auto"/>
              <w:left w:val="single" w:sz="4" w:space="0" w:color="auto"/>
              <w:bottom w:val="nil"/>
            </w:tcBorders>
          </w:tcPr>
          <w:p w:rsidR="00B2557E" w:rsidRDefault="00F933E3">
            <w:pPr>
              <w:pStyle w:val="aa"/>
              <w:jc w:val="center"/>
            </w:pPr>
            <w:r>
              <w:t>2.2.9.1, 2.2.9.2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120.</w:t>
            </w:r>
          </w:p>
        </w:tc>
        <w:tc>
          <w:tcPr>
            <w:tcW w:w="4480" w:type="dxa"/>
            <w:tcBorders>
              <w:top w:val="single" w:sz="4" w:space="0" w:color="auto"/>
              <w:left w:val="single" w:sz="4" w:space="0" w:color="auto"/>
              <w:bottom w:val="nil"/>
              <w:right w:val="nil"/>
            </w:tcBorders>
          </w:tcPr>
          <w:p w:rsidR="00B2557E" w:rsidRDefault="00F933E3">
            <w:pPr>
              <w:pStyle w:val="ad"/>
            </w:pPr>
            <w:r>
              <w:t>Реализация мероприятий по формированию системы комплексной реабилитации и абилитации инвалидов, в том числе детей-инвалидов,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10 573,1</w:t>
            </w:r>
          </w:p>
        </w:tc>
        <w:tc>
          <w:tcPr>
            <w:tcW w:w="2100" w:type="dxa"/>
            <w:tcBorders>
              <w:top w:val="single" w:sz="4" w:space="0" w:color="auto"/>
              <w:left w:val="single" w:sz="4" w:space="0" w:color="auto"/>
              <w:bottom w:val="nil"/>
            </w:tcBorders>
          </w:tcPr>
          <w:p w:rsidR="00B2557E" w:rsidRDefault="00F933E3">
            <w:pPr>
              <w:pStyle w:val="aa"/>
              <w:jc w:val="center"/>
            </w:pPr>
            <w:r>
              <w:t>2.2.11.1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121.</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7084,0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3489,1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123.</w:t>
            </w:r>
          </w:p>
        </w:tc>
        <w:tc>
          <w:tcPr>
            <w:tcW w:w="4480" w:type="dxa"/>
            <w:tcBorders>
              <w:top w:val="single" w:sz="4" w:space="0" w:color="auto"/>
              <w:left w:val="single" w:sz="4" w:space="0" w:color="auto"/>
              <w:bottom w:val="nil"/>
              <w:right w:val="nil"/>
            </w:tcBorders>
          </w:tcPr>
          <w:p w:rsidR="00B2557E" w:rsidRDefault="00F933E3">
            <w:pPr>
              <w:pStyle w:val="ad"/>
            </w:pPr>
            <w: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5000,0</w:t>
            </w:r>
          </w:p>
        </w:tc>
        <w:tc>
          <w:tcPr>
            <w:tcW w:w="2100" w:type="dxa"/>
            <w:tcBorders>
              <w:top w:val="single" w:sz="4" w:space="0" w:color="auto"/>
              <w:left w:val="single" w:sz="4" w:space="0" w:color="auto"/>
              <w:bottom w:val="nil"/>
            </w:tcBorders>
          </w:tcPr>
          <w:p w:rsidR="00B2557E" w:rsidRDefault="00F933E3">
            <w:pPr>
              <w:pStyle w:val="aa"/>
              <w:jc w:val="center"/>
            </w:pPr>
            <w:r>
              <w:t>3.4.1.12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5000,0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125.</w:t>
            </w:r>
          </w:p>
        </w:tc>
        <w:tc>
          <w:tcPr>
            <w:tcW w:w="4480" w:type="dxa"/>
            <w:tcBorders>
              <w:top w:val="single" w:sz="4" w:space="0" w:color="auto"/>
              <w:left w:val="single" w:sz="4" w:space="0" w:color="auto"/>
              <w:bottom w:val="nil"/>
              <w:right w:val="nil"/>
            </w:tcBorders>
          </w:tcPr>
          <w:p w:rsidR="00B2557E" w:rsidRDefault="00F933E3">
            <w:pPr>
              <w:pStyle w:val="ad"/>
            </w:pPr>
            <w: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27 002,2</w:t>
            </w:r>
          </w:p>
        </w:tc>
        <w:tc>
          <w:tcPr>
            <w:tcW w:w="2100" w:type="dxa"/>
            <w:tcBorders>
              <w:top w:val="single" w:sz="4" w:space="0" w:color="auto"/>
              <w:left w:val="single" w:sz="4" w:space="0" w:color="auto"/>
              <w:bottom w:val="nil"/>
            </w:tcBorders>
          </w:tcPr>
          <w:p w:rsidR="00B2557E" w:rsidRDefault="00F933E3">
            <w:pPr>
              <w:pStyle w:val="aa"/>
              <w:jc w:val="center"/>
            </w:pPr>
            <w:r>
              <w:t>2.2.5.2, 2.2.12.1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126.</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27 002,2</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127.</w:t>
            </w:r>
          </w:p>
        </w:tc>
        <w:tc>
          <w:tcPr>
            <w:tcW w:w="4480" w:type="dxa"/>
            <w:tcBorders>
              <w:top w:val="single" w:sz="4" w:space="0" w:color="auto"/>
              <w:left w:val="single" w:sz="4" w:space="0" w:color="auto"/>
              <w:bottom w:val="nil"/>
              <w:right w:val="nil"/>
            </w:tcBorders>
          </w:tcPr>
          <w:p w:rsidR="00B2557E" w:rsidRDefault="00F933E3">
            <w:pPr>
              <w:pStyle w:val="ad"/>
            </w:pPr>
            <w:r>
              <w:t>Повышение привлекательности образовательных программ подготовки, переподготовки, повышения квалификации иностранных граждан в образовательных организациях Свердловской области</w:t>
            </w:r>
          </w:p>
        </w:tc>
        <w:tc>
          <w:tcPr>
            <w:tcW w:w="2660" w:type="dxa"/>
            <w:tcBorders>
              <w:top w:val="single" w:sz="4" w:space="0" w:color="auto"/>
              <w:left w:val="single" w:sz="4" w:space="0" w:color="auto"/>
              <w:bottom w:val="nil"/>
              <w:right w:val="nil"/>
            </w:tcBorders>
          </w:tcPr>
          <w:p w:rsidR="00B2557E" w:rsidRDefault="00F933E3">
            <w:pPr>
              <w:pStyle w:val="aa"/>
              <w:jc w:val="center"/>
            </w:pPr>
            <w:r>
              <w:t>0,0</w:t>
            </w:r>
          </w:p>
        </w:tc>
        <w:tc>
          <w:tcPr>
            <w:tcW w:w="2100" w:type="dxa"/>
            <w:tcBorders>
              <w:top w:val="single" w:sz="4" w:space="0" w:color="auto"/>
              <w:left w:val="single" w:sz="4" w:space="0" w:color="auto"/>
              <w:bottom w:val="nil"/>
            </w:tcBorders>
          </w:tcPr>
          <w:p w:rsidR="00B2557E" w:rsidRDefault="00F933E3">
            <w:pPr>
              <w:pStyle w:val="aa"/>
              <w:jc w:val="center"/>
            </w:pPr>
            <w:r>
              <w:t>1.1.1.6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128.</w:t>
            </w:r>
          </w:p>
        </w:tc>
        <w:tc>
          <w:tcPr>
            <w:tcW w:w="4480" w:type="dxa"/>
            <w:tcBorders>
              <w:top w:val="single" w:sz="4" w:space="0" w:color="auto"/>
              <w:left w:val="single" w:sz="4" w:space="0" w:color="auto"/>
              <w:bottom w:val="nil"/>
              <w:right w:val="nil"/>
            </w:tcBorders>
          </w:tcPr>
          <w:p w:rsidR="00B2557E" w:rsidRDefault="00F933E3">
            <w:pPr>
              <w:pStyle w:val="ad"/>
            </w:pPr>
            <w:r>
              <w:t>Организация мероприятий по укреплению и развитию материально-технической базы государственных учреждений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21 000,0</w:t>
            </w:r>
          </w:p>
        </w:tc>
        <w:tc>
          <w:tcPr>
            <w:tcW w:w="2100" w:type="dxa"/>
            <w:tcBorders>
              <w:top w:val="single" w:sz="4" w:space="0" w:color="auto"/>
              <w:left w:val="single" w:sz="4" w:space="0" w:color="auto"/>
              <w:bottom w:val="nil"/>
            </w:tcBorders>
          </w:tcPr>
          <w:p w:rsidR="00B2557E" w:rsidRDefault="00F933E3">
            <w:pPr>
              <w:pStyle w:val="aa"/>
              <w:jc w:val="center"/>
            </w:pPr>
            <w:r>
              <w:t>2.3.1.1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129.</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21 000,0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130.</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3 "Педагогические кадры XXI века"</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131.</w:t>
            </w:r>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3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792 049,1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132.</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66 395,6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725 653,5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134.</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135.</w:t>
            </w:r>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792 049,1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136.</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66 395,6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137.</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725 653,5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138.</w:t>
            </w:r>
          </w:p>
        </w:tc>
        <w:tc>
          <w:tcPr>
            <w:tcW w:w="4480" w:type="dxa"/>
            <w:tcBorders>
              <w:top w:val="single" w:sz="4" w:space="0" w:color="auto"/>
              <w:left w:val="single" w:sz="4" w:space="0" w:color="auto"/>
              <w:bottom w:val="nil"/>
              <w:right w:val="nil"/>
            </w:tcBorders>
          </w:tcPr>
          <w:p w:rsidR="00B2557E" w:rsidRDefault="00F933E3">
            <w:pPr>
              <w:pStyle w:val="ad"/>
            </w:pPr>
            <w:r>
              <w:t>Организация мероприятий по укреплению и развитию материально-технической базы государственных профессиональных образовательных организаций и государственных санаториев,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17 699,6</w:t>
            </w:r>
          </w:p>
        </w:tc>
        <w:tc>
          <w:tcPr>
            <w:tcW w:w="2100" w:type="dxa"/>
            <w:tcBorders>
              <w:top w:val="single" w:sz="4" w:space="0" w:color="auto"/>
              <w:left w:val="single" w:sz="4" w:space="0" w:color="auto"/>
              <w:bottom w:val="nil"/>
            </w:tcBorders>
          </w:tcPr>
          <w:p w:rsidR="00B2557E" w:rsidRDefault="00F933E3">
            <w:pPr>
              <w:pStyle w:val="aa"/>
              <w:jc w:val="center"/>
            </w:pPr>
            <w:r>
              <w:t>3.4.3.1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139.</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17 699,6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140.</w:t>
            </w:r>
          </w:p>
        </w:tc>
        <w:tc>
          <w:tcPr>
            <w:tcW w:w="4480" w:type="dxa"/>
            <w:tcBorders>
              <w:top w:val="single" w:sz="4" w:space="0" w:color="auto"/>
              <w:left w:val="single" w:sz="4" w:space="0" w:color="auto"/>
              <w:bottom w:val="nil"/>
              <w:right w:val="nil"/>
            </w:tcBorders>
          </w:tcPr>
          <w:p w:rsidR="00B2557E" w:rsidRDefault="00F933E3">
            <w:pPr>
              <w:pStyle w:val="ad"/>
            </w:pPr>
            <w:r>
              <w:t>Организация предоставления среднего профессионального образования в государственных профессиональных образовательных организациях Свердловской области, подведомственных Министерству образования и молодежной политики Свердловской области, реализующих программы педагогического образования, всего</w:t>
            </w:r>
          </w:p>
          <w:p w:rsidR="00B2557E" w:rsidRDefault="00F933E3">
            <w:pPr>
              <w:pStyle w:val="ad"/>
            </w:pPr>
            <w:r>
              <w:t>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498 510,9</w:t>
            </w:r>
          </w:p>
        </w:tc>
        <w:tc>
          <w:tcPr>
            <w:tcW w:w="2100" w:type="dxa"/>
            <w:tcBorders>
              <w:top w:val="single" w:sz="4" w:space="0" w:color="auto"/>
              <w:left w:val="single" w:sz="4" w:space="0" w:color="auto"/>
              <w:bottom w:val="nil"/>
            </w:tcBorders>
          </w:tcPr>
          <w:p w:rsidR="00B2557E" w:rsidRDefault="00F933E3">
            <w:pPr>
              <w:pStyle w:val="aa"/>
              <w:jc w:val="center"/>
            </w:pPr>
            <w:r>
              <w:t>1.1.2.2, 3.4.1.4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498 510,9</w:t>
            </w:r>
          </w:p>
        </w:tc>
        <w:tc>
          <w:tcPr>
            <w:tcW w:w="2100" w:type="dxa"/>
            <w:tcBorders>
              <w:top w:val="single" w:sz="4" w:space="0" w:color="auto"/>
              <w:left w:val="single" w:sz="4" w:space="0" w:color="auto"/>
              <w:bottom w:val="nil"/>
            </w:tcBorders>
          </w:tcPr>
          <w:p w:rsidR="00B2557E" w:rsidRDefault="00B2557E">
            <w:pPr>
              <w:pStyle w:val="aa"/>
            </w:pPr>
          </w:p>
        </w:tc>
      </w:tr>
      <w:tr w:rsidR="00B2557E">
        <w:trPr>
          <w:trHeight w:val="276"/>
        </w:trPr>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bookmarkStart w:id="327" w:name="sub_12142"/>
            <w:r>
              <w:t>142.</w:t>
            </w:r>
            <w:bookmarkEnd w:id="327"/>
          </w:p>
        </w:tc>
        <w:tc>
          <w:tcPr>
            <w:tcW w:w="4480" w:type="dxa"/>
            <w:vMerge w:val="restart"/>
            <w:tcBorders>
              <w:top w:val="single" w:sz="4" w:space="0" w:color="auto"/>
              <w:left w:val="single" w:sz="4" w:space="0" w:color="auto"/>
              <w:bottom w:val="single" w:sz="4" w:space="0" w:color="auto"/>
              <w:right w:val="nil"/>
            </w:tcBorders>
          </w:tcPr>
          <w:p w:rsidR="00B2557E" w:rsidRDefault="00F933E3">
            <w:pPr>
              <w:pStyle w:val="ad"/>
            </w:pPr>
            <w:r>
              <w:t>Обеспечение социальной поддержки детей-сирот и детей, оставшихся без попечения родителей, обучающихся в государственных профессиональных образовательных организациях Свердловской области, подведомственных Министерству образования и молодежной политики Свердловской области, реализующих программы педагогического образования, всего в том числе</w:t>
            </w:r>
          </w:p>
        </w:tc>
        <w:tc>
          <w:tcPr>
            <w:tcW w:w="2660" w:type="dxa"/>
            <w:vMerge w:val="restart"/>
            <w:tcBorders>
              <w:top w:val="single" w:sz="4" w:space="0" w:color="auto"/>
              <w:left w:val="single" w:sz="4" w:space="0" w:color="auto"/>
              <w:bottom w:val="single" w:sz="4" w:space="0" w:color="auto"/>
              <w:right w:val="nil"/>
            </w:tcBorders>
          </w:tcPr>
          <w:p w:rsidR="00B2557E" w:rsidRDefault="00F933E3">
            <w:pPr>
              <w:pStyle w:val="aa"/>
              <w:jc w:val="center"/>
            </w:pPr>
            <w:r>
              <w:t>27 988,5</w:t>
            </w:r>
          </w:p>
        </w:tc>
        <w:tc>
          <w:tcPr>
            <w:tcW w:w="2100" w:type="dxa"/>
            <w:vMerge w:val="restart"/>
            <w:tcBorders>
              <w:top w:val="single" w:sz="4" w:space="0" w:color="auto"/>
              <w:left w:val="single" w:sz="4" w:space="0" w:color="auto"/>
              <w:bottom w:val="single" w:sz="4" w:space="0" w:color="auto"/>
            </w:tcBorders>
          </w:tcPr>
          <w:p w:rsidR="00B2557E" w:rsidRDefault="00F933E3">
            <w:pPr>
              <w:pStyle w:val="aa"/>
              <w:jc w:val="center"/>
            </w:pPr>
            <w:r>
              <w:t>2.2.5.2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27 988,5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144.</w:t>
            </w:r>
          </w:p>
        </w:tc>
        <w:tc>
          <w:tcPr>
            <w:tcW w:w="4480" w:type="dxa"/>
            <w:tcBorders>
              <w:top w:val="single" w:sz="4" w:space="0" w:color="auto"/>
              <w:left w:val="single" w:sz="4" w:space="0" w:color="auto"/>
              <w:bottom w:val="nil"/>
              <w:right w:val="nil"/>
            </w:tcBorders>
          </w:tcPr>
          <w:p w:rsidR="00B2557E" w:rsidRDefault="00F933E3">
            <w:pPr>
              <w:pStyle w:val="ad"/>
            </w:pPr>
            <w:r>
              <w:t>Организация предоставления дополнительного профессионального образования в государственных образовательных организациях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96 659,6</w:t>
            </w:r>
          </w:p>
        </w:tc>
        <w:tc>
          <w:tcPr>
            <w:tcW w:w="2100" w:type="dxa"/>
            <w:tcBorders>
              <w:top w:val="single" w:sz="4" w:space="0" w:color="auto"/>
              <w:left w:val="single" w:sz="4" w:space="0" w:color="auto"/>
              <w:bottom w:val="nil"/>
            </w:tcBorders>
          </w:tcPr>
          <w:p w:rsidR="00B2557E" w:rsidRDefault="00F933E3">
            <w:pPr>
              <w:pStyle w:val="aa"/>
              <w:jc w:val="center"/>
            </w:pPr>
            <w:r>
              <w:t>3.4.1.1, 3.4.1.6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96 659,6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146.</w:t>
            </w:r>
          </w:p>
        </w:tc>
        <w:tc>
          <w:tcPr>
            <w:tcW w:w="4480" w:type="dxa"/>
            <w:tcBorders>
              <w:top w:val="single" w:sz="4" w:space="0" w:color="auto"/>
              <w:left w:val="single" w:sz="4" w:space="0" w:color="auto"/>
              <w:bottom w:val="nil"/>
              <w:right w:val="nil"/>
            </w:tcBorders>
          </w:tcPr>
          <w:p w:rsidR="00B2557E" w:rsidRDefault="00F933E3">
            <w:pPr>
              <w:pStyle w:val="ad"/>
            </w:pPr>
            <w:r>
              <w:t>Развитие кадрового потенциала педагогов по вопросам изучения русского языка, всего</w:t>
            </w:r>
          </w:p>
          <w:p w:rsidR="00B2557E" w:rsidRDefault="00F933E3">
            <w:pPr>
              <w:pStyle w:val="ad"/>
            </w:pPr>
            <w:r>
              <w:t>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20 056,6</w:t>
            </w:r>
          </w:p>
        </w:tc>
        <w:tc>
          <w:tcPr>
            <w:tcW w:w="2100" w:type="dxa"/>
            <w:tcBorders>
              <w:top w:val="single" w:sz="4" w:space="0" w:color="auto"/>
              <w:left w:val="single" w:sz="4" w:space="0" w:color="auto"/>
              <w:bottom w:val="nil"/>
            </w:tcBorders>
          </w:tcPr>
          <w:p w:rsidR="00B2557E" w:rsidRDefault="00F933E3">
            <w:pPr>
              <w:pStyle w:val="aa"/>
              <w:jc w:val="center"/>
            </w:pPr>
            <w:r>
              <w:t>3.4.1.13</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147.</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13 437,9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6618,7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149.</w:t>
            </w:r>
          </w:p>
        </w:tc>
        <w:tc>
          <w:tcPr>
            <w:tcW w:w="4480" w:type="dxa"/>
            <w:tcBorders>
              <w:top w:val="single" w:sz="4" w:space="0" w:color="auto"/>
              <w:left w:val="single" w:sz="4" w:space="0" w:color="auto"/>
              <w:bottom w:val="nil"/>
              <w:right w:val="nil"/>
            </w:tcBorders>
          </w:tcPr>
          <w:p w:rsidR="00B2557E" w:rsidRDefault="00F933E3">
            <w:pPr>
              <w:pStyle w:val="ad"/>
            </w:pPr>
            <w:r>
              <w:t>Повышение качества образования в школах с низкими результатами обучения и школах, функционирующих в неблагоприятных социальных условиях, путем реализации региональных проектов и распространения их результатов,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25 041,3</w:t>
            </w:r>
          </w:p>
        </w:tc>
        <w:tc>
          <w:tcPr>
            <w:tcW w:w="2100" w:type="dxa"/>
            <w:tcBorders>
              <w:top w:val="single" w:sz="4" w:space="0" w:color="auto"/>
              <w:left w:val="single" w:sz="4" w:space="0" w:color="auto"/>
              <w:bottom w:val="nil"/>
            </w:tcBorders>
          </w:tcPr>
          <w:p w:rsidR="00B2557E" w:rsidRDefault="00F933E3">
            <w:pPr>
              <w:pStyle w:val="aa"/>
              <w:jc w:val="center"/>
            </w:pPr>
            <w:r>
              <w:t>2.2.1.10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150.</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16 777,7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8263,6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152.</w:t>
            </w:r>
          </w:p>
        </w:tc>
        <w:tc>
          <w:tcPr>
            <w:tcW w:w="4480" w:type="dxa"/>
            <w:tcBorders>
              <w:top w:val="single" w:sz="4" w:space="0" w:color="auto"/>
              <w:left w:val="single" w:sz="4" w:space="0" w:color="auto"/>
              <w:bottom w:val="nil"/>
              <w:right w:val="nil"/>
            </w:tcBorders>
          </w:tcPr>
          <w:p w:rsidR="00B2557E" w:rsidRDefault="00F933E3">
            <w:pPr>
              <w:pStyle w:val="ad"/>
            </w:pPr>
            <w:r>
              <w:t>Создание условий для оздоровления педагогических работников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21 092,6</w:t>
            </w:r>
          </w:p>
        </w:tc>
        <w:tc>
          <w:tcPr>
            <w:tcW w:w="2100" w:type="dxa"/>
            <w:tcBorders>
              <w:top w:val="single" w:sz="4" w:space="0" w:color="auto"/>
              <w:left w:val="single" w:sz="4" w:space="0" w:color="auto"/>
              <w:bottom w:val="nil"/>
            </w:tcBorders>
          </w:tcPr>
          <w:p w:rsidR="00B2557E" w:rsidRDefault="00F933E3">
            <w:pPr>
              <w:pStyle w:val="aa"/>
              <w:jc w:val="center"/>
            </w:pPr>
            <w:r>
              <w:t>3.4.3.1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21 092,6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154.</w:t>
            </w:r>
          </w:p>
        </w:tc>
        <w:tc>
          <w:tcPr>
            <w:tcW w:w="4480" w:type="dxa"/>
            <w:tcBorders>
              <w:top w:val="single" w:sz="4" w:space="0" w:color="auto"/>
              <w:left w:val="single" w:sz="4" w:space="0" w:color="auto"/>
              <w:bottom w:val="nil"/>
              <w:right w:val="nil"/>
            </w:tcBorders>
          </w:tcPr>
          <w:p w:rsidR="00B2557E" w:rsidRDefault="00F933E3">
            <w:pPr>
              <w:pStyle w:val="ad"/>
            </w:pPr>
            <w:r>
              <w:t>Поощрение лучших учителей,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1000,0</w:t>
            </w:r>
          </w:p>
        </w:tc>
        <w:tc>
          <w:tcPr>
            <w:tcW w:w="2100" w:type="dxa"/>
            <w:tcBorders>
              <w:top w:val="single" w:sz="4" w:space="0" w:color="auto"/>
              <w:left w:val="single" w:sz="4" w:space="0" w:color="auto"/>
              <w:bottom w:val="nil"/>
            </w:tcBorders>
          </w:tcPr>
          <w:p w:rsidR="00B2557E" w:rsidRDefault="00F933E3">
            <w:pPr>
              <w:pStyle w:val="aa"/>
              <w:jc w:val="center"/>
            </w:pPr>
            <w:r>
              <w:t>3.4.1.5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156.</w:t>
            </w:r>
          </w:p>
        </w:tc>
        <w:tc>
          <w:tcPr>
            <w:tcW w:w="4480" w:type="dxa"/>
            <w:tcBorders>
              <w:top w:val="single" w:sz="4" w:space="0" w:color="auto"/>
              <w:left w:val="single" w:sz="4" w:space="0" w:color="auto"/>
              <w:bottom w:val="nil"/>
              <w:right w:val="nil"/>
            </w:tcBorders>
          </w:tcPr>
          <w:p w:rsidR="00B2557E" w:rsidRDefault="00F933E3">
            <w:pPr>
              <w:pStyle w:val="ad"/>
            </w:pPr>
            <w:r>
              <w:t>Единовременное пособие на обзаведение хозяйством специалистам, поступившим на работу в областные государственные и муниципальные организации в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30 000,0</w:t>
            </w:r>
          </w:p>
        </w:tc>
        <w:tc>
          <w:tcPr>
            <w:tcW w:w="2100" w:type="dxa"/>
            <w:tcBorders>
              <w:top w:val="single" w:sz="4" w:space="0" w:color="auto"/>
              <w:left w:val="single" w:sz="4" w:space="0" w:color="auto"/>
              <w:bottom w:val="nil"/>
            </w:tcBorders>
          </w:tcPr>
          <w:p w:rsidR="00B2557E" w:rsidRDefault="00F933E3">
            <w:pPr>
              <w:pStyle w:val="aa"/>
              <w:jc w:val="center"/>
            </w:pPr>
            <w:r>
              <w:t>3.4.1.11, 3.4.2.1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157.</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30 000,0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158.</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всего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54 000,0</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3.4.1.11, 3.4.4.1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159.</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36 180,0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17 820,0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161.</w:t>
            </w:r>
          </w:p>
        </w:tc>
        <w:tc>
          <w:tcPr>
            <w:tcW w:w="4480" w:type="dxa"/>
            <w:tcBorders>
              <w:top w:val="single" w:sz="4" w:space="0" w:color="auto"/>
              <w:left w:val="single" w:sz="4" w:space="0" w:color="auto"/>
              <w:bottom w:val="nil"/>
              <w:right w:val="nil"/>
            </w:tcBorders>
          </w:tcPr>
          <w:p w:rsidR="00B2557E" w:rsidRDefault="00F933E3">
            <w:pPr>
              <w:pStyle w:val="ad"/>
            </w:pPr>
            <w:r>
              <w:t>Внедрение многоуровневой системы подготовки педагогических кадров для общего образования и профессионального образования</w:t>
            </w:r>
          </w:p>
        </w:tc>
        <w:tc>
          <w:tcPr>
            <w:tcW w:w="2660" w:type="dxa"/>
            <w:tcBorders>
              <w:top w:val="single" w:sz="4" w:space="0" w:color="auto"/>
              <w:left w:val="single" w:sz="4" w:space="0" w:color="auto"/>
              <w:bottom w:val="nil"/>
              <w:right w:val="nil"/>
            </w:tcBorders>
          </w:tcPr>
          <w:p w:rsidR="00B2557E" w:rsidRDefault="00F933E3">
            <w:pPr>
              <w:pStyle w:val="aa"/>
              <w:jc w:val="center"/>
            </w:pPr>
            <w:r>
              <w:t>0,0</w:t>
            </w:r>
          </w:p>
        </w:tc>
        <w:tc>
          <w:tcPr>
            <w:tcW w:w="2100" w:type="dxa"/>
            <w:tcBorders>
              <w:top w:val="single" w:sz="4" w:space="0" w:color="auto"/>
              <w:left w:val="single" w:sz="4" w:space="0" w:color="auto"/>
              <w:bottom w:val="nil"/>
            </w:tcBorders>
          </w:tcPr>
          <w:p w:rsidR="00B2557E" w:rsidRDefault="00F933E3">
            <w:pPr>
              <w:pStyle w:val="aa"/>
              <w:jc w:val="center"/>
            </w:pPr>
            <w:r>
              <w:t>3.4.1.7-3.4.1.10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162.</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4 "Патриотическое воспитание граждан и формирование основ безопасности жизнедеятельности обучающихся в Свердловской области"</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163.</w:t>
            </w:r>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4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115 283,6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105 586,0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165.</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166.</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167.</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168.</w:t>
            </w:r>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115 283,6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169.</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105 586,0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170.</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171.</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172.</w:t>
            </w:r>
          </w:p>
        </w:tc>
        <w:tc>
          <w:tcPr>
            <w:tcW w:w="4480" w:type="dxa"/>
            <w:tcBorders>
              <w:top w:val="single" w:sz="4" w:space="0" w:color="auto"/>
              <w:left w:val="single" w:sz="4" w:space="0" w:color="auto"/>
              <w:bottom w:val="nil"/>
              <w:right w:val="nil"/>
            </w:tcBorders>
          </w:tcPr>
          <w:p w:rsidR="00B2557E" w:rsidRDefault="00F933E3">
            <w:pPr>
              <w:pStyle w:val="ad"/>
            </w:pPr>
            <w:r>
              <w:t>Организация патриотического воспитания граждан, проведения областных, общероссийских, международных мероприятий и участие представителей Свердловской области в общероссийских и международных мероприятиях,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44 122,0</w:t>
            </w:r>
          </w:p>
        </w:tc>
        <w:tc>
          <w:tcPr>
            <w:tcW w:w="2100" w:type="dxa"/>
            <w:tcBorders>
              <w:top w:val="single" w:sz="4" w:space="0" w:color="auto"/>
              <w:left w:val="single" w:sz="4" w:space="0" w:color="auto"/>
              <w:bottom w:val="nil"/>
            </w:tcBorders>
          </w:tcPr>
          <w:p w:rsidR="00B2557E" w:rsidRDefault="00F933E3">
            <w:pPr>
              <w:pStyle w:val="aa"/>
              <w:jc w:val="center"/>
            </w:pPr>
            <w:r>
              <w:t>4.5.1.1, 4.5.2.1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44 122,0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174.</w:t>
            </w:r>
          </w:p>
        </w:tc>
        <w:tc>
          <w:tcPr>
            <w:tcW w:w="4480" w:type="dxa"/>
            <w:tcBorders>
              <w:top w:val="single" w:sz="4" w:space="0" w:color="auto"/>
              <w:left w:val="single" w:sz="4" w:space="0" w:color="auto"/>
              <w:bottom w:val="nil"/>
              <w:right w:val="nil"/>
            </w:tcBorders>
          </w:tcPr>
          <w:p w:rsidR="00B2557E" w:rsidRDefault="00F933E3">
            <w:pPr>
              <w:pStyle w:val="ad"/>
            </w:pPr>
            <w:r>
              <w:t>Формирование здорового жизненного стиля обучающихся, профилактика незаконного потребления алкогольной продукции, наркотических средств и психотропных веществ, наркомании, токсикомании и алкогольной зависимости, формирование законопослушного и безопасного поведения обучающихся,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8188,0</w:t>
            </w:r>
          </w:p>
        </w:tc>
        <w:tc>
          <w:tcPr>
            <w:tcW w:w="2100" w:type="dxa"/>
            <w:tcBorders>
              <w:top w:val="single" w:sz="4" w:space="0" w:color="auto"/>
              <w:left w:val="single" w:sz="4" w:space="0" w:color="auto"/>
              <w:bottom w:val="nil"/>
            </w:tcBorders>
          </w:tcPr>
          <w:p w:rsidR="00B2557E" w:rsidRDefault="00F933E3">
            <w:pPr>
              <w:pStyle w:val="aa"/>
              <w:jc w:val="center"/>
            </w:pPr>
            <w:r>
              <w:t>4.5.4.1, 4.5.5.1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8188,0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176.</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Оказание услуг (выполнение работ) по организации патриотического воспитания граждан в Свердловской области, всего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43 578,4</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4.5.3.1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177.</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43 578,4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178.</w:t>
            </w:r>
          </w:p>
        </w:tc>
        <w:tc>
          <w:tcPr>
            <w:tcW w:w="4480" w:type="dxa"/>
            <w:tcBorders>
              <w:top w:val="single" w:sz="4" w:space="0" w:color="auto"/>
              <w:left w:val="single" w:sz="4" w:space="0" w:color="auto"/>
              <w:bottom w:val="nil"/>
              <w:right w:val="nil"/>
            </w:tcBorders>
          </w:tcPr>
          <w:p w:rsidR="00B2557E" w:rsidRDefault="00F933E3">
            <w:pPr>
              <w:pStyle w:val="ad"/>
            </w:pPr>
            <w:r>
              <w:t>Организация военно-патриотического воспитания и допризывной подготовки молодых граждан,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19 395,2</w:t>
            </w:r>
          </w:p>
        </w:tc>
        <w:tc>
          <w:tcPr>
            <w:tcW w:w="2100" w:type="dxa"/>
            <w:tcBorders>
              <w:top w:val="single" w:sz="4" w:space="0" w:color="auto"/>
              <w:left w:val="single" w:sz="4" w:space="0" w:color="auto"/>
              <w:bottom w:val="nil"/>
            </w:tcBorders>
          </w:tcPr>
          <w:p w:rsidR="00B2557E" w:rsidRDefault="00F933E3">
            <w:pPr>
              <w:pStyle w:val="aa"/>
              <w:jc w:val="center"/>
            </w:pPr>
            <w:r>
              <w:t>4.5.1.1, 4.5.2.1, 4.5.3.1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179.</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180.</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181.</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9697,6</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182.</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5 "Обеспечение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183.</w:t>
            </w:r>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5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408 982,1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184.</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30 839,4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378 142,7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186.</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187.</w:t>
            </w:r>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408 982,1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188.</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30 839,4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189.</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378 142,7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190.</w:t>
            </w:r>
          </w:p>
        </w:tc>
        <w:tc>
          <w:tcPr>
            <w:tcW w:w="4480" w:type="dxa"/>
            <w:tcBorders>
              <w:top w:val="single" w:sz="4" w:space="0" w:color="auto"/>
              <w:left w:val="single" w:sz="4" w:space="0" w:color="auto"/>
              <w:bottom w:val="nil"/>
              <w:right w:val="nil"/>
            </w:tcBorders>
          </w:tcPr>
          <w:p w:rsidR="00B2557E" w:rsidRDefault="00F933E3">
            <w:pPr>
              <w:pStyle w:val="ad"/>
            </w:pPr>
            <w:r>
              <w:t>Создание материально-технических условий для обеспечения деятельности государственных образовательных организаций Свердловской области и органа государственной власти в сфере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146 075,4</w:t>
            </w:r>
          </w:p>
        </w:tc>
        <w:tc>
          <w:tcPr>
            <w:tcW w:w="2100" w:type="dxa"/>
            <w:tcBorders>
              <w:top w:val="single" w:sz="4" w:space="0" w:color="auto"/>
              <w:left w:val="single" w:sz="4" w:space="0" w:color="auto"/>
              <w:bottom w:val="nil"/>
            </w:tcBorders>
          </w:tcPr>
          <w:p w:rsidR="00B2557E" w:rsidRDefault="00F933E3">
            <w:pPr>
              <w:pStyle w:val="aa"/>
              <w:jc w:val="center"/>
            </w:pPr>
            <w:r>
              <w:t>2.2.1.1, 2.2.4.1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146 075,4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192.</w:t>
            </w:r>
          </w:p>
        </w:tc>
        <w:tc>
          <w:tcPr>
            <w:tcW w:w="4480" w:type="dxa"/>
            <w:tcBorders>
              <w:top w:val="single" w:sz="4" w:space="0" w:color="auto"/>
              <w:left w:val="single" w:sz="4" w:space="0" w:color="auto"/>
              <w:bottom w:val="nil"/>
              <w:right w:val="nil"/>
            </w:tcBorders>
          </w:tcPr>
          <w:p w:rsidR="00B2557E" w:rsidRDefault="00F933E3">
            <w:pPr>
              <w:pStyle w:val="ad"/>
            </w:pPr>
            <w:r>
              <w:t>Обеспечение деятельности государственных органов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182 622,4</w:t>
            </w:r>
          </w:p>
        </w:tc>
        <w:tc>
          <w:tcPr>
            <w:tcW w:w="2100" w:type="dxa"/>
            <w:tcBorders>
              <w:top w:val="single" w:sz="4" w:space="0" w:color="auto"/>
              <w:left w:val="single" w:sz="4" w:space="0" w:color="auto"/>
              <w:bottom w:val="nil"/>
            </w:tcBorders>
          </w:tcPr>
          <w:p w:rsidR="00B2557E" w:rsidRDefault="00F933E3">
            <w:pPr>
              <w:pStyle w:val="aa"/>
              <w:jc w:val="center"/>
            </w:pPr>
            <w:r>
              <w:t>5.6.1.1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193.</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182 622,4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194.</w:t>
            </w:r>
          </w:p>
        </w:tc>
        <w:tc>
          <w:tcPr>
            <w:tcW w:w="4480" w:type="dxa"/>
            <w:tcBorders>
              <w:top w:val="single" w:sz="4" w:space="0" w:color="auto"/>
              <w:left w:val="single" w:sz="4" w:space="0" w:color="auto"/>
              <w:bottom w:val="nil"/>
              <w:right w:val="nil"/>
            </w:tcBorders>
          </w:tcPr>
          <w:p w:rsidR="00B2557E" w:rsidRDefault="00F933E3">
            <w:pPr>
              <w:pStyle w:val="ad"/>
            </w:pPr>
            <w:r>
              <w:t>Осуществление переданных полномочий Российской Федерации в сфере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41 104,3</w:t>
            </w:r>
          </w:p>
        </w:tc>
        <w:tc>
          <w:tcPr>
            <w:tcW w:w="2100" w:type="dxa"/>
            <w:tcBorders>
              <w:top w:val="single" w:sz="4" w:space="0" w:color="auto"/>
              <w:left w:val="single" w:sz="4" w:space="0" w:color="auto"/>
              <w:bottom w:val="nil"/>
            </w:tcBorders>
          </w:tcPr>
          <w:p w:rsidR="00B2557E" w:rsidRDefault="00F933E3">
            <w:pPr>
              <w:pStyle w:val="aa"/>
              <w:jc w:val="center"/>
            </w:pPr>
            <w:r>
              <w:t>5.6.2.1-5.6.2.7</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195.</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30 839,4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10 264,9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197.</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Поддержка социально ориентированных некоммерческих организаций, реализующих проекты (программы) в сфере образования, молодежной политики и патриотического воспитания детей и молодежи, всего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39 180,0</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5.6.3.1, 5.6.3.2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39 180,0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199.</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6 "Реализация молодежной политики в Свердловской области"</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200.</w:t>
            </w:r>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6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95 434,0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80 509,8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202.</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14 924,2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203.</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14 924,2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204.</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205.</w:t>
            </w:r>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95 434,0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80 509,8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207.</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14 924,2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208.</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14 924,2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209.</w:t>
            </w:r>
          </w:p>
        </w:tc>
        <w:tc>
          <w:tcPr>
            <w:tcW w:w="4480" w:type="dxa"/>
            <w:tcBorders>
              <w:top w:val="single" w:sz="4" w:space="0" w:color="auto"/>
              <w:left w:val="single" w:sz="4" w:space="0" w:color="auto"/>
              <w:bottom w:val="nil"/>
              <w:right w:val="nil"/>
            </w:tcBorders>
          </w:tcPr>
          <w:p w:rsidR="00B2557E" w:rsidRDefault="00F933E3">
            <w:pPr>
              <w:pStyle w:val="ad"/>
            </w:pPr>
            <w:r>
              <w:t>Оказание услуг (выполнение работ) по работе с молодежью,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14 496,5</w:t>
            </w:r>
          </w:p>
        </w:tc>
        <w:tc>
          <w:tcPr>
            <w:tcW w:w="2100" w:type="dxa"/>
            <w:tcBorders>
              <w:top w:val="single" w:sz="4" w:space="0" w:color="auto"/>
              <w:left w:val="single" w:sz="4" w:space="0" w:color="auto"/>
              <w:bottom w:val="nil"/>
            </w:tcBorders>
          </w:tcPr>
          <w:p w:rsidR="00B2557E" w:rsidRDefault="00F933E3">
            <w:pPr>
              <w:pStyle w:val="aa"/>
              <w:jc w:val="center"/>
            </w:pPr>
            <w:r>
              <w:t>6.7.1.1, 6.7.1.2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14 496,5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211.</w:t>
            </w:r>
          </w:p>
        </w:tc>
        <w:tc>
          <w:tcPr>
            <w:tcW w:w="4480" w:type="dxa"/>
            <w:tcBorders>
              <w:top w:val="single" w:sz="4" w:space="0" w:color="auto"/>
              <w:left w:val="single" w:sz="4" w:space="0" w:color="auto"/>
              <w:bottom w:val="nil"/>
              <w:right w:val="nil"/>
            </w:tcBorders>
          </w:tcPr>
          <w:p w:rsidR="00B2557E" w:rsidRDefault="00F933E3">
            <w:pPr>
              <w:pStyle w:val="ad"/>
            </w:pPr>
            <w:r>
              <w:t>Реализация мероприятий по работе с молодежью на территории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49 029,1</w:t>
            </w:r>
          </w:p>
        </w:tc>
        <w:tc>
          <w:tcPr>
            <w:tcW w:w="2100" w:type="dxa"/>
            <w:tcBorders>
              <w:top w:val="single" w:sz="4" w:space="0" w:color="auto"/>
              <w:left w:val="single" w:sz="4" w:space="0" w:color="auto"/>
              <w:bottom w:val="nil"/>
            </w:tcBorders>
          </w:tcPr>
          <w:p w:rsidR="00B2557E" w:rsidRDefault="00F933E3">
            <w:pPr>
              <w:pStyle w:val="aa"/>
              <w:jc w:val="center"/>
            </w:pPr>
            <w:r>
              <w:t>6.7.1.1, 6.7.1.2,</w:t>
            </w:r>
          </w:p>
          <w:p w:rsidR="00B2557E" w:rsidRDefault="00F933E3">
            <w:pPr>
              <w:pStyle w:val="aa"/>
              <w:jc w:val="center"/>
            </w:pPr>
            <w:r>
              <w:t>7.8.7.1, 7.8.7.2, 7.8.7.3, 7.8.7.4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49 029,1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213.</w:t>
            </w:r>
          </w:p>
        </w:tc>
        <w:tc>
          <w:tcPr>
            <w:tcW w:w="4480" w:type="dxa"/>
            <w:tcBorders>
              <w:top w:val="single" w:sz="4" w:space="0" w:color="auto"/>
              <w:left w:val="single" w:sz="4" w:space="0" w:color="auto"/>
              <w:bottom w:val="nil"/>
              <w:right w:val="nil"/>
            </w:tcBorders>
          </w:tcPr>
          <w:p w:rsidR="00B2557E" w:rsidRDefault="00F933E3">
            <w:pPr>
              <w:pStyle w:val="ad"/>
            </w:pPr>
            <w:r>
              <w:t>Реализация проектов по приоритетным направлениям работы с молодежью на территории Свердловской области,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9159,4</w:t>
            </w:r>
          </w:p>
        </w:tc>
        <w:tc>
          <w:tcPr>
            <w:tcW w:w="2100" w:type="dxa"/>
            <w:tcBorders>
              <w:top w:val="single" w:sz="4" w:space="0" w:color="auto"/>
              <w:left w:val="single" w:sz="4" w:space="0" w:color="auto"/>
              <w:bottom w:val="nil"/>
            </w:tcBorders>
          </w:tcPr>
          <w:p w:rsidR="00B2557E" w:rsidRDefault="00F933E3">
            <w:pPr>
              <w:pStyle w:val="aa"/>
              <w:jc w:val="center"/>
            </w:pPr>
            <w:r>
              <w:t>6.7.1.1, 6.7.1.2, 6.7.1.6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4579,7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215.</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4579,7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216.</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4579,7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217.</w:t>
            </w:r>
          </w:p>
        </w:tc>
        <w:tc>
          <w:tcPr>
            <w:tcW w:w="4480" w:type="dxa"/>
            <w:tcBorders>
              <w:top w:val="single" w:sz="4" w:space="0" w:color="auto"/>
              <w:left w:val="single" w:sz="4" w:space="0" w:color="auto"/>
              <w:bottom w:val="nil"/>
              <w:right w:val="nil"/>
            </w:tcBorders>
          </w:tcPr>
          <w:p w:rsidR="00B2557E" w:rsidRDefault="00F933E3">
            <w:pPr>
              <w:pStyle w:val="ad"/>
            </w:pPr>
            <w:r>
              <w:t>Развитие сети муниципальных учреждений по работе с молодежью,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15 220,0</w:t>
            </w:r>
          </w:p>
        </w:tc>
        <w:tc>
          <w:tcPr>
            <w:tcW w:w="2100" w:type="dxa"/>
            <w:tcBorders>
              <w:top w:val="single" w:sz="4" w:space="0" w:color="auto"/>
              <w:left w:val="single" w:sz="4" w:space="0" w:color="auto"/>
              <w:bottom w:val="nil"/>
            </w:tcBorders>
          </w:tcPr>
          <w:p w:rsidR="00B2557E" w:rsidRDefault="00F933E3">
            <w:pPr>
              <w:pStyle w:val="aa"/>
              <w:jc w:val="center"/>
            </w:pPr>
            <w:r>
              <w:t>6.7.2.1, 6.7.2.2, 6.7.1.4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7610,0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219.</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7610,0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220.</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местный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7610,0</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221.</w:t>
            </w:r>
          </w:p>
        </w:tc>
        <w:tc>
          <w:tcPr>
            <w:tcW w:w="4480" w:type="dxa"/>
            <w:tcBorders>
              <w:top w:val="single" w:sz="4" w:space="0" w:color="auto"/>
              <w:left w:val="single" w:sz="4" w:space="0" w:color="auto"/>
              <w:bottom w:val="nil"/>
              <w:right w:val="nil"/>
            </w:tcBorders>
          </w:tcPr>
          <w:p w:rsidR="00B2557E" w:rsidRDefault="00F933E3">
            <w:pPr>
              <w:pStyle w:val="ad"/>
            </w:pPr>
            <w:r>
              <w:t>Создание и обеспечение деятельности молодежных коворкинг-центров,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5469,0</w:t>
            </w:r>
          </w:p>
        </w:tc>
        <w:tc>
          <w:tcPr>
            <w:tcW w:w="2100" w:type="dxa"/>
            <w:tcBorders>
              <w:top w:val="single" w:sz="4" w:space="0" w:color="auto"/>
              <w:left w:val="single" w:sz="4" w:space="0" w:color="auto"/>
              <w:bottom w:val="nil"/>
            </w:tcBorders>
          </w:tcPr>
          <w:p w:rsidR="00B2557E" w:rsidRDefault="00F933E3">
            <w:pPr>
              <w:pStyle w:val="aa"/>
              <w:jc w:val="center"/>
            </w:pPr>
            <w:r>
              <w:t>6.7.2.3</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2734,5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223.</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2734,5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224.</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2734,5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225.</w:t>
            </w:r>
          </w:p>
        </w:tc>
        <w:tc>
          <w:tcPr>
            <w:tcW w:w="4480" w:type="dxa"/>
            <w:tcBorders>
              <w:top w:val="single" w:sz="4" w:space="0" w:color="auto"/>
              <w:left w:val="single" w:sz="4" w:space="0" w:color="auto"/>
              <w:bottom w:val="nil"/>
              <w:right w:val="nil"/>
            </w:tcBorders>
          </w:tcPr>
          <w:p w:rsidR="00B2557E" w:rsidRDefault="00F933E3">
            <w:pPr>
              <w:pStyle w:val="ad"/>
            </w:pPr>
            <w:r>
              <w:t>Предоставление грантов физическим лицам на реализацию мероприятий по работе с молодежью по приоритетным направлениям государственной молодежной политики,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2060,0</w:t>
            </w:r>
          </w:p>
        </w:tc>
        <w:tc>
          <w:tcPr>
            <w:tcW w:w="2100" w:type="dxa"/>
            <w:tcBorders>
              <w:top w:val="single" w:sz="4" w:space="0" w:color="auto"/>
              <w:left w:val="single" w:sz="4" w:space="0" w:color="auto"/>
              <w:bottom w:val="nil"/>
            </w:tcBorders>
          </w:tcPr>
          <w:p w:rsidR="00B2557E" w:rsidRDefault="00F933E3">
            <w:pPr>
              <w:pStyle w:val="aa"/>
              <w:jc w:val="center"/>
            </w:pPr>
            <w:r>
              <w:t>6.7.1.3, 6.7.1.5, 6.7.1.6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2060,0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227.</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7 "Реализация национального проекта "Образование" в Свердловской области"</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8" w:name="sub_12228"/>
            <w:r>
              <w:t>228.</w:t>
            </w:r>
            <w:bookmarkEnd w:id="328"/>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7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1 683 664,8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229.</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752 042,8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928 134,0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231.</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3730,7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29" w:name="sub_12232"/>
            <w:r>
              <w:t>232.</w:t>
            </w:r>
            <w:bookmarkEnd w:id="329"/>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3488,0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233.</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30" w:name="sub_12234"/>
            <w:r>
              <w:t>234.</w:t>
            </w:r>
            <w:bookmarkEnd w:id="330"/>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1 683 664,8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235.</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752 042,8</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928 134,0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237.</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3730,7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31" w:name="sub_12238"/>
            <w:r>
              <w:t>238.</w:t>
            </w:r>
            <w:bookmarkEnd w:id="331"/>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3488,0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239.</w:t>
            </w:r>
          </w:p>
        </w:tc>
        <w:tc>
          <w:tcPr>
            <w:tcW w:w="4480" w:type="dxa"/>
            <w:tcBorders>
              <w:top w:val="single" w:sz="4" w:space="0" w:color="auto"/>
              <w:left w:val="single" w:sz="4" w:space="0" w:color="auto"/>
              <w:bottom w:val="nil"/>
              <w:right w:val="nil"/>
            </w:tcBorders>
          </w:tcPr>
          <w:p w:rsidR="00B2557E" w:rsidRDefault="00F933E3">
            <w:pPr>
              <w:pStyle w:val="ad"/>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147 916,5</w:t>
            </w:r>
          </w:p>
        </w:tc>
        <w:tc>
          <w:tcPr>
            <w:tcW w:w="2100" w:type="dxa"/>
            <w:tcBorders>
              <w:top w:val="single" w:sz="4" w:space="0" w:color="auto"/>
              <w:left w:val="single" w:sz="4" w:space="0" w:color="auto"/>
              <w:bottom w:val="nil"/>
            </w:tcBorders>
          </w:tcPr>
          <w:p w:rsidR="00B2557E" w:rsidRDefault="00F933E3">
            <w:pPr>
              <w:pStyle w:val="aa"/>
              <w:jc w:val="center"/>
            </w:pPr>
            <w:r>
              <w:t>7.8.1.1, 7.8.1.2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240.</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43 632,3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104 284,2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242.</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 всего в том числе:</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15 630,1</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7.8.1.3</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243.</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14 536,0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1094,1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245.</w:t>
            </w:r>
          </w:p>
        </w:tc>
        <w:tc>
          <w:tcPr>
            <w:tcW w:w="4480" w:type="dxa"/>
            <w:tcBorders>
              <w:top w:val="single" w:sz="4" w:space="0" w:color="auto"/>
              <w:left w:val="single" w:sz="4" w:space="0" w:color="auto"/>
              <w:bottom w:val="nil"/>
              <w:right w:val="nil"/>
            </w:tcBorders>
          </w:tcPr>
          <w:p w:rsidR="00B2557E" w:rsidRDefault="00F933E3">
            <w:pPr>
              <w:pStyle w:val="ad"/>
            </w:pPr>
            <w:r>
              <w:t>Субсидии нетиповой образовательной организации "Фонд поддержки талантливых детей и молодежи "Золотое сечение" на реализацию мероприятий, направленных на выявление и поддержку детей и молодежи, проявивших выдающиеся способности, всего</w:t>
            </w:r>
          </w:p>
          <w:p w:rsidR="00B2557E" w:rsidRDefault="00F933E3">
            <w:pPr>
              <w:pStyle w:val="ad"/>
            </w:pPr>
            <w:r>
              <w:t>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169 114,4</w:t>
            </w:r>
          </w:p>
        </w:tc>
        <w:tc>
          <w:tcPr>
            <w:tcW w:w="2100" w:type="dxa"/>
            <w:tcBorders>
              <w:top w:val="single" w:sz="4" w:space="0" w:color="auto"/>
              <w:left w:val="single" w:sz="4" w:space="0" w:color="auto"/>
              <w:bottom w:val="nil"/>
            </w:tcBorders>
          </w:tcPr>
          <w:p w:rsidR="00B2557E" w:rsidRDefault="00F933E3">
            <w:pPr>
              <w:pStyle w:val="aa"/>
              <w:jc w:val="center"/>
            </w:pPr>
            <w:r>
              <w:t>7.8.2.7</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246.</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169 114,4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247.</w:t>
            </w:r>
          </w:p>
        </w:tc>
        <w:tc>
          <w:tcPr>
            <w:tcW w:w="4480" w:type="dxa"/>
            <w:tcBorders>
              <w:top w:val="single" w:sz="4" w:space="0" w:color="auto"/>
              <w:left w:val="single" w:sz="4" w:space="0" w:color="auto"/>
              <w:bottom w:val="nil"/>
              <w:right w:val="nil"/>
            </w:tcBorders>
          </w:tcPr>
          <w:p w:rsidR="00B2557E" w:rsidRDefault="00F933E3">
            <w:pPr>
              <w:pStyle w:val="ad"/>
            </w:pPr>
            <w:r>
              <w:t>Мероприятия, направленные на создание, открытие и организацию деятельности центра выявления и поддержки одаренных детей,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102 380,0</w:t>
            </w:r>
          </w:p>
        </w:tc>
        <w:tc>
          <w:tcPr>
            <w:tcW w:w="2100" w:type="dxa"/>
            <w:tcBorders>
              <w:top w:val="single" w:sz="4" w:space="0" w:color="auto"/>
              <w:left w:val="single" w:sz="4" w:space="0" w:color="auto"/>
              <w:bottom w:val="nil"/>
            </w:tcBorders>
          </w:tcPr>
          <w:p w:rsidR="00B2557E" w:rsidRDefault="00F933E3">
            <w:pPr>
              <w:pStyle w:val="aa"/>
              <w:jc w:val="center"/>
            </w:pPr>
            <w:r>
              <w:t>7.8.2.6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102 380,0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249.</w:t>
            </w:r>
          </w:p>
        </w:tc>
        <w:tc>
          <w:tcPr>
            <w:tcW w:w="4480" w:type="dxa"/>
            <w:tcBorders>
              <w:top w:val="single" w:sz="4" w:space="0" w:color="auto"/>
              <w:left w:val="single" w:sz="4" w:space="0" w:color="auto"/>
              <w:bottom w:val="nil"/>
              <w:right w:val="nil"/>
            </w:tcBorders>
          </w:tcPr>
          <w:p w:rsidR="00B2557E" w:rsidRDefault="00F933E3">
            <w:pPr>
              <w:pStyle w:val="ad"/>
            </w:pPr>
            <w:r>
              <w:t>Мероприятия, направленные на создание, открытие и организацию деятельности сети детских технопарков "Кванториум",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148 657,1</w:t>
            </w:r>
          </w:p>
        </w:tc>
        <w:tc>
          <w:tcPr>
            <w:tcW w:w="2100" w:type="dxa"/>
            <w:tcBorders>
              <w:top w:val="single" w:sz="4" w:space="0" w:color="auto"/>
              <w:left w:val="single" w:sz="4" w:space="0" w:color="auto"/>
              <w:bottom w:val="nil"/>
            </w:tcBorders>
          </w:tcPr>
          <w:p w:rsidR="00B2557E" w:rsidRDefault="00F933E3">
            <w:pPr>
              <w:pStyle w:val="aa"/>
              <w:jc w:val="center"/>
            </w:pPr>
            <w:r>
              <w:t>7.8.2.2, 7.8.2.3</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148 657,1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251.</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252.</w:t>
            </w:r>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32" w:name="sub_12253"/>
            <w:r>
              <w:t>253.</w:t>
            </w:r>
            <w:bookmarkEnd w:id="332"/>
          </w:p>
        </w:tc>
        <w:tc>
          <w:tcPr>
            <w:tcW w:w="4480" w:type="dxa"/>
            <w:tcBorders>
              <w:top w:val="single" w:sz="4" w:space="0" w:color="auto"/>
              <w:left w:val="single" w:sz="4" w:space="0" w:color="auto"/>
              <w:bottom w:val="nil"/>
              <w:right w:val="nil"/>
            </w:tcBorders>
          </w:tcPr>
          <w:p w:rsidR="00B2557E" w:rsidRDefault="00F933E3">
            <w:pPr>
              <w:pStyle w:val="ad"/>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 всего</w:t>
            </w:r>
          </w:p>
          <w:p w:rsidR="00B2557E" w:rsidRDefault="00F933E3">
            <w:pPr>
              <w:pStyle w:val="ad"/>
            </w:pPr>
            <w:r>
              <w:t>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14 793,0</w:t>
            </w:r>
          </w:p>
        </w:tc>
        <w:tc>
          <w:tcPr>
            <w:tcW w:w="2100" w:type="dxa"/>
            <w:tcBorders>
              <w:top w:val="single" w:sz="4" w:space="0" w:color="auto"/>
              <w:left w:val="single" w:sz="4" w:space="0" w:color="auto"/>
              <w:bottom w:val="nil"/>
            </w:tcBorders>
          </w:tcPr>
          <w:p w:rsidR="00B2557E" w:rsidRDefault="00F933E3">
            <w:pPr>
              <w:pStyle w:val="aa"/>
              <w:jc w:val="center"/>
            </w:pPr>
            <w:r>
              <w:t>7.8.2.8-7.8.2.10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254.</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7574,3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255.</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3730,7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256.</w:t>
            </w:r>
          </w:p>
        </w:tc>
        <w:tc>
          <w:tcPr>
            <w:tcW w:w="4480" w:type="dxa"/>
            <w:tcBorders>
              <w:top w:val="single" w:sz="4" w:space="0" w:color="auto"/>
              <w:left w:val="single" w:sz="4" w:space="0" w:color="auto"/>
              <w:bottom w:val="nil"/>
              <w:right w:val="nil"/>
            </w:tcBorders>
          </w:tcPr>
          <w:p w:rsidR="00B2557E" w:rsidRDefault="00F933E3">
            <w:pPr>
              <w:pStyle w:val="ad"/>
            </w:pPr>
            <w:r>
              <w:t>в том числе субсидии местным бюджетам</w:t>
            </w:r>
          </w:p>
        </w:tc>
        <w:tc>
          <w:tcPr>
            <w:tcW w:w="2660" w:type="dxa"/>
            <w:tcBorders>
              <w:top w:val="single" w:sz="4" w:space="0" w:color="auto"/>
              <w:left w:val="single" w:sz="4" w:space="0" w:color="auto"/>
              <w:bottom w:val="nil"/>
              <w:right w:val="nil"/>
            </w:tcBorders>
          </w:tcPr>
          <w:p w:rsidR="00B2557E" w:rsidRDefault="00F933E3">
            <w:pPr>
              <w:pStyle w:val="aa"/>
              <w:jc w:val="center"/>
            </w:pPr>
            <w:r>
              <w:t>3730,7</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bookmarkStart w:id="333" w:name="sub_12257"/>
            <w:r>
              <w:t>257.</w:t>
            </w:r>
            <w:bookmarkEnd w:id="333"/>
          </w:p>
        </w:tc>
        <w:tc>
          <w:tcPr>
            <w:tcW w:w="4480" w:type="dxa"/>
            <w:tcBorders>
              <w:top w:val="single" w:sz="4" w:space="0" w:color="auto"/>
              <w:left w:val="single" w:sz="4" w:space="0" w:color="auto"/>
              <w:bottom w:val="nil"/>
              <w:right w:val="nil"/>
            </w:tcBorders>
          </w:tcPr>
          <w:p w:rsidR="00B2557E" w:rsidRDefault="00F933E3">
            <w:pPr>
              <w:pStyle w:val="ad"/>
            </w:pPr>
            <w:r>
              <w:t>местный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3488,0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258.</w:t>
            </w:r>
          </w:p>
        </w:tc>
        <w:tc>
          <w:tcPr>
            <w:tcW w:w="4480" w:type="dxa"/>
            <w:tcBorders>
              <w:top w:val="single" w:sz="4" w:space="0" w:color="auto"/>
              <w:left w:val="single" w:sz="4" w:space="0" w:color="auto"/>
              <w:bottom w:val="nil"/>
              <w:right w:val="nil"/>
            </w:tcBorders>
          </w:tcPr>
          <w:p w:rsidR="00B2557E" w:rsidRDefault="00F933E3">
            <w:pPr>
              <w:pStyle w:val="ad"/>
            </w:pPr>
            <w:r>
              <w:t>Государственная поддержка организаций, расположенных на территории Свердловской области, в целях оказания ими психолого-педагогической, методической и консультативной помощи гражданам, имеющим детей,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488,6</w:t>
            </w:r>
          </w:p>
        </w:tc>
        <w:tc>
          <w:tcPr>
            <w:tcW w:w="2100" w:type="dxa"/>
            <w:tcBorders>
              <w:top w:val="single" w:sz="4" w:space="0" w:color="auto"/>
              <w:left w:val="single" w:sz="4" w:space="0" w:color="auto"/>
              <w:bottom w:val="nil"/>
            </w:tcBorders>
          </w:tcPr>
          <w:p w:rsidR="00B2557E" w:rsidRDefault="00F933E3">
            <w:pPr>
              <w:pStyle w:val="aa"/>
              <w:jc w:val="center"/>
            </w:pPr>
            <w:r>
              <w:t>7.8.3.1, 7.8.3.2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259.</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488,6</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260.</w:t>
            </w:r>
          </w:p>
        </w:tc>
        <w:tc>
          <w:tcPr>
            <w:tcW w:w="4480" w:type="dxa"/>
            <w:tcBorders>
              <w:top w:val="single" w:sz="4" w:space="0" w:color="auto"/>
              <w:left w:val="single" w:sz="4" w:space="0" w:color="auto"/>
              <w:bottom w:val="nil"/>
              <w:right w:val="nil"/>
            </w:tcBorders>
          </w:tcPr>
          <w:p w:rsidR="00B2557E" w:rsidRDefault="00F933E3">
            <w:pPr>
              <w:pStyle w:val="ad"/>
            </w:pPr>
            <w:r>
              <w:t>Оказание психолого-педагогической, методической и консультативной помощи гражданам, имеющим детей,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9511,4</w:t>
            </w:r>
          </w:p>
        </w:tc>
        <w:tc>
          <w:tcPr>
            <w:tcW w:w="2100" w:type="dxa"/>
            <w:tcBorders>
              <w:top w:val="single" w:sz="4" w:space="0" w:color="auto"/>
              <w:left w:val="single" w:sz="4" w:space="0" w:color="auto"/>
              <w:bottom w:val="nil"/>
            </w:tcBorders>
          </w:tcPr>
          <w:p w:rsidR="00B2557E" w:rsidRDefault="00F933E3">
            <w:pPr>
              <w:pStyle w:val="aa"/>
              <w:jc w:val="center"/>
            </w:pPr>
            <w:r>
              <w:t>7.8.3.1, 7.8.3.2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9511,4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262.</w:t>
            </w:r>
          </w:p>
        </w:tc>
        <w:tc>
          <w:tcPr>
            <w:tcW w:w="4480" w:type="dxa"/>
            <w:tcBorders>
              <w:top w:val="single" w:sz="4" w:space="0" w:color="auto"/>
              <w:left w:val="single" w:sz="4" w:space="0" w:color="auto"/>
              <w:bottom w:val="nil"/>
              <w:right w:val="nil"/>
            </w:tcBorders>
          </w:tcPr>
          <w:p w:rsidR="00B2557E" w:rsidRDefault="00F933E3">
            <w:pPr>
              <w:pStyle w:val="ad"/>
            </w:pPr>
            <w:r>
              <w:t>Создание центров цифрового образования детей,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13 264,8</w:t>
            </w:r>
          </w:p>
        </w:tc>
        <w:tc>
          <w:tcPr>
            <w:tcW w:w="2100" w:type="dxa"/>
            <w:tcBorders>
              <w:top w:val="single" w:sz="4" w:space="0" w:color="auto"/>
              <w:left w:val="single" w:sz="4" w:space="0" w:color="auto"/>
              <w:bottom w:val="nil"/>
            </w:tcBorders>
          </w:tcPr>
          <w:p w:rsidR="00B2557E" w:rsidRDefault="00F933E3">
            <w:pPr>
              <w:pStyle w:val="aa"/>
              <w:jc w:val="center"/>
            </w:pPr>
            <w:r>
              <w:t>7.8.4.6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263.</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12 336,3</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928,5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265.</w:t>
            </w:r>
          </w:p>
        </w:tc>
        <w:tc>
          <w:tcPr>
            <w:tcW w:w="4480" w:type="dxa"/>
            <w:tcBorders>
              <w:top w:val="single" w:sz="4" w:space="0" w:color="auto"/>
              <w:left w:val="single" w:sz="4" w:space="0" w:color="auto"/>
              <w:bottom w:val="nil"/>
              <w:right w:val="nil"/>
            </w:tcBorders>
          </w:tcPr>
          <w:p w:rsidR="00B2557E" w:rsidRDefault="00F933E3">
            <w:pPr>
              <w:pStyle w:val="ad"/>
            </w:pPr>
            <w:r>
              <w:t>Внедрение целевой модели цифровой образовательной среды в общеобразовательных организациях и профессиональных образовательных организациях,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250 836,5</w:t>
            </w:r>
          </w:p>
        </w:tc>
        <w:tc>
          <w:tcPr>
            <w:tcW w:w="2100" w:type="dxa"/>
            <w:tcBorders>
              <w:top w:val="single" w:sz="4" w:space="0" w:color="auto"/>
              <w:left w:val="single" w:sz="4" w:space="0" w:color="auto"/>
              <w:bottom w:val="nil"/>
            </w:tcBorders>
          </w:tcPr>
          <w:p w:rsidR="00B2557E" w:rsidRDefault="00F933E3">
            <w:pPr>
              <w:pStyle w:val="aa"/>
              <w:jc w:val="center"/>
            </w:pPr>
            <w:r>
              <w:t>7.8.4.1-7.8.4.5,</w:t>
            </w:r>
          </w:p>
          <w:p w:rsidR="00B2557E" w:rsidRDefault="00F933E3">
            <w:pPr>
              <w:pStyle w:val="aa"/>
              <w:jc w:val="center"/>
            </w:pPr>
            <w:r>
              <w:t>7.8.4.7</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266.</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212 204,1</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267.</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38 632,4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268.</w:t>
            </w:r>
          </w:p>
        </w:tc>
        <w:tc>
          <w:tcPr>
            <w:tcW w:w="4480" w:type="dxa"/>
            <w:tcBorders>
              <w:top w:val="single" w:sz="4" w:space="0" w:color="auto"/>
              <w:left w:val="single" w:sz="4" w:space="0" w:color="auto"/>
              <w:bottom w:val="nil"/>
              <w:right w:val="nil"/>
            </w:tcBorders>
          </w:tcPr>
          <w:p w:rsidR="00B2557E" w:rsidRDefault="00F933E3">
            <w:pPr>
              <w:pStyle w:val="ad"/>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141 176,1</w:t>
            </w:r>
          </w:p>
        </w:tc>
        <w:tc>
          <w:tcPr>
            <w:tcW w:w="2100" w:type="dxa"/>
            <w:tcBorders>
              <w:top w:val="single" w:sz="4" w:space="0" w:color="auto"/>
              <w:left w:val="single" w:sz="4" w:space="0" w:color="auto"/>
              <w:bottom w:val="nil"/>
            </w:tcBorders>
          </w:tcPr>
          <w:p w:rsidR="00B2557E" w:rsidRDefault="00F933E3">
            <w:pPr>
              <w:pStyle w:val="aa"/>
              <w:jc w:val="center"/>
            </w:pPr>
            <w:r>
              <w:t>7.8.5.1-7.8.5.4</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269.</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80 394,9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60 781,2</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271.</w:t>
            </w:r>
          </w:p>
        </w:tc>
        <w:tc>
          <w:tcPr>
            <w:tcW w:w="4480" w:type="dxa"/>
            <w:tcBorders>
              <w:top w:val="single" w:sz="4" w:space="0" w:color="auto"/>
              <w:left w:val="single" w:sz="4" w:space="0" w:color="auto"/>
              <w:bottom w:val="nil"/>
              <w:right w:val="nil"/>
            </w:tcBorders>
          </w:tcPr>
          <w:p w:rsidR="00B2557E" w:rsidRDefault="00F933E3">
            <w:pPr>
              <w:pStyle w:val="ad"/>
            </w:pPr>
            <w:r>
              <w:t>Реализация мероприятий, направленных на достижение показателей федерального проекта "Молодые профессионалы (Повышение конкурентоспособности профессионального образования)",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176 248,0</w:t>
            </w:r>
          </w:p>
        </w:tc>
        <w:tc>
          <w:tcPr>
            <w:tcW w:w="2100" w:type="dxa"/>
            <w:tcBorders>
              <w:top w:val="single" w:sz="4" w:space="0" w:color="auto"/>
              <w:left w:val="single" w:sz="4" w:space="0" w:color="auto"/>
              <w:bottom w:val="nil"/>
            </w:tcBorders>
          </w:tcPr>
          <w:p w:rsidR="00B2557E" w:rsidRDefault="00F933E3">
            <w:pPr>
              <w:pStyle w:val="aa"/>
              <w:jc w:val="center"/>
            </w:pPr>
            <w:r>
              <w:t>7.8.6.1, 7.8.6.2</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272.</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176 248,0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273.</w:t>
            </w:r>
          </w:p>
        </w:tc>
        <w:tc>
          <w:tcPr>
            <w:tcW w:w="4480" w:type="dxa"/>
            <w:tcBorders>
              <w:top w:val="single" w:sz="4" w:space="0" w:color="auto"/>
              <w:left w:val="single" w:sz="4" w:space="0" w:color="auto"/>
              <w:bottom w:val="nil"/>
              <w:right w:val="nil"/>
            </w:tcBorders>
          </w:tcPr>
          <w:p w:rsidR="00B2557E" w:rsidRDefault="00F933E3">
            <w:pPr>
              <w:pStyle w:val="ad"/>
            </w:pPr>
            <w:r>
              <w:t>Создание и обеспечение финансовой деятельности центров цифрового образования детей,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83 578,5</w:t>
            </w:r>
          </w:p>
        </w:tc>
        <w:tc>
          <w:tcPr>
            <w:tcW w:w="2100" w:type="dxa"/>
            <w:tcBorders>
              <w:top w:val="single" w:sz="4" w:space="0" w:color="auto"/>
              <w:left w:val="single" w:sz="4" w:space="0" w:color="auto"/>
              <w:bottom w:val="nil"/>
            </w:tcBorders>
          </w:tcPr>
          <w:p w:rsidR="00B2557E" w:rsidRDefault="00F933E3">
            <w:pPr>
              <w:pStyle w:val="aa"/>
              <w:jc w:val="center"/>
            </w:pPr>
            <w:r>
              <w:t>7.8.4.6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83 578,5</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275.</w:t>
            </w:r>
          </w:p>
        </w:tc>
        <w:tc>
          <w:tcPr>
            <w:tcW w:w="4480" w:type="dxa"/>
            <w:tcBorders>
              <w:top w:val="single" w:sz="4" w:space="0" w:color="auto"/>
              <w:left w:val="single" w:sz="4" w:space="0" w:color="auto"/>
              <w:bottom w:val="nil"/>
              <w:right w:val="nil"/>
            </w:tcBorders>
          </w:tcPr>
          <w:p w:rsidR="00B2557E" w:rsidRDefault="00F933E3">
            <w:pPr>
              <w:pStyle w:val="ad"/>
            </w:pPr>
            <w:r>
              <w:t>Создание центров выявления и поддержки одаренных детей,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336 714,0</w:t>
            </w:r>
          </w:p>
        </w:tc>
        <w:tc>
          <w:tcPr>
            <w:tcW w:w="2100" w:type="dxa"/>
            <w:tcBorders>
              <w:top w:val="single" w:sz="4" w:space="0" w:color="auto"/>
              <w:left w:val="single" w:sz="4" w:space="0" w:color="auto"/>
              <w:bottom w:val="nil"/>
            </w:tcBorders>
          </w:tcPr>
          <w:p w:rsidR="00B2557E" w:rsidRDefault="00F933E3">
            <w:pPr>
              <w:pStyle w:val="aa"/>
              <w:jc w:val="center"/>
            </w:pPr>
            <w:r>
              <w:t>7.8.2.6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276.</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313 144,0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277.</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23 570,0</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278.</w:t>
            </w:r>
          </w:p>
        </w:tc>
        <w:tc>
          <w:tcPr>
            <w:tcW w:w="4480" w:type="dxa"/>
            <w:tcBorders>
              <w:top w:val="single" w:sz="4" w:space="0" w:color="auto"/>
              <w:left w:val="single" w:sz="4" w:space="0" w:color="auto"/>
              <w:bottom w:val="nil"/>
              <w:right w:val="nil"/>
            </w:tcBorders>
          </w:tcPr>
          <w:p w:rsidR="00B2557E" w:rsidRDefault="00F933E3">
            <w:pPr>
              <w:pStyle w:val="ad"/>
            </w:pPr>
            <w:r>
              <w:t>Создание детских технопарков "Кванториум",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73 355,8</w:t>
            </w:r>
          </w:p>
        </w:tc>
        <w:tc>
          <w:tcPr>
            <w:tcW w:w="2100" w:type="dxa"/>
            <w:tcBorders>
              <w:top w:val="single" w:sz="4" w:space="0" w:color="auto"/>
              <w:left w:val="single" w:sz="4" w:space="0" w:color="auto"/>
              <w:bottom w:val="nil"/>
            </w:tcBorders>
          </w:tcPr>
          <w:p w:rsidR="00B2557E" w:rsidRDefault="00F933E3">
            <w:pPr>
              <w:pStyle w:val="aa"/>
              <w:jc w:val="center"/>
            </w:pPr>
            <w:r>
              <w:t>7.8.2.2, 7.8.2.3</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279.</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68 220,9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280.</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5134,9</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281.</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8 "Реализация национального проекта "Демография" в Свердловской области"</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282.</w:t>
            </w:r>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8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14 805,4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283.</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13 769,0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1036,4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285.</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286.</w:t>
            </w:r>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14 805,4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287.</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13 769,0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288.</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1036,4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289.</w:t>
            </w:r>
          </w:p>
        </w:tc>
        <w:tc>
          <w:tcPr>
            <w:tcW w:w="4480" w:type="dxa"/>
            <w:tcBorders>
              <w:top w:val="single" w:sz="4" w:space="0" w:color="auto"/>
              <w:left w:val="single" w:sz="4" w:space="0" w:color="auto"/>
              <w:bottom w:val="nil"/>
              <w:right w:val="nil"/>
            </w:tcBorders>
          </w:tcPr>
          <w:p w:rsidR="00B2557E" w:rsidRDefault="00F933E3">
            <w:pPr>
              <w:pStyle w:val="ad"/>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14 805,4</w:t>
            </w:r>
          </w:p>
        </w:tc>
        <w:tc>
          <w:tcPr>
            <w:tcW w:w="2100" w:type="dxa"/>
            <w:tcBorders>
              <w:top w:val="single" w:sz="4" w:space="0" w:color="auto"/>
              <w:left w:val="single" w:sz="4" w:space="0" w:color="auto"/>
              <w:bottom w:val="nil"/>
            </w:tcBorders>
          </w:tcPr>
          <w:p w:rsidR="00B2557E" w:rsidRDefault="00F933E3">
            <w:pPr>
              <w:pStyle w:val="aa"/>
              <w:jc w:val="center"/>
            </w:pPr>
            <w:r>
              <w:t>8.9.1.3, 8.9.1.5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290.</w:t>
            </w:r>
          </w:p>
        </w:tc>
        <w:tc>
          <w:tcPr>
            <w:tcW w:w="4480" w:type="dxa"/>
            <w:tcBorders>
              <w:top w:val="single" w:sz="4" w:space="0" w:color="auto"/>
              <w:left w:val="single" w:sz="4" w:space="0" w:color="auto"/>
              <w:bottom w:val="nil"/>
              <w:right w:val="nil"/>
            </w:tcBorders>
          </w:tcPr>
          <w:p w:rsidR="00B2557E" w:rsidRDefault="00F933E3">
            <w:pPr>
              <w:pStyle w:val="ad"/>
            </w:pPr>
            <w:r>
              <w:t>федеральный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13 769,0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291.</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1036,4</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292.</w:t>
            </w:r>
          </w:p>
        </w:tc>
        <w:tc>
          <w:tcPr>
            <w:tcW w:w="9240" w:type="dxa"/>
            <w:gridSpan w:val="3"/>
            <w:tcBorders>
              <w:top w:val="single" w:sz="4" w:space="0" w:color="auto"/>
              <w:left w:val="single" w:sz="4" w:space="0" w:color="auto"/>
              <w:bottom w:val="nil"/>
            </w:tcBorders>
          </w:tcPr>
          <w:p w:rsidR="00B2557E" w:rsidRDefault="00F933E3">
            <w:pPr>
              <w:pStyle w:val="ad"/>
            </w:pPr>
            <w:r>
              <w:t>Подпрограмма 9 "Реализация национального проекта "Безопасные и качественные автомобильные дороги" в Свердловской области"</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293.</w:t>
            </w:r>
          </w:p>
        </w:tc>
        <w:tc>
          <w:tcPr>
            <w:tcW w:w="4480" w:type="dxa"/>
            <w:tcBorders>
              <w:top w:val="single" w:sz="4" w:space="0" w:color="auto"/>
              <w:left w:val="single" w:sz="4" w:space="0" w:color="auto"/>
              <w:bottom w:val="nil"/>
              <w:right w:val="nil"/>
            </w:tcBorders>
          </w:tcPr>
          <w:p w:rsidR="00B2557E" w:rsidRDefault="00F933E3">
            <w:pPr>
              <w:pStyle w:val="ad"/>
            </w:pPr>
            <w:r>
              <w:t>Всего по подпрограмме 9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1450,0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294.</w:t>
            </w:r>
          </w:p>
        </w:tc>
        <w:tc>
          <w:tcPr>
            <w:tcW w:w="4480" w:type="dxa"/>
            <w:tcBorders>
              <w:top w:val="single" w:sz="4" w:space="0" w:color="auto"/>
              <w:left w:val="single" w:sz="4" w:space="0" w:color="auto"/>
              <w:bottom w:val="nil"/>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nil"/>
              <w:right w:val="nil"/>
            </w:tcBorders>
          </w:tcPr>
          <w:p w:rsidR="00B2557E" w:rsidRDefault="00F933E3">
            <w:pPr>
              <w:pStyle w:val="aa"/>
              <w:jc w:val="center"/>
            </w:pPr>
            <w:r>
              <w:t>1450,0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295.</w:t>
            </w:r>
          </w:p>
        </w:tc>
        <w:tc>
          <w:tcPr>
            <w:tcW w:w="9240" w:type="dxa"/>
            <w:gridSpan w:val="3"/>
            <w:tcBorders>
              <w:top w:val="single" w:sz="4" w:space="0" w:color="auto"/>
              <w:left w:val="single" w:sz="4" w:space="0" w:color="auto"/>
              <w:bottom w:val="nil"/>
            </w:tcBorders>
          </w:tcPr>
          <w:p w:rsidR="00B2557E" w:rsidRDefault="00F933E3">
            <w:pPr>
              <w:pStyle w:val="ad"/>
            </w:pPr>
            <w:r>
              <w:t>Прочие нужды</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296.</w:t>
            </w:r>
          </w:p>
        </w:tc>
        <w:tc>
          <w:tcPr>
            <w:tcW w:w="4480" w:type="dxa"/>
            <w:tcBorders>
              <w:top w:val="single" w:sz="4" w:space="0" w:color="auto"/>
              <w:left w:val="single" w:sz="4" w:space="0" w:color="auto"/>
              <w:bottom w:val="nil"/>
              <w:right w:val="nil"/>
            </w:tcBorders>
          </w:tcPr>
          <w:p w:rsidR="00B2557E" w:rsidRDefault="00F933E3">
            <w:pPr>
              <w:pStyle w:val="ad"/>
            </w:pPr>
            <w:r>
              <w:t>Всего по направлению "Прочие нужды"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1450,0</w:t>
            </w:r>
          </w:p>
        </w:tc>
        <w:tc>
          <w:tcPr>
            <w:tcW w:w="2100" w:type="dxa"/>
            <w:tcBorders>
              <w:top w:val="single" w:sz="4" w:space="0" w:color="auto"/>
              <w:left w:val="single" w:sz="4" w:space="0" w:color="auto"/>
              <w:bottom w:val="nil"/>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297.</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1450,0</w:t>
            </w:r>
          </w:p>
        </w:tc>
        <w:tc>
          <w:tcPr>
            <w:tcW w:w="2100" w:type="dxa"/>
            <w:tcBorders>
              <w:top w:val="single" w:sz="4" w:space="0" w:color="auto"/>
              <w:left w:val="single" w:sz="4" w:space="0" w:color="auto"/>
              <w:bottom w:val="single" w:sz="4" w:space="0" w:color="auto"/>
            </w:tcBorders>
          </w:tcPr>
          <w:p w:rsidR="00B2557E" w:rsidRDefault="00B2557E">
            <w:pPr>
              <w:pStyle w:val="aa"/>
            </w:pP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298.</w:t>
            </w:r>
          </w:p>
        </w:tc>
        <w:tc>
          <w:tcPr>
            <w:tcW w:w="4480" w:type="dxa"/>
            <w:tcBorders>
              <w:top w:val="single" w:sz="4" w:space="0" w:color="auto"/>
              <w:left w:val="single" w:sz="4" w:space="0" w:color="auto"/>
              <w:bottom w:val="nil"/>
              <w:right w:val="nil"/>
            </w:tcBorders>
          </w:tcPr>
          <w:p w:rsidR="00B2557E" w:rsidRDefault="00F933E3">
            <w:pPr>
              <w:pStyle w:val="ad"/>
            </w:pPr>
            <w:r>
              <w:t>Создание условий, направленных на вовлечение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проведение массовых, в том числе всероссийских, мероприятий по профилактике детского дорожно-транспортного травматизма и обучению безопасному участию в дорожном движении, всего в том числе</w:t>
            </w:r>
          </w:p>
        </w:tc>
        <w:tc>
          <w:tcPr>
            <w:tcW w:w="2660" w:type="dxa"/>
            <w:tcBorders>
              <w:top w:val="single" w:sz="4" w:space="0" w:color="auto"/>
              <w:left w:val="single" w:sz="4" w:space="0" w:color="auto"/>
              <w:bottom w:val="nil"/>
              <w:right w:val="nil"/>
            </w:tcBorders>
          </w:tcPr>
          <w:p w:rsidR="00B2557E" w:rsidRDefault="00F933E3">
            <w:pPr>
              <w:pStyle w:val="aa"/>
              <w:jc w:val="center"/>
            </w:pPr>
            <w:r>
              <w:t>1450,0</w:t>
            </w:r>
          </w:p>
        </w:tc>
        <w:tc>
          <w:tcPr>
            <w:tcW w:w="2100" w:type="dxa"/>
            <w:tcBorders>
              <w:top w:val="single" w:sz="4" w:space="0" w:color="auto"/>
              <w:left w:val="single" w:sz="4" w:space="0" w:color="auto"/>
              <w:bottom w:val="nil"/>
            </w:tcBorders>
          </w:tcPr>
          <w:p w:rsidR="00B2557E" w:rsidRDefault="00F933E3">
            <w:pPr>
              <w:pStyle w:val="aa"/>
              <w:jc w:val="center"/>
            </w:pPr>
            <w:r>
              <w:t>9.10.1.1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299.</w:t>
            </w:r>
          </w:p>
        </w:tc>
        <w:tc>
          <w:tcPr>
            <w:tcW w:w="4480" w:type="dxa"/>
            <w:tcBorders>
              <w:top w:val="single" w:sz="4" w:space="0" w:color="auto"/>
              <w:left w:val="single" w:sz="4" w:space="0" w:color="auto"/>
              <w:bottom w:val="single" w:sz="4" w:space="0" w:color="auto"/>
              <w:right w:val="nil"/>
            </w:tcBorders>
          </w:tcPr>
          <w:p w:rsidR="00B2557E" w:rsidRDefault="00F933E3">
            <w:pPr>
              <w:pStyle w:val="ad"/>
            </w:pPr>
            <w:r>
              <w:t>областной бюджет</w:t>
            </w:r>
          </w:p>
        </w:tc>
        <w:tc>
          <w:tcPr>
            <w:tcW w:w="2660" w:type="dxa"/>
            <w:tcBorders>
              <w:top w:val="single" w:sz="4" w:space="0" w:color="auto"/>
              <w:left w:val="single" w:sz="4" w:space="0" w:color="auto"/>
              <w:bottom w:val="single" w:sz="4" w:space="0" w:color="auto"/>
              <w:right w:val="nil"/>
            </w:tcBorders>
          </w:tcPr>
          <w:p w:rsidR="00B2557E" w:rsidRDefault="00F933E3">
            <w:pPr>
              <w:pStyle w:val="aa"/>
              <w:jc w:val="center"/>
            </w:pPr>
            <w:r>
              <w:t>1450,0</w:t>
            </w:r>
          </w:p>
        </w:tc>
        <w:tc>
          <w:tcPr>
            <w:tcW w:w="2100" w:type="dxa"/>
            <w:tcBorders>
              <w:top w:val="single" w:sz="4" w:space="0" w:color="auto"/>
              <w:left w:val="single" w:sz="4" w:space="0" w:color="auto"/>
              <w:bottom w:val="single" w:sz="4" w:space="0" w:color="auto"/>
            </w:tcBorders>
          </w:tcPr>
          <w:p w:rsidR="00B2557E" w:rsidRDefault="00B2557E">
            <w:pPr>
              <w:pStyle w:val="aa"/>
            </w:pPr>
          </w:p>
        </w:tc>
      </w:tr>
    </w:tbl>
    <w:p w:rsidR="00B2557E" w:rsidRDefault="00B2557E"/>
    <w:p w:rsidR="00B2557E" w:rsidRDefault="00F933E3">
      <w:pPr>
        <w:pStyle w:val="a6"/>
        <w:rPr>
          <w:color w:val="000000"/>
          <w:sz w:val="16"/>
          <w:szCs w:val="16"/>
          <w:shd w:val="clear" w:color="auto" w:fill="F0F0F0"/>
        </w:rPr>
      </w:pPr>
      <w:bookmarkStart w:id="334" w:name="sub_12100"/>
      <w:r>
        <w:rPr>
          <w:color w:val="000000"/>
          <w:sz w:val="16"/>
          <w:szCs w:val="16"/>
          <w:shd w:val="clear" w:color="auto" w:fill="F0F0F0"/>
        </w:rPr>
        <w:t>Информация об изменениях:</w:t>
      </w:r>
    </w:p>
    <w:bookmarkEnd w:id="334"/>
    <w:p w:rsidR="00B2557E" w:rsidRDefault="00F933E3">
      <w:pPr>
        <w:pStyle w:val="a7"/>
        <w:rPr>
          <w:shd w:val="clear" w:color="auto" w:fill="F0F0F0"/>
        </w:rPr>
      </w:pPr>
      <w:r>
        <w:t xml:space="preserve"> </w:t>
      </w:r>
      <w:r>
        <w:rPr>
          <w:shd w:val="clear" w:color="auto" w:fill="F0F0F0"/>
        </w:rPr>
        <w:t xml:space="preserve">Приложение 2-1 изменено с 28 декабря 2021 г. - </w:t>
      </w:r>
      <w:hyperlink r:id="rId221"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2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План мероприятий</w:t>
      </w:r>
      <w:r>
        <w:br/>
        <w:t>по выполнению государственной программы Свердловской области "Развитие системы образования и реализация молодежной политики в Свердловской области до 2025 года" в 2021 - 2025 годах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12 ноября, 30 декабря 2020 г., 25 февраля, 15 апреля, 29 июля, 30 сентября, 24 декабря 2021 г.</w:t>
      </w:r>
    </w:p>
    <w:p w:rsidR="00B2557E" w:rsidRDefault="00B2557E"/>
    <w:p w:rsidR="00B2557E" w:rsidRDefault="00B2557E">
      <w:pPr>
        <w:ind w:firstLine="0"/>
        <w:jc w:val="left"/>
        <w:sectPr w:rsidR="00B2557E">
          <w:headerReference w:type="default" r:id="rId223"/>
          <w:footerReference w:type="default" r:id="rId224"/>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75"/>
        <w:gridCol w:w="4704"/>
        <w:gridCol w:w="1075"/>
        <w:gridCol w:w="1210"/>
        <w:gridCol w:w="1075"/>
        <w:gridCol w:w="1210"/>
        <w:gridCol w:w="1210"/>
        <w:gridCol w:w="1075"/>
        <w:gridCol w:w="1075"/>
        <w:gridCol w:w="1478"/>
      </w:tblGrid>
      <w:tr w:rsidR="00B2557E">
        <w:tc>
          <w:tcPr>
            <w:tcW w:w="1075" w:type="dxa"/>
            <w:vMerge w:val="restart"/>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Номер строки</w:t>
            </w:r>
          </w:p>
        </w:tc>
        <w:tc>
          <w:tcPr>
            <w:tcW w:w="4704"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Наименование мероприятия, источники ресурсного обеспечения</w:t>
            </w:r>
          </w:p>
        </w:tc>
        <w:tc>
          <w:tcPr>
            <w:tcW w:w="1075"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Код федерального проекта</w:t>
            </w:r>
          </w:p>
        </w:tc>
        <w:tc>
          <w:tcPr>
            <w:tcW w:w="6854" w:type="dxa"/>
            <w:gridSpan w:val="6"/>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Объем расходов за счет всех источников ресурсного обеспечения</w:t>
            </w:r>
          </w:p>
          <w:p w:rsidR="00B2557E" w:rsidRDefault="00F933E3">
            <w:pPr>
              <w:pStyle w:val="aa"/>
              <w:jc w:val="center"/>
              <w:rPr>
                <w:sz w:val="23"/>
                <w:szCs w:val="23"/>
              </w:rPr>
            </w:pPr>
            <w:r>
              <w:rPr>
                <w:sz w:val="23"/>
                <w:szCs w:val="23"/>
              </w:rPr>
              <w:t>(тыс. рублей)</w:t>
            </w:r>
          </w:p>
        </w:tc>
        <w:tc>
          <w:tcPr>
            <w:tcW w:w="1478" w:type="dxa"/>
            <w:vMerge w:val="restart"/>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Номера целевых показателей,</w:t>
            </w:r>
          </w:p>
          <w:p w:rsidR="00B2557E" w:rsidRDefault="00F933E3">
            <w:pPr>
              <w:pStyle w:val="aa"/>
              <w:jc w:val="center"/>
              <w:rPr>
                <w:sz w:val="23"/>
                <w:szCs w:val="23"/>
              </w:rPr>
            </w:pPr>
            <w:r>
              <w:rPr>
                <w:sz w:val="23"/>
                <w:szCs w:val="23"/>
              </w:rPr>
              <w:t>на достижение которых направлены</w:t>
            </w:r>
          </w:p>
          <w:p w:rsidR="00B2557E" w:rsidRDefault="00F933E3">
            <w:pPr>
              <w:pStyle w:val="aa"/>
              <w:jc w:val="center"/>
              <w:rPr>
                <w:sz w:val="23"/>
                <w:szCs w:val="23"/>
              </w:rPr>
            </w:pPr>
            <w:r>
              <w:rPr>
                <w:sz w:val="23"/>
                <w:szCs w:val="23"/>
              </w:rPr>
              <w:t>мероприятия</w:t>
            </w:r>
          </w:p>
        </w:tc>
      </w:tr>
      <w:tr w:rsidR="00B2557E">
        <w:tc>
          <w:tcPr>
            <w:tcW w:w="1075" w:type="dxa"/>
            <w:vMerge/>
            <w:tcBorders>
              <w:top w:val="single" w:sz="4" w:space="0" w:color="auto"/>
              <w:bottom w:val="single" w:sz="4" w:space="0" w:color="auto"/>
              <w:right w:val="single" w:sz="4" w:space="0" w:color="auto"/>
            </w:tcBorders>
          </w:tcPr>
          <w:p w:rsidR="00B2557E" w:rsidRDefault="00B2557E">
            <w:pPr>
              <w:pStyle w:val="aa"/>
              <w:rPr>
                <w:sz w:val="23"/>
                <w:szCs w:val="23"/>
              </w:rPr>
            </w:pPr>
          </w:p>
        </w:tc>
        <w:tc>
          <w:tcPr>
            <w:tcW w:w="4704" w:type="dxa"/>
            <w:vMerge/>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075" w:type="dxa"/>
            <w:vMerge/>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всего</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2021 год</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2022 год</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2023 год</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2024 год</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2025 год</w:t>
            </w:r>
          </w:p>
        </w:tc>
        <w:tc>
          <w:tcPr>
            <w:tcW w:w="1478" w:type="dxa"/>
            <w:vMerge/>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10</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35" w:name="sub_12101"/>
            <w:r>
              <w:rPr>
                <w:sz w:val="23"/>
                <w:szCs w:val="23"/>
              </w:rPr>
              <w:t>1.</w:t>
            </w:r>
            <w:bookmarkEnd w:id="33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государственной программе</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394 653 868,4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76 442 499,6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80 955 172,1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84 018 221,3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84 657 739,1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68 580 236,3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36" w:name="sub_12102"/>
            <w:r>
              <w:rPr>
                <w:sz w:val="23"/>
                <w:szCs w:val="23"/>
              </w:rPr>
              <w:t>2.</w:t>
            </w:r>
            <w:bookmarkEnd w:id="33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22 441 031,7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4 933 354,4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5 717 664,5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6 061 552,9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5 699 516,0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28 943,9</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370 308 802,7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70 961 338,7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74 845 475,1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77 585 768,1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78 591 822,9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68 324 397,9</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37" w:name="sub_12104"/>
            <w:r>
              <w:rPr>
                <w:sz w:val="23"/>
                <w:szCs w:val="23"/>
              </w:rPr>
              <w:t>4.</w:t>
            </w:r>
            <w:bookmarkEnd w:id="33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23 443 519,7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4 503 796,9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4 951 293,9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5 228 823,7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5 439 702,6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3 319 902,6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1 904 034,0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547 806,5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392 032,5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370 900,3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366 400,2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226 894,5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"Современная школа":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3 549 366,1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235 771,9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699 505,2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806 823,7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1 196 745,5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1 291 477,1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156 656,3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560 127,0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203 206,1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371 487,7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38" w:name="sub_12108"/>
            <w:r>
              <w:rPr>
                <w:sz w:val="23"/>
                <w:szCs w:val="23"/>
              </w:rPr>
              <w:t>8.</w:t>
            </w:r>
            <w:bookmarkEnd w:id="33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2 257 889,0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79 115,6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139 378,2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603 617,6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825 257,8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39" w:name="sub_12109"/>
            <w:r>
              <w:rPr>
                <w:sz w:val="23"/>
                <w:szCs w:val="23"/>
              </w:rPr>
              <w:t>9.</w:t>
            </w:r>
            <w:bookmarkEnd w:id="33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"Успех каждого ребенка":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2 121 477,3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523 759,7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494 464,2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515 410,9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587 842,5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88 108,6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5578,6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14 847,4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11 365,2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56 317,4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0" w:name="sub_12111"/>
            <w:r>
              <w:rPr>
                <w:sz w:val="23"/>
                <w:szCs w:val="23"/>
              </w:rPr>
              <w:t>11.</w:t>
            </w:r>
            <w:bookmarkEnd w:id="34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1 907 323,1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481 969,1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447 666,8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475 103,9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502 583,3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102 123,4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126 045,6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36 212,0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31 950,0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1" w:name="sub_12114"/>
            <w:r>
              <w:rPr>
                <w:sz w:val="23"/>
                <w:szCs w:val="23"/>
              </w:rPr>
              <w:t>14.</w:t>
            </w:r>
            <w:bookmarkEnd w:id="34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"Цифровая образовательная среда":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2 309 707,3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551 781,6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447 008,4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543 527,7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767 389,6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2" w:name="sub_12115"/>
            <w:r>
              <w:rPr>
                <w:sz w:val="23"/>
                <w:szCs w:val="23"/>
              </w:rPr>
              <w:t>15.</w:t>
            </w:r>
            <w:bookmarkEnd w:id="34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1 382 212,7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316 498,8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262 363,3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310 001,4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493 349,2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3" w:name="sub_12116"/>
            <w:r>
              <w:rPr>
                <w:sz w:val="23"/>
                <w:szCs w:val="23"/>
              </w:rPr>
              <w:t>16.</w:t>
            </w:r>
            <w:bookmarkEnd w:id="34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927 494,6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235 282,8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184 645,1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233 526,3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274 040,4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"Молодые профессионалы (Повышение конкурентоспособности профессионального образования)"</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726 000,7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181 100,5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189 970,1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229 458,8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726 000,7</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4" w:name="sub_12118"/>
            <w:r>
              <w:rPr>
                <w:sz w:val="23"/>
                <w:szCs w:val="23"/>
              </w:rPr>
              <w:t>18.</w:t>
            </w:r>
            <w:bookmarkEnd w:id="34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57 854,8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63 592,5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99 479,9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5" w:name="sub_12119"/>
            <w:r>
              <w:rPr>
                <w:sz w:val="23"/>
                <w:szCs w:val="23"/>
              </w:rPr>
              <w:t>19.</w:t>
            </w:r>
            <w:bookmarkEnd w:id="34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"Социальная активность":</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6" w:name="sub_12120"/>
            <w:r>
              <w:rPr>
                <w:sz w:val="23"/>
                <w:szCs w:val="23"/>
              </w:rPr>
              <w:t>20.</w:t>
            </w:r>
            <w:bookmarkEnd w:id="34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"Содействие занятости на территории Свердловской области":</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63 299,0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14 808,0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35 539,3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58 867,9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12 045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13771,4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33 051,5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906,7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2487,8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"Безопасность дорожного движения":</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на реализацию регионального проекта "Информационная инфраструктура":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1 097 013,7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159 272,4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937 741,3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1 020 222,7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148 123,3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872 099,4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76 791,0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11 149,1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65 641,9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1 "Реализация проекта "Уральская инженерная школа"</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1</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1 999 726,1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433 681,5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381 179,1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492 430,5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378 430,5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314 004,5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1 894 712,6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412 306,5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358 904,1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471 976,0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357 976,0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293 550,0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121 350,0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22 725,0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105 013,5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21 375,0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22 275,0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мероприятиям, не входящим в состав региональных проектов</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1 999 726,1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433 681,5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381 179,1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492 430,5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378 430,5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314 004,5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1 894 712,6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412 306,5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358 904,1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471 976,0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357 976,0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293 550,0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121 350,0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22 725,0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105 013,5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21 375,0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22 275,0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мероприятий по развитию материально-технической базы государственных образовательных организаций Свердловской области, участвующих в реализации проекта "Уральская инженерная школа",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1 291 809,6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317 606,5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227 203,1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342 000,0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190 000,0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1.1.1.7, 1.1.2.1, 1.1.2.2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1 291 809,6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317 606,5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227 203,1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342 000,0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и проведение общеобластных мероприятий в сфере образования в рамках реализации проекта "Уральская инженерная школа",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424 303,0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59 825,0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96 976,0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70 550,0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1.1.1.4, 1.1.2.4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424 303,0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59 825,0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96 976,0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103 976,0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70 550,0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226 363,5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45 454,5</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1.1.1.1, 1.1.1.2, 1.1.2.3, 1.1.3.1, 2.2.1.9, 2.2.8.1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121 350,0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22 725,0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121 350,0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22 725,0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105 013,5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21 375,0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22 275,0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20 454,5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7" w:name="sub_12147"/>
            <w:r>
              <w:rPr>
                <w:sz w:val="23"/>
                <w:szCs w:val="23"/>
              </w:rPr>
              <w:t>47.</w:t>
            </w:r>
            <w:bookmarkEnd w:id="34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Реализация дополнительных общеобразовательных программ технической и естественно-научной направленностей, в том числе в форме сетевого взаимодействия,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21 450,0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1.1.1.5</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8" w:name="sub_12148"/>
            <w:r>
              <w:rPr>
                <w:sz w:val="23"/>
                <w:szCs w:val="23"/>
              </w:rPr>
              <w:t>48.</w:t>
            </w:r>
            <w:bookmarkEnd w:id="34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21 450,0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Поддержка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19 800,0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2.2.8.2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49" w:name="sub_12150"/>
            <w:r>
              <w:rPr>
                <w:sz w:val="23"/>
                <w:szCs w:val="23"/>
              </w:rPr>
              <w:t>50.</w:t>
            </w:r>
            <w:bookmarkEnd w:id="34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19 800,0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0" w:name="sub_12151"/>
            <w:r>
              <w:rPr>
                <w:sz w:val="23"/>
                <w:szCs w:val="23"/>
              </w:rPr>
              <w:t>51.</w:t>
            </w:r>
            <w:bookmarkEnd w:id="35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условий для реализации концепции проекта создания базовых школ Российской академии наук,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1.1.1.8</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4000,0</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53.</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2 "Качество образования как основа благополучия"</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2</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374 486 035,3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72 844 191,0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76 871 677,6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78 787 698,0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79 737 340,2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66 245 128,5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1" w:name="sub_12155"/>
            <w:r>
              <w:rPr>
                <w:sz w:val="23"/>
                <w:szCs w:val="23"/>
              </w:rPr>
              <w:t>55.</w:t>
            </w:r>
            <w:bookmarkEnd w:id="35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18 116 286,9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4 365 931,4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4 607 296,9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4 516 714,9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4 626 343,7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2" w:name="sub_12156"/>
            <w:r>
              <w:rPr>
                <w:sz w:val="23"/>
                <w:szCs w:val="23"/>
              </w:rPr>
              <w:t>56.</w:t>
            </w:r>
            <w:bookmarkEnd w:id="35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354 840 164,6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68 009 585,3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71 951 497,4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73 987 879,1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74 827 892,5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66 063 310,3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23 071 177,3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4 430 130,1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4 878 093,3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5 139 882,8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5 352 790,3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3 270 280,8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1 529 583,8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468 674,3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312 883,3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283 104,0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283 104,0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181 818,2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мероприятиям, не входящим в состав региональных проектов</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374 486 035,3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72 844 191,0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76 871 677,6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78 787 698,0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79 737 340,2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66 245 128,5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18 116 286,9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4 365 931,4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4 607 296,9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4 516 714,9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4 626 343,7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354 840 164,6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68 009 585,3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71 951 497,4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73 987 879,1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74 827 892,5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66 063 310,3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23 071 177,3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4 430 130,1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4 878 093,3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5 139 882,8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5 352 790,3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3 270 280,8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1 529 583,8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468 674,3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312 883,3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283 104,0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283 104,0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181 818,2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получения дошкольного образования в частных дошкольных 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1 003 566,4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225 262,8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194 797,5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194 367,5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194 569,3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194 569,3</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2.2.8.1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1 003 566,4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225 262,8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194 797,5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194 367,5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194 569,3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194 569,3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предоставления дошкольного образования, создание условий для присмотра и ухода за детьми, содержания детей в государственных 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499 002,3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91 406,8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97 622,1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104 156,8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111 447,8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94 368,8</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2.2.8.1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3" w:name="sub_12167"/>
            <w:r>
              <w:rPr>
                <w:sz w:val="23"/>
                <w:szCs w:val="23"/>
              </w:rPr>
              <w:t>67.</w:t>
            </w:r>
            <w:bookmarkEnd w:id="35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499 002,3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91 406,8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97 622,1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104 156,8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111 447,8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94 368,8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4" w:name="sub_12168"/>
            <w:r>
              <w:rPr>
                <w:sz w:val="23"/>
                <w:szCs w:val="23"/>
              </w:rPr>
              <w:t>68.</w:t>
            </w:r>
            <w:bookmarkEnd w:id="35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112 798 397,9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21 134 129,1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22 821 291,8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23 562 381,0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24 020 101,0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21 260 495,0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2.2.1.5, 2.2.8.1, 2.2.16.1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112 798 397,9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21 134 129,1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22 821 291,8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23 562 381,0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24 020 101,0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21 260 495,0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Ежемесячное денежное вознаграждение за классное руководство педагогическим работникам общеобразовательных организаций,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9 085 559,7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2 257 281,7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2 258 090,1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2 258 090,1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2 312 097,8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2.2.13.1, 2.2.13.2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5" w:name="sub_12171"/>
            <w:r>
              <w:rPr>
                <w:sz w:val="23"/>
                <w:szCs w:val="23"/>
              </w:rPr>
              <w:t>71.</w:t>
            </w:r>
            <w:bookmarkEnd w:id="35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9 085 559,7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2 257 281,7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2 258 090,1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2 258 090,1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2 312 097,8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6" w:name="sub_12172"/>
            <w:r>
              <w:rPr>
                <w:sz w:val="23"/>
                <w:szCs w:val="23"/>
              </w:rPr>
              <w:t>72.</w:t>
            </w:r>
            <w:bookmarkEnd w:id="35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659 466,6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131 950,5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132 075,8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132 482,2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133 287,3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129 670,8</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659 466,6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131 950,5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132 075,8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132 482,2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133 287,3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129 670,8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предоставления общего образования и создание условий для содержания детей в государственных общеобразовательных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22 479 132,8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4 256 265,6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4 223 620,7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4 500 697,3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4 749 274,6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4 749 274,6</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2.2.1.1, 2.2.4.1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22 479 132,8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4 256 265,6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4 223 620,7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4 500 697,3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4 749 274,6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4 749 274,6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Предоставление социальных услуг и создание условий для содержания детей-сирот и детей, оставшихся без попечения родителей, в государственных организациях для детей-сирот и детей, оставшихся без попечения родителей,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192 283,3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86 466,2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2.2.1.1, 2.2.5.1, 2.2.5.2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192 283,3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86 466,2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Единовременное денежное пособие выпускникам государственных организаций из числа детей-сирот и детей, оставшихся без попечения родителей,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Предоставление услуг по оказанию психолого-педагогической, медицинской и социальной помощи детям в государственных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794 345,2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157 101,1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154 787,8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157 410,9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165 281,4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159 764,0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2.2.1.1, 2.2.5.1, 2.2.5.2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794 345,2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157 101,1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154 787,8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157 410,9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165 281,4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159 764,0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и проведение в Свердловской области государственной итоговой аттестации, в том числе единого государственного экзамена,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2 245 328,6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457 625,2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447 257,0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467 428,3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471 798,5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401 219,6</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2 245 328,6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457 625,2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447 257,0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467 428,3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471 798,5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401 219,6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149 080 445,1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28 466 846,6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30 223 980,4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30 456 541,0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30 988 352,1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28 944 725,0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1.1.3.1, 2.2.1.1, 2.2.1.3, 2.2.1.5, 2.2.1.6, 2.2.1.8,</w:t>
            </w:r>
          </w:p>
          <w:p w:rsidR="00B2557E" w:rsidRDefault="00F933E3">
            <w:pPr>
              <w:pStyle w:val="aa"/>
              <w:jc w:val="center"/>
              <w:rPr>
                <w:sz w:val="23"/>
                <w:szCs w:val="23"/>
              </w:rPr>
            </w:pPr>
            <w:r>
              <w:rPr>
                <w:sz w:val="23"/>
                <w:szCs w:val="23"/>
              </w:rPr>
              <w:t>2.2.1.9, 2.2.7.1, 2.2.16.1, 3.4.1.1-3.4.1.4, 3.4.1.11, 3.4.1.12, 7.8.2.1, 7.8.2.4, 7.8.8.5, 7.8.8.6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149 080 445,1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28 466 846,6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30 223 980,4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30 456 541,0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30 988 352,1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28 944 725,0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7" w:name="sub_12186"/>
            <w:r>
              <w:rPr>
                <w:sz w:val="23"/>
                <w:szCs w:val="23"/>
              </w:rPr>
              <w:t>86.</w:t>
            </w:r>
            <w:bookmarkEnd w:id="35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Осуществление мероприятий по обеспечению питанием обучающихся в муниципальных общеобразовательных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11 454 109,8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2 113 671,5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2 460 773,0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2 559 196,0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2 661 556,0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1 658 913,3</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8" w:name="sub_12187"/>
            <w:r>
              <w:rPr>
                <w:sz w:val="23"/>
                <w:szCs w:val="23"/>
              </w:rPr>
              <w:t>87.</w:t>
            </w:r>
            <w:bookmarkEnd w:id="35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11 454 109,8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2 113 671,5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2 460 773,0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2 559 196,0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2 661 556,0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1 658 913,3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11 454 109,8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2 113 671,5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2 460 773,0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2 559 196,0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2 661 556,0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1 658 913,3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Компенсация за питание обучающихся с ограниченными возможностями здоровья, получающих образование на дому,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68 269,7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17 168,2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16 791,6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16 818,6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17 491,3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68 269,7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17 168,2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16 791,6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16 818,6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17 491,3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Единовременное денежное пособие выпускникам государственных общеобразовательных организаций из числа детей-сирот и детей, оставшихся без попечения родителей,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предоставления дополнительного образования детей в государственных организациях дополнительного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1 784 753,6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370 077,8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374 441,0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344 411,9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361 632,5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334 190,4</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1.1.1.5, 2.2.1.9, 7.8.2.1, 7.8.2.14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1 784 753,6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370 077,8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374 441,0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344 411,9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361 632,5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334 190,4</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отдыха и оздоровления детей и подростков в государственных учреждениях Свердловской области,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946 627,6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178 625,3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188 175,7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193 102,7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200 826,8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185 897,1</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2.3.1.1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946 627,6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178 625,3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188 175,7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193 102,7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200 826,8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185 897,1</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Мероприятия по организации отдыха и оздоровления детей и подростков в Свердловской области,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172 930,5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34 242,1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34 433,1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34 753,1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34 444,1</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2.3.1.1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172 930,5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34 242,1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34 433,1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34 753,1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34 444,1</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7 523 207,3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1 412 693,0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1 516 297,0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1 560 220,5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1 622 629,3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1 411 367,5</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2.3.1.1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7 523 207,3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1 412 693,0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1 516 297,0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1 560 220,5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1 622 629,3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1 411 367,5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59" w:name="sub_121101"/>
            <w:r>
              <w:rPr>
                <w:sz w:val="23"/>
                <w:szCs w:val="23"/>
              </w:rPr>
              <w:t>101.</w:t>
            </w:r>
            <w:bookmarkEnd w:id="35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7 523 207,3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1 412 693,0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1 516 297,0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1 560 220,5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1 622 629,3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1 411 367,5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923 166,6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172 252,8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182 917,3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190 233,3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197 844,0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179 919,2</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2.3.1.1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923 166,6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172 252,8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182 917,3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190 233,3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197 844,0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179 919,2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предоставления среднего профессионального образования, профессионального обучения,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28 480 077,0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5 744 365,1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5 633 504,9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6 022 963,6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5 584 056,1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5 495 187,3</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1.1.2.1, 1.1.2.2, 1.1.2.5, 1.1.2.6, 2.2.1.5, 2.2.1.6, 2.2.16.1, 7.8.8.5, 7.8.8.6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28 480 077,0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5 744 365,1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5 633 504,9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6 022 963,6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5 584 056,1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5 495 187,3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Предоставление из областного бюджета грантов в форме субсидии образовательным организациям на финансовое обеспечение установленных цифр приема граждан на обучение по профессиям, специальностям среднего профессионального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31 865,3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31 865,3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1.1.2.1, 1.1.2.2, 1.1.2.6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0" w:name="sub_121107"/>
            <w:r>
              <w:rPr>
                <w:sz w:val="23"/>
                <w:szCs w:val="23"/>
              </w:rPr>
              <w:t>107.</w:t>
            </w:r>
            <w:bookmarkEnd w:id="36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31 865,3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31 865,3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социальной поддержки детей-сирот и детей, оставшихся без попечения родителей, обучающихся в государственных профессиональных 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2 035 139,2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387 919,2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401 122,0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413 913,7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429 809,1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402 375,2</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1" w:name="sub_121109"/>
            <w:r>
              <w:rPr>
                <w:sz w:val="23"/>
                <w:szCs w:val="23"/>
              </w:rPr>
              <w:t>109.</w:t>
            </w:r>
            <w:bookmarkEnd w:id="36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2 035 139,2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387 919,2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401 122,0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413 913,7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429 809,1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402 375,2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2" w:name="sub_121110"/>
            <w:r>
              <w:rPr>
                <w:sz w:val="23"/>
                <w:szCs w:val="23"/>
              </w:rPr>
              <w:t>110.</w:t>
            </w:r>
            <w:bookmarkEnd w:id="36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Единовременное денежное пособие выпускникам государственных профессиональных образовательных организаций из числа детей-сирот и детей, оставшихся без попечения родителей,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3938,7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990,9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944,3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3938,7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990,9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944,3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мероприятий по укреплению и развитию материально-технической базы государственных образовательных организаций Свердловской области,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1 207 435,3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496 397,8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303 616,2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161 086,2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139 489,6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106 845,5</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2.2.1.1, 2.2.4.1, 2.2.5.1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1 207 435,3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496 397,8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303 616,2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161 086,2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139 489,6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106 845,5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безопасных условий пребывания в муниципальных организациях отдыха детей и их оздоровления,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2.3.2.1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3" w:name="sub_121117"/>
            <w:r>
              <w:rPr>
                <w:sz w:val="23"/>
                <w:szCs w:val="23"/>
              </w:rPr>
              <w:t>117.</w:t>
            </w:r>
            <w:bookmarkEnd w:id="36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Приобретение и (или) замена, оснащение аппаратурой спутниковой навигации ГЛОНАСС, тахографами автотранспортных средств для образовательных организаций,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705 295,6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153 501,6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152 384,0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202 761,0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109 268,0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87 381,0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2.2.1.7</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705 295,6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153 501,6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152 384,0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202 761,0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109 268,0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87 381,0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265 499,5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265 499,5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171 113,5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171 113,5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84 280,0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84 280,0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84 280,0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84 280,0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10 106,0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10 106,0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мероприятий по оборудованию спортивных площадок в общеобразовательных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941 914,8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141 854,9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254 605,3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181 818,2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181 818,2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181 818,2</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509 486,8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75 651,7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133 835,1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509 486,8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75 651,7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133 835,1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432 428,0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66 203,2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120 770,2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81 818,2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81 818,2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81 818,2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611 537,9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611 537,9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430 464,7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430 464,7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430 464,7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430 464,7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181 073,2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181 073,2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Содействие реализации программы повышения конкурентоспособности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2.2.9.1, 2.2.9.2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в образовательных организациях условий для получения детьми-инвалидами качественного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94 708,3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32 292,1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19 844,6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21 285,8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21 285,8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2.2.2.1-2.2.2.4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79 304,2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21 000,1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18 304,1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58 422,4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12 118,3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14 304,1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15 404,1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11 292,0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1 540,5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1 285,8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1 285,8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50 045,4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21 800,9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21 944,5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2.2.11.2, 2.2.11.3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4" w:name="sub_121139"/>
            <w:r>
              <w:rPr>
                <w:sz w:val="23"/>
                <w:szCs w:val="23"/>
              </w:rPr>
              <w:t>139.</w:t>
            </w:r>
            <w:bookmarkEnd w:id="36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30 621,7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15 260,6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15 361,1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19 423,7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6540,3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6583,4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Формирование и совершенствование системы комплексной реабилитации и абилитации детей-инвалидов в Свердловской области на условиях софинансирования из федерального бюджета,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20 693,1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10 573,1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10 120,0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14 168,0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7084,0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7084,0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6525,1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3489,1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3036,0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3.4.1.12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154 512,5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31 313,3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29 310,8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30 483,2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31 702,6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31 702,6</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2.2.5.2, 2.2.12.1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5" w:name="sub_121147"/>
            <w:r>
              <w:rPr>
                <w:sz w:val="23"/>
                <w:szCs w:val="23"/>
              </w:rPr>
              <w:t>147.</w:t>
            </w:r>
            <w:bookmarkEnd w:id="36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154 512,5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31 313,3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29 310,8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30 483,2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31 702,6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31 702,6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6" w:name="sub_121148"/>
            <w:r>
              <w:rPr>
                <w:sz w:val="23"/>
                <w:szCs w:val="23"/>
              </w:rPr>
              <w:t>148.</w:t>
            </w:r>
            <w:bookmarkEnd w:id="36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Повышение привлекательности образовательных программ подготовки, переподготовки, повышения квалификации иностранных граждан в образовательных организациях Свердловской области</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1.1.1.6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мероприятий по укреплению и развитию материально-технической базы государственных учреждений Свердловской области,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126 762,1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31 118,4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65 143,7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2.3.1.1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126 762,1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31 118,4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65 143,7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11 310 198,6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2 732 833,9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2 925 575,9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2 786 775,3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2 865 013,5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2.2.3.2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7 835 153,7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1 830 998,5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2 047 903,1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1 950 742,7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2 005 509,4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3 475 044,9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901 835,4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877 672,8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836 032,6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859 504,1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в муниципальных общеобразовательных организациях условий для организации горячего питания обучающихся,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781 145,0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199 999,8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181 145,2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390 572,5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99 999,9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90 572,6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390 572,5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99 999,9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90 572,6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390 572,5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99 999,9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90 572,6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Капитальный ремонт здания городского Дворца детского и юношеского творчества в городе Нижний Тагил,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325 283,0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225 283,0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325 283,0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225 283,0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325 283,0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225 283,0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2.2.14.1, 2.2.14.2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7" w:name="sub_121163"/>
            <w:r>
              <w:rPr>
                <w:sz w:val="23"/>
                <w:szCs w:val="23"/>
              </w:rPr>
              <w:t>163.</w:t>
            </w:r>
            <w:bookmarkEnd w:id="36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Ежемесячное денежное вознаграждение за классное руководство (кураторство)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979 670,3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99 453,7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294 219,7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292 621,5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293 375,4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2.2.15.1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979 670,3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99 453,7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294 219,7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292 621,5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293 375,4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Предоставление среднего профессионального образования в пределах установленных контрольных цифр приема граждан на обучение,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139 908,7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48 353,7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44 879,9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46 675,1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139 908,7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48 353,7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44 879,9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46 675,1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современной образовательной среды для школьников,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1 994 239,8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491 126,4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750 508,4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752 605,0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1 994 239,8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491 126,4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750 508,4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752 605,0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1 794 099,8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337 028,5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704 466,3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752 605,0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Исполнение обязательства концедента по софинансированию расходов концессионера на создание объекта образования, возникшего на основании концессионного соглашения,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1 600 000,0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173.</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3 "Педагогические кадры XXI века"</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3</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4 072 296,9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891 793,0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842 625,0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794 890,9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828 417,0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714 571,0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96 876,6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38 930,4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3 975 420,3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852 862,6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823 309,6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775 575,5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809 101,6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714 571,0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мероприятиям, не входящим в состав региональных проектов,</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4 072 296,9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891 793,0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842 625,0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794 890,9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828 417,0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714 571,0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96 876,6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38 930,4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3 975 420,3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852 862,6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823 309,6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775 575,5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809 101,6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714 571,0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мероприятий по укреплению и развитию материально-технической базы государственных профессиональных образовательных организаций и государственных санаториев,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119 255,5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76 874,8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35 037,1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5 423,6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119 255,5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76 874,8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35 037,1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5 423,6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предоставления среднего профессионального образования в государственных профессиональных образовательных организациях, реализующих программы педагогического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2 764 744,0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547 023,6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560 632,8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553 242,8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577 768,3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526 076,5</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1.1.2.2, 3.4.1.4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2 764 744,0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547 023,6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560 632,8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553 242,8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577 768,3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526 076,5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социальной поддержки детей-сирот и детей, оставшихся без попечения родителей, обучающихся в государственных профессиональных образовательных организациях, реализующих программы педагогического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147 101,3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25 516,0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27 213,0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31 421,6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32 678,4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30 272,3</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147 101,3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25 516,0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27 213,0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31 421,6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32 678,4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30 272,3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предоставления дополнительного профессионального образования в государственных образовательных организациях Свердловской области,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629 002,1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135 015,2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138 487,5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121 678,4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129 274,0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104 547,0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3.4.1.1, 3.4.1.6, 7.8.8.4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629 002,1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135 015,2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138 487,5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121 678,4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129 274,0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104 547,0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Единовременное денежное пособие выпускникам государственных профессиональных образовательных организаций, реализующих программы педагогического образования, из числа детей-сирот и детей, оставшихся без попечения родителей,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2.2.5.2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условий для оздоровления педагогических работников Свердловской области,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137 067,4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25 518,1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26 829,9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28 697,4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33 306,8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22 715,2</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137 067,4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25 518,1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26 829,9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28 697,4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33 306,8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22 715,2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Единовременное пособие на обзаведение хозяйством специалистам, поступившим на работу в областные государственные и муниципальные организации в Свердловской области,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162 150,0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3.4.1.11, 3.4.2.1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162 150,0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35 050,0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3.4.1.11, 3.4.4.2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32 160,0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32 160,0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15 840,0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15 840,0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Внедрение многоуровневой системы подготовки педагогических кадров для общего образования и профессионального образования</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3.4.1.7-3.4.1.10</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Ежемесячное денежное вознаграждение за классное руководство (кураторство)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64 716,6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6770,4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2.2.15.1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64 716,6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6770,4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19 315,4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4 "Патриотическое воспитание граждан и формирование основ безопасности жизнедеятельности обучающихся в Свердловской области"</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4</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762 077,9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129 499,0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171 037,6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169 775,8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174 404,4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117 361,1</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712 682,7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119 801,4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161 037,6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159 775,8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164 404,4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107 663,5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мероприятиям, не входящим в состав региональных проектов</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762 077,9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129 499,0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171 037,6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169 775,8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174 404,4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117 361,1</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712 682,7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119 801,4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161 037,6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159 775,8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164 404,4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107 663,5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патриотического воспитания граждан, проведения областных, общероссийских, международных мероприятий и участие представителей Свердловской области в общероссийских и международных мероприятиях,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218 465,3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41 927,7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4.5.1.1, 4.5.2.1, 7.8.8.1-7.8.8.3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218 465,3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41 927,7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44 134,4</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8" w:name="sub_121211"/>
            <w:r>
              <w:rPr>
                <w:sz w:val="23"/>
                <w:szCs w:val="23"/>
              </w:rPr>
              <w:t>211.</w:t>
            </w:r>
            <w:bookmarkEnd w:id="36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Формирование здорового жизненного стиля обучающихся, профилактика незаконного потребления алкогольной продукции, наркотических средств и психотропных веществ, наркомании, токсикомании и алкогольной зависимости, формирование законопослушного и безопасного поведения обучающихся,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40 304,6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7854,6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8240,0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8070,0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8070,0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8070,0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4.5.4.1, 4.5.5.1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40 304,6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7854,6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8240,0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8070,0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8070,0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8070,0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69" w:name="sub_121213"/>
            <w:r>
              <w:rPr>
                <w:sz w:val="23"/>
                <w:szCs w:val="23"/>
              </w:rPr>
              <w:t>213.</w:t>
            </w:r>
            <w:bookmarkEnd w:id="36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Оказание услуг (выполнение работ) по организации патриотического воспитания граждан в Свердловской области,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291 245,3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60 321,5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60 337,6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60 832,8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63 991,9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45 761,5</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4.5.3.2, 7.8.8.1-7.8.8.3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291 245,3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60 321,5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60 337,6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60 832,8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63 991,9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45 761,5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военно-патриотического воспитания и допризывной подготовки молодых граждан,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98 790,4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19 395,2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19 395,2</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4.5.1.1, 4.5.2.1, 4.5.3.1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49 395,2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9697,6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9 697,6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Финансовое обеспечение деятельности центров патриотического воспитания и допризывной подготовки молодежи,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113 272,3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38 325,6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36 738,6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38 208,1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4.5.3.1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113 272,3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38 325,6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36 738,6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38 208,1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221.</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5 "Обеспечение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5</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2 943 838,7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602 741,2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597 099,6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612 231,8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631 259,1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500 507,0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0" w:name="sub_121223"/>
            <w:r>
              <w:rPr>
                <w:sz w:val="23"/>
                <w:szCs w:val="23"/>
              </w:rPr>
              <w:t>223.</w:t>
            </w:r>
            <w:bookmarkEnd w:id="37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159 874,3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31 536,2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33 965,0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32 206,5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33 222,7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28 943,9</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2 783 964,4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571 205,0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563 134,6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580 025,3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598 036,4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471 563,1</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1" w:name="sub_121225"/>
            <w:r>
              <w:rPr>
                <w:sz w:val="23"/>
                <w:szCs w:val="23"/>
              </w:rPr>
              <w:t>225.</w:t>
            </w:r>
            <w:bookmarkEnd w:id="37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Организация и проведение общеобластных мероприятий в сфере образования и молодежной политики,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731 547,7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176 911,4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134 158,2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139 328,2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139 328,2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141 821,7</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2.2.1.2, 2.2.10.1, 3.4.1.6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731 547,7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176 911,4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134 158,2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139 328,2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139 328,2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141 821,7</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материально-технических условий для обеспечения деятельности государственных образовательных организаций Свердловской области и органа государственной власти в сфере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824 007,1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169 844,8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170 291,9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174 946,5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184 786,6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124 137,3</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2.2.1.1, 2.2.4.1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824 007,1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169 844,8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170 291,9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174 946,5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184 786,6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124 137,3</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Обеспечение деятельности государственных органов (центральный аппарат),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987 691,0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184 322,6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195 548,2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202 478,6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210 334,4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195 007,2</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5.6.1.1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2" w:name="sub_121230"/>
            <w:r>
              <w:rPr>
                <w:sz w:val="23"/>
                <w:szCs w:val="23"/>
              </w:rPr>
              <w:t>230.</w:t>
            </w:r>
            <w:bookmarkEnd w:id="37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987 691,0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184 322,6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195 548,2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202 478,6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210 334,4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195 007,2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3" w:name="sub_121231"/>
            <w:r>
              <w:rPr>
                <w:sz w:val="23"/>
                <w:szCs w:val="23"/>
              </w:rPr>
              <w:t>231.</w:t>
            </w:r>
            <w:bookmarkEnd w:id="37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Осуществление переданных полномочий Российской Федерации в сфере образования,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210 610,5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41 662,4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42 118,9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42 978,5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44 309,9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39 540,8</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5.6.2.1-5.6.2.7</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157 534,3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31 536,2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31 625,0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32 206,5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33 222,7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28 943,9</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4" w:name="sub_121233"/>
            <w:r>
              <w:rPr>
                <w:sz w:val="23"/>
                <w:szCs w:val="23"/>
              </w:rPr>
              <w:t>233.</w:t>
            </w:r>
            <w:bookmarkEnd w:id="37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53 076,2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10 126,2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10 493,9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10 772,0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11 087,2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10 596,9</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5" w:name="sub_121234"/>
            <w:r>
              <w:rPr>
                <w:sz w:val="23"/>
                <w:szCs w:val="23"/>
              </w:rPr>
              <w:t>234.</w:t>
            </w:r>
            <w:bookmarkEnd w:id="37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Поддержка социально ориентированных некоммерческих организаций, реализующих проекты (программы) в сфере образования, молодежной политики и патриотического воспитания детей и молодежи,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119 139,5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29 139,5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5.6.3.1, 5.6.3.2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119 139,5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29 139,5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6" w:name="sub_121236"/>
            <w:r>
              <w:rPr>
                <w:sz w:val="23"/>
                <w:szCs w:val="23"/>
              </w:rPr>
              <w:t>236.</w:t>
            </w:r>
            <w:bookmarkEnd w:id="37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Реализация отдельных мероприятий национального проекта "Образование" и национальной программы "Цифровая экономика Российской Федерации" государственной программы Российской Федерации "Развитие образования",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10.11.1.1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Реализация мероприятий, направленных на укрепление единства российской нации и этнокультурное развитие народов России,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3342,9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3342,9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4.5.3.1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2340,0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2340,0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1002,9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241.</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6 "Реализация молодежной политики в Свердловской области"</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7" w:name="sub_121242"/>
            <w:r>
              <w:rPr>
                <w:sz w:val="23"/>
                <w:szCs w:val="23"/>
              </w:rPr>
              <w:t>242.</w:t>
            </w:r>
            <w:bookmarkEnd w:id="37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6</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514 464,6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85 841,6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93 894,5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130 681,3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127 352,8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76 694,4</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414 990,8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70 917,4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78 970,3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102 281,3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101 051,6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61 770,2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8" w:name="sub_121244"/>
            <w:r>
              <w:rPr>
                <w:sz w:val="23"/>
                <w:szCs w:val="23"/>
              </w:rPr>
              <w:t>244.</w:t>
            </w:r>
            <w:bookmarkEnd w:id="37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99 473,8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26 301,2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99 473,8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26 301,2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мероприятиям, не входящим в состав региональных проектов</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514 464,6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85 841,6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93 894,5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130 681,3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127 352,8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76 694,4</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79" w:name="sub_121247"/>
            <w:r>
              <w:rPr>
                <w:sz w:val="23"/>
                <w:szCs w:val="23"/>
              </w:rPr>
              <w:t>247.</w:t>
            </w:r>
            <w:bookmarkEnd w:id="37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414 990,8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70 917,4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78 970,3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102 281,3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101 051,6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61 770,2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99 473,8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26 301,2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0" w:name="sub_121249"/>
            <w:r>
              <w:rPr>
                <w:sz w:val="23"/>
                <w:szCs w:val="23"/>
              </w:rPr>
              <w:t>249.</w:t>
            </w:r>
            <w:bookmarkEnd w:id="38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99 473,8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26 301,2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14 924,2</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Оказание услуг (выполнение работ) по работе с молодежью,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163 180,0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20 322,6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40 879,5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42 714,7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43 583,8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15 679,4</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6.7.1.1, 6.7.1.2, 6.7.1.7</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163 180,0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20 322,6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40 879,5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42 714,7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43 583,8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15 679,4</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Реализация мероприятий по работе с молодежью на территории Свердловской области,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142 037,0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33 610,6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21 106,6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29 106,6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29 106,6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29 106,6</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6.7.1.1, 6.7.1.2, 6.7.1.7</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142 037,0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33 610,6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21 106,6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29 106,6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29 106,6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29 106,6</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Реализация проектов по приоритетным направлениям работы с молодежью на территории Свердловской области,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68 246,2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9159,4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9159,4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20 768,0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9159,4</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6.7.1.1, 6.7.1.2, 6.7.1.6, 6.7.1.7</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34 123,1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10 384,0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34 123,1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10 384,0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34 123,1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10 384,0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4579,7</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Развитие сети муниципальных учреждений по работе с молодежью,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81 680,0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15 220,0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15 220,0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20 800,0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15 220,0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15 220,0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6.7.2.1, 6.7.2.2, 6.7.1.4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40 840,0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40 840,0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40 840,0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7610,0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Создание и обеспечение деятельности молодежных коворкинг-центров,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49 021,4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5469,0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5469,0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16 614,4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5469,0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6.7.2.3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24 510,7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8307,2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24 510,7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8307,2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24 510,7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8307,2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2734,5</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Предоставление грантов физическим лицам на реализацию мероприятий по работе с молодежью по приоритетным направлениям государственной молодежной политики,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10 300,0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6.7.1.3, 6.7.1.5, 6.7.1.6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10 300,0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2060,0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268.</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7 "Реализация национального проекта "Образование" в Свердловской области"</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1" w:name="sub_121269"/>
            <w:r>
              <w:rPr>
                <w:sz w:val="23"/>
                <w:szCs w:val="23"/>
              </w:rPr>
              <w:t>269.</w:t>
            </w:r>
            <w:bookmarkEnd w:id="38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7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8 707 716,2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1 440 350,6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1 822 078,3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2 055 732,4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2 779 035,1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2" w:name="sub_121270"/>
            <w:r>
              <w:rPr>
                <w:sz w:val="23"/>
                <w:szCs w:val="23"/>
              </w:rPr>
              <w:t>270.</w:t>
            </w:r>
            <w:bookmarkEnd w:id="38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2 988 903,3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484 911,4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895 192,5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588 165,2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1 020 634,2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3" w:name="sub_121271"/>
            <w:r>
              <w:rPr>
                <w:sz w:val="23"/>
                <w:szCs w:val="23"/>
              </w:rPr>
              <w:t>271.</w:t>
            </w:r>
            <w:bookmarkEnd w:id="38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5 598 245,2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922 303,8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894 935,8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1 438 625,4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1 731 860,4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4" w:name="sub_121272"/>
            <w:r>
              <w:rPr>
                <w:sz w:val="23"/>
                <w:szCs w:val="23"/>
              </w:rPr>
              <w:t>272.</w:t>
            </w:r>
            <w:bookmarkEnd w:id="38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102 123,4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5" w:name="sub_121273"/>
            <w:r>
              <w:rPr>
                <w:sz w:val="23"/>
                <w:szCs w:val="23"/>
              </w:rPr>
              <w:t>273.</w:t>
            </w:r>
            <w:bookmarkEnd w:id="38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120 567,7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33 135,4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31 950,0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26 540,5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6" w:name="sub_121274"/>
            <w:r>
              <w:rPr>
                <w:sz w:val="23"/>
                <w:szCs w:val="23"/>
              </w:rPr>
              <w:t>274.</w:t>
            </w:r>
            <w:bookmarkEnd w:id="38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"Современная школа":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3 549 366,1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235 771,9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699 505,2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806 823,7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1 196 745,5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7" w:name="sub_121275"/>
            <w:r>
              <w:rPr>
                <w:sz w:val="23"/>
                <w:szCs w:val="23"/>
              </w:rPr>
              <w:t>275.</w:t>
            </w:r>
            <w:bookmarkEnd w:id="38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1 291 477,1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156 656,3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560 127,0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203 206,1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371 487,7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8" w:name="sub_276"/>
            <w:r>
              <w:rPr>
                <w:sz w:val="23"/>
                <w:szCs w:val="23"/>
              </w:rPr>
              <w:t>276.</w:t>
            </w:r>
            <w:bookmarkEnd w:id="38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2 257 889,0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79 115,6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139 378,2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603 617,6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825 257,8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89" w:name="sub_277"/>
            <w:r>
              <w:rPr>
                <w:sz w:val="23"/>
                <w:szCs w:val="23"/>
              </w:rPr>
              <w:t>277.</w:t>
            </w:r>
            <w:bookmarkEnd w:id="38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633 147,8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153 736,1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166 287,1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163 124,6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0" w:name="sub_278"/>
            <w:r>
              <w:rPr>
                <w:sz w:val="23"/>
                <w:szCs w:val="23"/>
              </w:rPr>
              <w:t>278.</w:t>
            </w:r>
            <w:bookmarkEnd w:id="39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588 827,3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142 974,5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154 647,0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151 705,8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44 320,5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10 761,6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11 640,1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11 418,8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633 147,8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153 736,1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166 287,1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163 124,6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7.8.1.4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588 827,3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142 974,5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154 647,0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151 705,8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139 500,0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44 320,5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10 761,6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11 640,1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11 418,8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2.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182 963,6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14 711,7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23 849,4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29 785,3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114 617,2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170 156,0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13 681,8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22 179,9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27 700,3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106 594,0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12 807,6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1669,5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2085,0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8023,2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2.1. 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182 963,6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14 711,7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23 849,4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29 785,3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114 617,2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7.8.1.3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170 156,0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13 681,8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22 179,9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27 700,3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106 594,0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12 807,6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1029,9</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1669,5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2085,0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8023,2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3. На базе общеобразовательных организаций созданы и функционируют детские технопарки "Кванториум"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104 770,8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26 444,2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78 326,6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78 836,8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19 943,1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58 893,7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1" w:name="sub_121291"/>
            <w:r>
              <w:rPr>
                <w:sz w:val="23"/>
                <w:szCs w:val="23"/>
              </w:rPr>
              <w:t>291.</w:t>
            </w:r>
            <w:bookmarkEnd w:id="39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25 934,0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6501,1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3.1. Создание детских технопарков "Кванториум",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84 770,8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21 444,2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63 326,6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7.8.2.2, 7.8.2.12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2" w:name="sub_121293"/>
            <w:r>
              <w:rPr>
                <w:sz w:val="23"/>
                <w:szCs w:val="23"/>
              </w:rPr>
              <w:t>293.</w:t>
            </w:r>
            <w:bookmarkEnd w:id="39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78 836,8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19 943,1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58 893,7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3" w:name="sub_121294"/>
            <w:r>
              <w:rPr>
                <w:sz w:val="23"/>
                <w:szCs w:val="23"/>
              </w:rPr>
              <w:t>294.</w:t>
            </w:r>
            <w:bookmarkEnd w:id="39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5934,0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1501,1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3.2. Мероприятия, направленные на создание, открытие и организацию деятельности сети детских технопарков "Кванториум" в общеобразовательных организациях,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7.8.2.2, 7.8.2.12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4" w:name="sub_121296"/>
            <w:r>
              <w:rPr>
                <w:sz w:val="23"/>
                <w:szCs w:val="23"/>
              </w:rPr>
              <w:t>296.</w:t>
            </w:r>
            <w:bookmarkEnd w:id="39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5" w:name="sub_121297"/>
            <w:r>
              <w:rPr>
                <w:sz w:val="23"/>
                <w:szCs w:val="23"/>
              </w:rPr>
              <w:t>297.</w:t>
            </w:r>
            <w:bookmarkEnd w:id="39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4. Созданы центры непрерывного повышения профессионального мастерства педагогических работников и центры оценки профессионального мастерства и квалификаций педагогов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344 112,9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57 324,0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82 218,0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93 045,6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111 525,3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90 300,0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23 800,0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6" w:name="sub_121299"/>
            <w:r>
              <w:rPr>
                <w:sz w:val="23"/>
                <w:szCs w:val="23"/>
              </w:rPr>
              <w:t>299.</w:t>
            </w:r>
            <w:bookmarkEnd w:id="39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344 112,9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57 324,0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82 218,0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93 045,6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111 525,3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4.1.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57 324,0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57 324,0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7.8.1.6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57 324,0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57 324,0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7" w:name="sub_121302"/>
            <w:r>
              <w:rPr>
                <w:sz w:val="23"/>
                <w:szCs w:val="23"/>
              </w:rPr>
              <w:t>302.</w:t>
            </w:r>
            <w:bookmarkEnd w:id="39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4.2. Финансовое обеспечение деятельности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74 448,3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24 397,7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7.8.1.6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8" w:name="sub_121303"/>
            <w:r>
              <w:rPr>
                <w:sz w:val="23"/>
                <w:szCs w:val="23"/>
              </w:rPr>
              <w:t>303.</w:t>
            </w:r>
            <w:bookmarkEnd w:id="39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74 448,3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24 397,7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25 025,3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399" w:name="sub_121304"/>
            <w:r>
              <w:rPr>
                <w:sz w:val="23"/>
                <w:szCs w:val="23"/>
              </w:rPr>
              <w:t>304.</w:t>
            </w:r>
            <w:bookmarkEnd w:id="39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4.3. Грант в форме субсидии федеральному государственному бюджетному образовательному учреждению высшего образования "Уральский государственный педагогический университет" на осуществление функций центра непрерывного повышения профессионального мастерства педагогических работников по модели "стандарт",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173 640,6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57 820,3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57 820,3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7.8.1.6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0" w:name="sub_121305"/>
            <w:r>
              <w:rPr>
                <w:sz w:val="23"/>
                <w:szCs w:val="23"/>
              </w:rPr>
              <w:t>305.</w:t>
            </w:r>
            <w:bookmarkEnd w:id="40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173 640,6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57 820,3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57 820,3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1" w:name="sub_121306"/>
            <w:r>
              <w:rPr>
                <w:sz w:val="23"/>
                <w:szCs w:val="23"/>
              </w:rPr>
              <w:t>306.</w:t>
            </w:r>
            <w:bookmarkEnd w:id="401"/>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4.4.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3.4.4.2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2" w:name="sub_121307"/>
            <w:r>
              <w:rPr>
                <w:sz w:val="23"/>
                <w:szCs w:val="23"/>
              </w:rPr>
              <w:t>307.</w:t>
            </w:r>
            <w:bookmarkEnd w:id="402"/>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90 300,0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23 800,0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38 700,0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10 200,0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5. Оказаны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40 000,1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40 000,1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5.1. Оказание психолого-педагогической, методической и консультативной помощи гражданам, имеющим детей,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40 000,1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7.8.1.5</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40 000,1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6. Создано новых мест в общеобразовательных организациях в связи с ростом числа обучающихся, вызванным демографическим фактором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2 154 070,9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390 706,5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487 068,2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665 776,4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363 357,0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363 357,0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1 790 713,9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27 349,5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487 068,2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665 776,4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6.1. Создание новых мест в общеобразовательных организациях в связи с ростом числа обучающихся, вызванным демографическим фактором, на условиях софинансирования из федерального бюджета,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2 094 314,3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390 706,5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482 568,2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363 357,0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363 357,0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1 730 957,3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27 349,5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482 568,2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610 519,8</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6.2. Создание новых мест в общеобразовательных организациях в связи с ростом числа обучающихся, вызванным демографическим фактором,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59 756,6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55 256,6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2.2.16.1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59 756,6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55 256,6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"Успех каждого ребенка":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2 115 999,4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520 683,1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494 464,2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515 410,9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585 441,2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88 108,6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5 578,6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14 847,4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11 365,2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56 317,4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1 907 323,1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481 969,1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447 666,8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475 103,9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502 583,3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102 123,4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120 567,7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33 135,4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31 950,0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28 941,8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26 540,5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Созданы и функционируют региональные центры выявления, поддержки и развития способностей и талантов у детей и молодежи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1 100 666,0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263 856,0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276 810,0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1 100 666,0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263 856,0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276 810,0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Субсидия нетиповой образовательной организации "Фонд поддержки талантливых детей и молодежи "Золотое сечение" на реализацию мероприятий, направленных на выявление и поддержку детей и молодежи, проявивших выдающиеся способности,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1 100 666,0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263 856,0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276 810,0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7.8.2.5, 7.8.2.7, 7.8.2.12, 7.8.2.14, 7.8.2.15</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1 100 666,0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263 856,0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276 810,0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2. 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50 898,8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14 134,0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11 668,6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10 270,2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3" w:name="sub_121331"/>
            <w:r>
              <w:rPr>
                <w:sz w:val="23"/>
                <w:szCs w:val="23"/>
              </w:rPr>
              <w:t>331.</w:t>
            </w:r>
            <w:bookmarkEnd w:id="403"/>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28 207,7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5578,6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7324,6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7185,9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8118,6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4" w:name="sub_121332"/>
            <w:r>
              <w:rPr>
                <w:sz w:val="23"/>
                <w:szCs w:val="23"/>
              </w:rPr>
              <w:t>332.</w:t>
            </w:r>
            <w:bookmarkEnd w:id="404"/>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5" w:name="sub_121333"/>
            <w:r>
              <w:rPr>
                <w:sz w:val="23"/>
                <w:szCs w:val="23"/>
              </w:rPr>
              <w:t>333.</w:t>
            </w:r>
            <w:bookmarkEnd w:id="405"/>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6" w:name="sub_121334"/>
            <w:r>
              <w:rPr>
                <w:sz w:val="23"/>
                <w:szCs w:val="23"/>
              </w:rPr>
              <w:t>334.</w:t>
            </w:r>
            <w:bookmarkEnd w:id="406"/>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20 567,7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8135,4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3941,8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7" w:name="sub_121335"/>
            <w:r>
              <w:rPr>
                <w:sz w:val="23"/>
                <w:szCs w:val="23"/>
              </w:rPr>
              <w:t>335.</w:t>
            </w:r>
            <w:bookmarkEnd w:id="407"/>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2.1. Создание в общеобразовательных организациях, расположенных в сельской местности и малых городах, условий для занятий физической культурой и спортом,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50 898,8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14 134,0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11 668,6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10 270,2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7.8.2.8-7.8.2.11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8" w:name="sub_121336"/>
            <w:r>
              <w:rPr>
                <w:sz w:val="23"/>
                <w:szCs w:val="23"/>
              </w:rPr>
              <w:t>336.</w:t>
            </w:r>
            <w:bookmarkEnd w:id="408"/>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28 207,7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5578,6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7324,6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7185,9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8118,6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2123,4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20 567,7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8135,4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3941,8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1540,5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3. Созданы и функционируют детские технопарки "Кванториум" (мероприятия за счет средств областного бюджета)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778 897,2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187 114,1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187 114,1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202 324,9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202 344,1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678 897,2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162 114,1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162 114,1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177 324,9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177 344,1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3.1. Мероприятия, направленные на создание, открытие и организацию деятельности сети детских технопарков "Кванториум",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578 897,2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152 324,9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152 344,1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7.8.2.3, 7.8.2.12, 7.8.2.13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578 897,2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137 114,1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152 324,9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152 344,1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3.2. Реализация мероприятий, направленных на создание, открытие и организацию деятельности сети детских технопарков "Кванториум" в муниципальных образованиях,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7.8.2.3, 7.8.2.12, 7.8.2.13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субсидии местным бюджетам</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местный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100 000,0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4. Созданы новые места в образовательных организациях различных типов для реализации дополнительных общеразвивающих программ всех направленностей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89 409,7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13 089,1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9493,9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66 826,7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59 900,9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7522,8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4179,3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48 198,8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29 508,8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5566,3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5314,6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18 627,9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4.1. Создание новых мест в образовательных организациях различных типов для реализации дополнительных общеразвивающих программ всех направленностей на условиях софинансирования из федерального бюджета,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64 409,7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8089,1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4493,9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51 826,7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59 900,9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7522,8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4179,3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48 198,8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4508,8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566,3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3627,9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09" w:name="sub_210356"/>
            <w:r>
              <w:rPr>
                <w:sz w:val="23"/>
                <w:szCs w:val="23"/>
              </w:rPr>
              <w:t>356.</w:t>
            </w:r>
            <w:bookmarkEnd w:id="409"/>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4.2. Создание новых мест в образовательных организациях различных типов для реализации дополнительных общеразвивающих программ всех направленностей,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15 000,0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5. В Свердловской области внедрена целевая модель развития региональных систем дополнительного образования детей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96 127,7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28 067,5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29 190,2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96 127,7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28 067,5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29 190,2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5.1. Формирование современных управленческих и организационно-экономических механизмов в системе дополнительного образования детей,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96 127,7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28 067,5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29 190,2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96 127,7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19 435,0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28 067,5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29 190,2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bookmarkStart w:id="410" w:name="sub_210362"/>
            <w:r>
              <w:rPr>
                <w:sz w:val="23"/>
                <w:szCs w:val="23"/>
              </w:rPr>
              <w:t>362.</w:t>
            </w:r>
            <w:bookmarkEnd w:id="410"/>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"Цифровая образовательная среда":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2 309 707,3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551 781,6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447 008,4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543 527,7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767 389,6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1 382 212,7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316 498,8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262 363,3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310 001,4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493 349,2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927 494,6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235 282,8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184 645,1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233 526,3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274 040,4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Созданы центры цифрового образования детей "IT-куб"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74 025,8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11 698,7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20 324,4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42 002,7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68 843,8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10 879,7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18 901,6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39 062,5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5182,0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819,0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2940,2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Создание центров цифрового образования детей,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74 025,8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11 698,7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20 324,4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42 002,7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7.8.2.12, 7.8.4.6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369.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68 843,8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10 879,7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18 901,6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39 062,5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5182,0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819,0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1422,8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2940,2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2. Созданы центры цифрового образования детей "IT-куб" (за счет средств областного бюджета)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495 587,1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143 534,2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116 446,8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140 606,1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495 587,1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143 534,2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116 446,8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140 606,1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2.1. Создание и обеспечение финансовой деятельности центров цифрового образования детей,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495 587,1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143 534,2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116 446,8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140 606,1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7.8.2.12, 7.8.4.6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495 587,1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143 534,2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95 000,0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116 446,8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140 606,1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3. Образовательные организации обеспечены материально-технической базой</w:t>
            </w:r>
          </w:p>
          <w:p w:rsidR="00B2557E" w:rsidRDefault="00F933E3">
            <w:pPr>
              <w:pStyle w:val="ad"/>
              <w:rPr>
                <w:sz w:val="23"/>
                <w:szCs w:val="23"/>
              </w:rPr>
            </w:pPr>
            <w:r>
              <w:rPr>
                <w:sz w:val="23"/>
                <w:szCs w:val="23"/>
              </w:rPr>
              <w:t>для внедрения цифровой образовательной среды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1 412 224,7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328 622,7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282 111,1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313 010,5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488 480,4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1 313 368,9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305 619,1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262 363,3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291 099,8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454 286,7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98 855,8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23 003,6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19 747,8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21 910,7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34 193,7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3.1. Обеспечение образовательных организаций материально-технической базой</w:t>
            </w:r>
          </w:p>
          <w:p w:rsidR="00B2557E" w:rsidRDefault="00F933E3">
            <w:pPr>
              <w:pStyle w:val="ad"/>
              <w:rPr>
                <w:sz w:val="23"/>
                <w:szCs w:val="23"/>
              </w:rPr>
            </w:pPr>
            <w:r>
              <w:rPr>
                <w:sz w:val="23"/>
                <w:szCs w:val="23"/>
              </w:rPr>
              <w:t>для внедрения цифровой образовательной среды,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1 412 224,7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328 622,7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282 111,1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313 010,5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488 480,4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7.8.4.8-7.8.4.12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379.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1 313 368,9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305 619,1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262 363,3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291 099,8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454 286,7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98 855,8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23 003,6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19 747,8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21 910,7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34 193,7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4. 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327 869,7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67 926,0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69 897,3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93 746,0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96 300,4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327 869,7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67 926,0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69 897,3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93 746,0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96 300,4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4.1. Внедрение целевой модели цифровой образовательной среды в общеобразовательных организациях и профессиональных образовательных организациях,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327 869,7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67 926,0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69 897,3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93 746,0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96 300,4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7.8.4.8-7.8.4.12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327 869,7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67 926,0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69 897,3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93 746,0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96 300,4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"Молодые профессионалы (Повышение конкурентоспособности профессионального образования)":</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726 000,7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181 100,5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189 970,1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229 458,8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57 854,8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63 592,5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99 479,9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505 073,5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123 245,7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126 377,6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129 978,9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Не менее 25% обучающихся организаций, осуществляющих образовательную деятельность по образовательным программам среднего профессионального образования, проходят аттестацию с использованием механизма демонстрационного экзамена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449 744,3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449 744,3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Реализация мероприятий, направленных на достижение показателей федерального проекта "Молодые профессионалы (Повышение конкурентоспособности профессионального образования)",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449 744,3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7.8.6.1, 7.8.6.2</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449 744,3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125 471,3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108 091,0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2. Созданы и функционируют центры опережающей профессиональной подготовки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22 289,0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22 289,0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20 728,7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20 728,7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2.1. Создание и обеспечение функционирования центров опережающей профессиональной подготовки,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22 289,0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22 289,0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7.8.6.4</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20 728,7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20 728,7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1560,3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3. Создана (обновлена) материально-техническая база образовательных организаций, реализующих программы среднего профессионального образования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253 967,4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73 009,5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81 879,1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99 078,8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399.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200 198,5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57 854,8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63 592,5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78 751,2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53 768,9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15 154,7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18 286,6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20 327,6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3.1. Создание (обновление) материально-технической базы образовательных организаций, реализующих программы среднего профессионального образования,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38 700,0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10 800,0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7.8.6.3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38 700,0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10 800,0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3.2. Создание (обновление) материально-технической базы образовательных организаций, реализующих программы среднего профессионального образования, на условиях софинансирования из федерального бюджета,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215 267,4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62 209,5</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68 379,1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84 678,8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7.8.6.3</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200 198,5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57 854,8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63 592,5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78 751,2</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15 068,9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4354,7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4786,6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5927,6</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"Социальная активность":</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409.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Реализованы практики поддержки добровольчества (волонтерства) по итогам проведения ежегодного конкурса по предоставлению субсидий субъектам Российской Федерации на реализацию практик поддержки и развития добровольчества (волонтерства) "Регион добрых дел"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6642,7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7.8.7.5, 7.8.7.6</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6177,7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Е8</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465,0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415.</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8 "Реализация национального проекта "Демография" в Свердловской области"</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8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63 299,0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12 951,7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14 808,0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35 539,3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58 867,9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12 045,0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13 771,4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33 051,5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906,7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2487,8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419.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"Содействие занятости на территории Свердловской области"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63 299,0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12 951,7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14 808,0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35 539,3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58 867,9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12 045,0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13 771,4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33 051,5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906,7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2487,8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63 299,0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12 951,7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14 808,0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35 539,3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58 867,9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12 045,0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13 771,4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33 051,5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906,7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2487,8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всего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Р2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63 299,0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12 951,7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14 808,0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35 539,3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8.9.1.2, 8.9.1.7</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Р2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58 867,9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12 045,0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13 771,4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33 051,5</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427.</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Р2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4431,1</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906,7</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1036,6</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2487,8</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428.</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9 "Реализация национального проекта "Безопасные качественные дороги" в Свердловской области"</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429.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9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"Безопасность дорожного движения"</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Результат 1. Создание условий, направленных на вовлечение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проведение массовых, в том числе всероссийских, мероприятий по профилактике детского дорожно-транспортного травматизма и обучению безопасному участию в дорожном движении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Мероприятие 1.1. Обучение детей основам правил дорожного движения,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R3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9.10.1.1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R3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7400,0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1500,0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1450,0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437.</w:t>
            </w:r>
          </w:p>
        </w:tc>
        <w:tc>
          <w:tcPr>
            <w:tcW w:w="14112" w:type="dxa"/>
            <w:gridSpan w:val="9"/>
            <w:tcBorders>
              <w:top w:val="single" w:sz="4" w:space="0" w:color="auto"/>
              <w:left w:val="single" w:sz="4" w:space="0" w:color="auto"/>
              <w:bottom w:val="single" w:sz="4" w:space="0" w:color="auto"/>
            </w:tcBorders>
          </w:tcPr>
          <w:p w:rsidR="00B2557E" w:rsidRDefault="00F933E3">
            <w:pPr>
              <w:pStyle w:val="ad"/>
              <w:rPr>
                <w:sz w:val="23"/>
                <w:szCs w:val="23"/>
              </w:rPr>
            </w:pPr>
            <w:r>
              <w:rPr>
                <w:sz w:val="23"/>
                <w:szCs w:val="23"/>
              </w:rPr>
              <w:t>Подпрограмма 10 "Реализация национальной программы "Цифровая экономика Российской Федерации" в Свердловской области"</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438.</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Всего по подпрограмме 10 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1 097 013,7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159 272,4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937 741,3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439.</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1 020 222,7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148 123,3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872 099,4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440.</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76 791,0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11 149,1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65 641,9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441.</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В том числе региональный проект "Информационная инфраструктура":</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1 097 013,7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159 272,4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937 741,3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442.</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1 020 222,7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148 123,3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872 099,4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443.</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B2557E">
            <w:pPr>
              <w:pStyle w:val="aa"/>
              <w:rPr>
                <w:sz w:val="23"/>
                <w:szCs w:val="23"/>
              </w:rPr>
            </w:pP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76 791,0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11 149,1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65 641,9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444.</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всего</w:t>
            </w:r>
          </w:p>
          <w:p w:rsidR="00B2557E" w:rsidRDefault="00F933E3">
            <w:pPr>
              <w:pStyle w:val="ad"/>
              <w:rPr>
                <w:sz w:val="23"/>
                <w:szCs w:val="23"/>
              </w:rPr>
            </w:pPr>
            <w:r>
              <w:rPr>
                <w:sz w:val="23"/>
                <w:szCs w:val="23"/>
              </w:rPr>
              <w:t>в том числе:</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D2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1 097 013,7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159 272,4</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937 741,3</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F933E3">
            <w:pPr>
              <w:pStyle w:val="aa"/>
              <w:jc w:val="center"/>
              <w:rPr>
                <w:sz w:val="23"/>
                <w:szCs w:val="23"/>
              </w:rPr>
            </w:pPr>
            <w:r>
              <w:rPr>
                <w:sz w:val="23"/>
                <w:szCs w:val="23"/>
              </w:rPr>
              <w:t>10.11.1.1</w:t>
            </w: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445.</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федеральный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D2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1 020 222,7</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148 123,3</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872 099,4</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r w:rsidR="00B2557E">
        <w:tc>
          <w:tcPr>
            <w:tcW w:w="1075" w:type="dxa"/>
            <w:tcBorders>
              <w:top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446.</w:t>
            </w:r>
          </w:p>
        </w:tc>
        <w:tc>
          <w:tcPr>
            <w:tcW w:w="4704" w:type="dxa"/>
            <w:tcBorders>
              <w:top w:val="single" w:sz="4" w:space="0" w:color="auto"/>
              <w:left w:val="single" w:sz="4" w:space="0" w:color="auto"/>
              <w:bottom w:val="single" w:sz="4" w:space="0" w:color="auto"/>
              <w:right w:val="single" w:sz="4" w:space="0" w:color="auto"/>
            </w:tcBorders>
          </w:tcPr>
          <w:p w:rsidR="00B2557E" w:rsidRDefault="00F933E3">
            <w:pPr>
              <w:pStyle w:val="ad"/>
              <w:rPr>
                <w:sz w:val="23"/>
                <w:szCs w:val="23"/>
              </w:rPr>
            </w:pPr>
            <w:r>
              <w:rPr>
                <w:sz w:val="23"/>
                <w:szCs w:val="23"/>
              </w:rPr>
              <w:t>областной бюджет</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D2</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76 791,0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11 149,1</w:t>
            </w:r>
          </w:p>
        </w:tc>
        <w:tc>
          <w:tcPr>
            <w:tcW w:w="121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65 641,9</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07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rPr>
                <w:sz w:val="23"/>
                <w:szCs w:val="23"/>
              </w:rPr>
            </w:pPr>
            <w:r>
              <w:rPr>
                <w:sz w:val="23"/>
                <w:szCs w:val="23"/>
              </w:rPr>
              <w:t>0,0</w:t>
            </w:r>
          </w:p>
        </w:tc>
        <w:tc>
          <w:tcPr>
            <w:tcW w:w="1478" w:type="dxa"/>
            <w:tcBorders>
              <w:top w:val="single" w:sz="4" w:space="0" w:color="auto"/>
              <w:left w:val="single" w:sz="4" w:space="0" w:color="auto"/>
              <w:bottom w:val="single" w:sz="4" w:space="0" w:color="auto"/>
            </w:tcBorders>
          </w:tcPr>
          <w:p w:rsidR="00B2557E" w:rsidRDefault="00B2557E">
            <w:pPr>
              <w:pStyle w:val="aa"/>
              <w:rPr>
                <w:sz w:val="23"/>
                <w:szCs w:val="23"/>
              </w:rPr>
            </w:pPr>
          </w:p>
        </w:tc>
      </w:tr>
    </w:tbl>
    <w:p w:rsidR="00B2557E" w:rsidRDefault="00B2557E"/>
    <w:p w:rsidR="00B2557E" w:rsidRDefault="00B2557E">
      <w:pPr>
        <w:ind w:firstLine="0"/>
        <w:jc w:val="left"/>
        <w:sectPr w:rsidR="00B2557E">
          <w:headerReference w:type="default" r:id="rId225"/>
          <w:footerReference w:type="default" r:id="rId226"/>
          <w:pgSz w:w="16837" w:h="11905" w:orient="landscape"/>
          <w:pgMar w:top="1440" w:right="800" w:bottom="1440" w:left="800" w:header="720" w:footer="720" w:gutter="0"/>
          <w:cols w:space="720"/>
          <w:noEndnote/>
        </w:sectPr>
      </w:pPr>
    </w:p>
    <w:p w:rsidR="00B2557E" w:rsidRDefault="00F933E3">
      <w:pPr>
        <w:pStyle w:val="a6"/>
        <w:rPr>
          <w:color w:val="000000"/>
          <w:sz w:val="16"/>
          <w:szCs w:val="16"/>
          <w:shd w:val="clear" w:color="auto" w:fill="F0F0F0"/>
        </w:rPr>
      </w:pPr>
      <w:bookmarkStart w:id="411" w:name="sub_12200"/>
      <w:r>
        <w:rPr>
          <w:color w:val="000000"/>
          <w:sz w:val="16"/>
          <w:szCs w:val="16"/>
          <w:shd w:val="clear" w:color="auto" w:fill="F0F0F0"/>
        </w:rPr>
        <w:t>Информация об изменениях:</w:t>
      </w:r>
    </w:p>
    <w:bookmarkEnd w:id="411"/>
    <w:p w:rsidR="00B2557E" w:rsidRDefault="00F933E3">
      <w:pPr>
        <w:pStyle w:val="a7"/>
        <w:rPr>
          <w:shd w:val="clear" w:color="auto" w:fill="F0F0F0"/>
        </w:rPr>
      </w:pPr>
      <w:r>
        <w:t xml:space="preserve"> </w:t>
      </w:r>
      <w:r>
        <w:rPr>
          <w:shd w:val="clear" w:color="auto" w:fill="F0F0F0"/>
        </w:rPr>
        <w:t xml:space="preserve">Программа дополнена приложением 2-2 с 28 декабря 2021 г. - </w:t>
      </w:r>
      <w:hyperlink r:id="rId22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jc w:val="right"/>
        <w:rPr>
          <w:rStyle w:val="a3"/>
          <w:rFonts w:ascii="Arial" w:hAnsi="Arial" w:cs="Arial"/>
        </w:rPr>
      </w:pPr>
      <w:r>
        <w:rPr>
          <w:rStyle w:val="a3"/>
          <w:rFonts w:ascii="Arial" w:hAnsi="Arial" w:cs="Arial"/>
        </w:rPr>
        <w:t>Приложение N 2-2</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 "Развитие</w:t>
      </w:r>
      <w:r>
        <w:rPr>
          <w:rStyle w:val="a3"/>
          <w:rFonts w:ascii="Arial" w:hAnsi="Arial" w:cs="Arial"/>
        </w:rPr>
        <w:br/>
        <w:t>системы образования и реализация</w:t>
      </w:r>
      <w:r>
        <w:rPr>
          <w:rStyle w:val="a3"/>
          <w:rFonts w:ascii="Arial" w:hAnsi="Arial" w:cs="Arial"/>
        </w:rPr>
        <w:br/>
        <w:t>молодежной политики в Свердловской</w:t>
      </w:r>
      <w:r>
        <w:rPr>
          <w:rStyle w:val="a3"/>
          <w:rFonts w:ascii="Arial" w:hAnsi="Arial" w:cs="Arial"/>
        </w:rPr>
        <w:br/>
        <w:t>области до 2025 года"</w:t>
      </w:r>
    </w:p>
    <w:p w:rsidR="00B2557E" w:rsidRDefault="00B2557E"/>
    <w:p w:rsidR="00B2557E" w:rsidRDefault="00F933E3">
      <w:pPr>
        <w:pStyle w:val="1"/>
      </w:pPr>
      <w:r>
        <w:t>Объем финансирования</w:t>
      </w:r>
      <w:r>
        <w:br/>
        <w:t>за счет бюджетных средств мероприятий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1400"/>
        <w:gridCol w:w="7560"/>
      </w:tblGrid>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Период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Объем финансирования (тыс. рублей)</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2022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390 706,50</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2023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482 658,22</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3.</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2024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610 519,79</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4.</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2025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610 519,79</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5.</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2026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610 519,79</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6.</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2027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610 519,79</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7.</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2028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610 519,79</w:t>
            </w:r>
          </w:p>
        </w:tc>
      </w:tr>
      <w:tr w:rsidR="00B2557E">
        <w:tc>
          <w:tcPr>
            <w:tcW w:w="1260" w:type="dxa"/>
            <w:tcBorders>
              <w:top w:val="single" w:sz="4" w:space="0" w:color="auto"/>
              <w:bottom w:val="single" w:sz="4" w:space="0" w:color="auto"/>
              <w:right w:val="single" w:sz="4" w:space="0" w:color="auto"/>
            </w:tcBorders>
          </w:tcPr>
          <w:p w:rsidR="00B2557E" w:rsidRDefault="00F933E3">
            <w:pPr>
              <w:pStyle w:val="aa"/>
              <w:jc w:val="center"/>
            </w:pPr>
            <w:r>
              <w:t>8.</w:t>
            </w:r>
          </w:p>
        </w:tc>
        <w:tc>
          <w:tcPr>
            <w:tcW w:w="14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2029 год</w:t>
            </w:r>
          </w:p>
        </w:tc>
        <w:tc>
          <w:tcPr>
            <w:tcW w:w="7560" w:type="dxa"/>
            <w:tcBorders>
              <w:top w:val="single" w:sz="4" w:space="0" w:color="auto"/>
              <w:left w:val="single" w:sz="4" w:space="0" w:color="auto"/>
              <w:bottom w:val="single" w:sz="4" w:space="0" w:color="auto"/>
            </w:tcBorders>
          </w:tcPr>
          <w:p w:rsidR="00B2557E" w:rsidRDefault="00F933E3">
            <w:pPr>
              <w:pStyle w:val="aa"/>
              <w:jc w:val="center"/>
            </w:pPr>
            <w:r>
              <w:t>473 992,8</w:t>
            </w:r>
          </w:p>
        </w:tc>
      </w:tr>
    </w:tbl>
    <w:p w:rsidR="00B2557E" w:rsidRDefault="00B2557E"/>
    <w:p w:rsidR="00B2557E" w:rsidRDefault="00F933E3">
      <w:pPr>
        <w:pStyle w:val="a6"/>
        <w:rPr>
          <w:color w:val="000000"/>
          <w:sz w:val="16"/>
          <w:szCs w:val="16"/>
          <w:shd w:val="clear" w:color="auto" w:fill="F0F0F0"/>
        </w:rPr>
      </w:pPr>
      <w:bookmarkStart w:id="412" w:name="sub_1300"/>
      <w:r>
        <w:rPr>
          <w:color w:val="000000"/>
          <w:sz w:val="16"/>
          <w:szCs w:val="16"/>
          <w:shd w:val="clear" w:color="auto" w:fill="F0F0F0"/>
        </w:rPr>
        <w:t>Информация об изменениях:</w:t>
      </w:r>
    </w:p>
    <w:bookmarkEnd w:id="412"/>
    <w:p w:rsidR="00B2557E" w:rsidRDefault="00F933E3">
      <w:pPr>
        <w:pStyle w:val="a7"/>
        <w:rPr>
          <w:shd w:val="clear" w:color="auto" w:fill="F0F0F0"/>
        </w:rPr>
      </w:pPr>
      <w:r>
        <w:t xml:space="preserve"> </w:t>
      </w:r>
      <w:r>
        <w:rPr>
          <w:shd w:val="clear" w:color="auto" w:fill="F0F0F0"/>
        </w:rPr>
        <w:t xml:space="preserve">Наименование изменено с 31 декабря 2020 г. - </w:t>
      </w:r>
      <w:hyperlink r:id="rId228"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29"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3</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30 декабря 2020 г., 29 июля, 24 декабря 2021 г.</w:t>
      </w:r>
    </w:p>
    <w:p w:rsidR="00B2557E" w:rsidRDefault="00B2557E"/>
    <w:p w:rsidR="00B2557E" w:rsidRDefault="00F933E3">
      <w:pPr>
        <w:pStyle w:val="a6"/>
        <w:rPr>
          <w:color w:val="000000"/>
          <w:sz w:val="16"/>
          <w:szCs w:val="16"/>
          <w:shd w:val="clear" w:color="auto" w:fill="F0F0F0"/>
        </w:rPr>
      </w:pPr>
      <w:bookmarkStart w:id="413" w:name="sub_1301"/>
      <w:r>
        <w:rPr>
          <w:color w:val="000000"/>
          <w:sz w:val="16"/>
          <w:szCs w:val="16"/>
          <w:shd w:val="clear" w:color="auto" w:fill="F0F0F0"/>
        </w:rPr>
        <w:t>Информация об изменениях:</w:t>
      </w:r>
    </w:p>
    <w:bookmarkEnd w:id="413"/>
    <w:p w:rsidR="00B2557E" w:rsidRDefault="00F933E3">
      <w:pPr>
        <w:pStyle w:val="a7"/>
        <w:rPr>
          <w:shd w:val="clear" w:color="auto" w:fill="F0F0F0"/>
        </w:rPr>
      </w:pPr>
      <w:r>
        <w:t xml:space="preserve"> </w:t>
      </w:r>
      <w:r>
        <w:rPr>
          <w:shd w:val="clear" w:color="auto" w:fill="F0F0F0"/>
        </w:rPr>
        <w:t xml:space="preserve">Пункт 1 изменен с 31 декабря 2020 г. - </w:t>
      </w:r>
      <w:hyperlink r:id="rId230"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31" w:history="1">
        <w:r>
          <w:rPr>
            <w:rStyle w:val="a4"/>
            <w:shd w:val="clear" w:color="auto" w:fill="F0F0F0"/>
          </w:rPr>
          <w:t>См. предыдущую редакцию</w:t>
        </w:r>
      </w:hyperlink>
    </w:p>
    <w:p w:rsidR="00B2557E" w:rsidRDefault="00F933E3">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бюджетам муниципальных образований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(далее - субсидии).</w:t>
      </w:r>
    </w:p>
    <w:p w:rsidR="00B2557E" w:rsidRDefault="00F933E3">
      <w:pPr>
        <w:pStyle w:val="a6"/>
        <w:rPr>
          <w:color w:val="000000"/>
          <w:sz w:val="16"/>
          <w:szCs w:val="16"/>
          <w:shd w:val="clear" w:color="auto" w:fill="F0F0F0"/>
        </w:rPr>
      </w:pPr>
      <w:bookmarkStart w:id="414" w:name="sub_1302"/>
      <w:r>
        <w:rPr>
          <w:color w:val="000000"/>
          <w:sz w:val="16"/>
          <w:szCs w:val="16"/>
          <w:shd w:val="clear" w:color="auto" w:fill="F0F0F0"/>
        </w:rPr>
        <w:t>Информация об изменениях:</w:t>
      </w:r>
    </w:p>
    <w:bookmarkEnd w:id="414"/>
    <w:p w:rsidR="00B2557E" w:rsidRDefault="00F933E3">
      <w:pPr>
        <w:pStyle w:val="a7"/>
        <w:rPr>
          <w:shd w:val="clear" w:color="auto" w:fill="F0F0F0"/>
        </w:rPr>
      </w:pPr>
      <w:r>
        <w:t xml:space="preserve"> </w:t>
      </w:r>
      <w:r>
        <w:rPr>
          <w:shd w:val="clear" w:color="auto" w:fill="F0F0F0"/>
        </w:rPr>
        <w:t xml:space="preserve">Пункт 2 изменен с 31 декабря 2020 г. - </w:t>
      </w:r>
      <w:hyperlink r:id="rId232"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33" w:history="1">
        <w:r>
          <w:rPr>
            <w:rStyle w:val="a4"/>
            <w:shd w:val="clear" w:color="auto" w:fill="F0F0F0"/>
          </w:rPr>
          <w:t>См. предыдущую редакцию</w:t>
        </w:r>
      </w:hyperlink>
    </w:p>
    <w:p w:rsidR="00B2557E" w:rsidRDefault="00F933E3">
      <w:r>
        <w:t>2. Субсидии предоставляются в целях софинансирования расходных обязательств муниципальных образований,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p w:rsidR="00B2557E" w:rsidRDefault="00F933E3">
      <w:pPr>
        <w:pStyle w:val="a6"/>
        <w:rPr>
          <w:color w:val="000000"/>
          <w:sz w:val="16"/>
          <w:szCs w:val="16"/>
          <w:shd w:val="clear" w:color="auto" w:fill="F0F0F0"/>
        </w:rPr>
      </w:pPr>
      <w:bookmarkStart w:id="415" w:name="sub_1303"/>
      <w:r>
        <w:rPr>
          <w:color w:val="000000"/>
          <w:sz w:val="16"/>
          <w:szCs w:val="16"/>
          <w:shd w:val="clear" w:color="auto" w:fill="F0F0F0"/>
        </w:rPr>
        <w:t>Информация об изменениях:</w:t>
      </w:r>
    </w:p>
    <w:bookmarkEnd w:id="415"/>
    <w:p w:rsidR="00B2557E" w:rsidRDefault="00F933E3">
      <w:pPr>
        <w:pStyle w:val="a7"/>
        <w:rPr>
          <w:shd w:val="clear" w:color="auto" w:fill="F0F0F0"/>
        </w:rPr>
      </w:pPr>
      <w:r>
        <w:t xml:space="preserve"> </w:t>
      </w:r>
      <w:r>
        <w:rPr>
          <w:shd w:val="clear" w:color="auto" w:fill="F0F0F0"/>
        </w:rPr>
        <w:t xml:space="preserve">Пункт 3 изменен с 31 декабря 2020 г. - </w:t>
      </w:r>
      <w:hyperlink r:id="rId234"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35" w:history="1">
        <w:r>
          <w:rPr>
            <w:rStyle w:val="a4"/>
            <w:shd w:val="clear" w:color="auto" w:fill="F0F0F0"/>
          </w:rPr>
          <w:t>См. предыдущую редакцию</w:t>
        </w:r>
      </w:hyperlink>
    </w:p>
    <w:p w:rsidR="00B2557E" w:rsidRDefault="00F933E3">
      <w:r>
        <w:t xml:space="preserve">3. Предельный уровень софинансирования Свердловской областью расходных обязательств муниципальных образований,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приведен в </w:t>
      </w:r>
      <w:hyperlink w:anchor="sub_13100" w:history="1">
        <w:r>
          <w:rPr>
            <w:rStyle w:val="a4"/>
          </w:rPr>
          <w:t>приложении N 1</w:t>
        </w:r>
      </w:hyperlink>
      <w:r>
        <w:t xml:space="preserve"> к настоящему порядку.</w:t>
      </w:r>
    </w:p>
    <w:p w:rsidR="00B2557E" w:rsidRDefault="00F933E3">
      <w:pPr>
        <w:pStyle w:val="a6"/>
        <w:rPr>
          <w:color w:val="000000"/>
          <w:sz w:val="16"/>
          <w:szCs w:val="16"/>
          <w:shd w:val="clear" w:color="auto" w:fill="F0F0F0"/>
        </w:rPr>
      </w:pPr>
      <w:bookmarkStart w:id="416" w:name="sub_1304"/>
      <w:r>
        <w:rPr>
          <w:color w:val="000000"/>
          <w:sz w:val="16"/>
          <w:szCs w:val="16"/>
          <w:shd w:val="clear" w:color="auto" w:fill="F0F0F0"/>
        </w:rPr>
        <w:t>Информация об изменениях:</w:t>
      </w:r>
    </w:p>
    <w:bookmarkEnd w:id="416"/>
    <w:p w:rsidR="00B2557E" w:rsidRDefault="00F933E3">
      <w:pPr>
        <w:pStyle w:val="a7"/>
        <w:rPr>
          <w:shd w:val="clear" w:color="auto" w:fill="F0F0F0"/>
        </w:rPr>
      </w:pPr>
      <w:r>
        <w:t xml:space="preserve"> </w:t>
      </w:r>
      <w:r>
        <w:rPr>
          <w:shd w:val="clear" w:color="auto" w:fill="F0F0F0"/>
        </w:rPr>
        <w:t xml:space="preserve">Пункт 4 изменен с 28 декабря 2021 г. - </w:t>
      </w:r>
      <w:hyperlink r:id="rId23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37" w:history="1">
        <w:r>
          <w:rPr>
            <w:rStyle w:val="a4"/>
            <w:shd w:val="clear" w:color="auto" w:fill="F0F0F0"/>
          </w:rPr>
          <w:t>См. предыдущую редакцию</w:t>
        </w:r>
      </w:hyperlink>
    </w:p>
    <w:p w:rsidR="00B2557E" w:rsidRDefault="00F933E3">
      <w:r>
        <w:t xml:space="preserve">4. Распределение субсидий утверждается законом Свердловской области об областном бюджете на очередной финансовый год и плановый период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приведенной в </w:t>
      </w:r>
      <w:hyperlink w:anchor="sub_13200" w:history="1">
        <w:r>
          <w:rPr>
            <w:rStyle w:val="a4"/>
          </w:rPr>
          <w:t>приложении N 2</w:t>
        </w:r>
      </w:hyperlink>
      <w:r>
        <w:t xml:space="preserve"> к настоящему порядку. В случае увеличения в соответствующем финансовом году объема бюджетных ассигнований в бюджете муниципального образования на исполнение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размер субсидии изменению не подлежит.</w:t>
      </w:r>
    </w:p>
    <w:p w:rsidR="00B2557E" w:rsidRDefault="00F933E3">
      <w:pPr>
        <w:pStyle w:val="a6"/>
        <w:rPr>
          <w:color w:val="000000"/>
          <w:sz w:val="16"/>
          <w:szCs w:val="16"/>
          <w:shd w:val="clear" w:color="auto" w:fill="F0F0F0"/>
        </w:rPr>
      </w:pPr>
      <w:bookmarkStart w:id="417" w:name="sub_1305"/>
      <w:r>
        <w:rPr>
          <w:color w:val="000000"/>
          <w:sz w:val="16"/>
          <w:szCs w:val="16"/>
          <w:shd w:val="clear" w:color="auto" w:fill="F0F0F0"/>
        </w:rPr>
        <w:t>Информация об изменениях:</w:t>
      </w:r>
    </w:p>
    <w:bookmarkEnd w:id="417"/>
    <w:p w:rsidR="00B2557E" w:rsidRDefault="00F933E3">
      <w:pPr>
        <w:pStyle w:val="a7"/>
        <w:rPr>
          <w:shd w:val="clear" w:color="auto" w:fill="F0F0F0"/>
        </w:rPr>
      </w:pPr>
      <w:r>
        <w:t xml:space="preserve"> </w:t>
      </w:r>
      <w:r>
        <w:rPr>
          <w:shd w:val="clear" w:color="auto" w:fill="F0F0F0"/>
        </w:rPr>
        <w:t xml:space="preserve">Пункт 5 изменен с 31 июля 2021 г. - </w:t>
      </w:r>
      <w:hyperlink r:id="rId23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239" w:history="1">
        <w:r>
          <w:rPr>
            <w:rStyle w:val="a4"/>
            <w:shd w:val="clear" w:color="auto" w:fill="F0F0F0"/>
          </w:rPr>
          <w:t>См. предыдущую редакцию</w:t>
        </w:r>
      </w:hyperlink>
    </w:p>
    <w:p w:rsidR="00B2557E" w:rsidRDefault="00F933E3">
      <w:r>
        <w:t>5. Направлением расходования субсидии является закупка средств обучения и воспитания для формирования у обучающихся современных компетенций и навыков по предметам естественно-научной направленности (учебные предметы: физика, химия, биология (на выбор)) и организации с обучающимися профориентационной работы в сфере информационно-телекоммуникационных технологий (в отношении не более одной муниципальной общеобразовательной организации в муниципальном образовании в соответствующем финансовом году).</w:t>
      </w:r>
    </w:p>
    <w:p w:rsidR="00B2557E" w:rsidRDefault="00F933E3">
      <w:pPr>
        <w:pStyle w:val="a6"/>
        <w:rPr>
          <w:color w:val="000000"/>
          <w:sz w:val="16"/>
          <w:szCs w:val="16"/>
          <w:shd w:val="clear" w:color="auto" w:fill="F0F0F0"/>
        </w:rPr>
      </w:pPr>
      <w:bookmarkStart w:id="418" w:name="sub_1306"/>
      <w:r>
        <w:rPr>
          <w:color w:val="000000"/>
          <w:sz w:val="16"/>
          <w:szCs w:val="16"/>
          <w:shd w:val="clear" w:color="auto" w:fill="F0F0F0"/>
        </w:rPr>
        <w:t>Информация об изменениях:</w:t>
      </w:r>
    </w:p>
    <w:bookmarkEnd w:id="418"/>
    <w:p w:rsidR="00B2557E" w:rsidRDefault="00F933E3">
      <w:pPr>
        <w:pStyle w:val="a7"/>
        <w:rPr>
          <w:shd w:val="clear" w:color="auto" w:fill="F0F0F0"/>
        </w:rPr>
      </w:pPr>
      <w:r>
        <w:t xml:space="preserve"> </w:t>
      </w:r>
      <w:r>
        <w:rPr>
          <w:shd w:val="clear" w:color="auto" w:fill="F0F0F0"/>
        </w:rPr>
        <w:t xml:space="preserve">Пункт 6 изменен с 31 декабря 2020 г. - </w:t>
      </w:r>
      <w:hyperlink r:id="rId240"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41" w:history="1">
        <w:r>
          <w:rPr>
            <w:rStyle w:val="a4"/>
            <w:shd w:val="clear" w:color="auto" w:fill="F0F0F0"/>
          </w:rPr>
          <w:t>См. предыдущую редакцию</w:t>
        </w:r>
      </w:hyperlink>
    </w:p>
    <w:p w:rsidR="00B2557E" w:rsidRDefault="00F933E3">
      <w:r>
        <w:t>6. Показателями результативности использования субсидии, представляющими собой конечный результат исполнения муниципальными образованиями расходных обязательств,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являются:</w:t>
      </w:r>
    </w:p>
    <w:p w:rsidR="00B2557E" w:rsidRDefault="00F933E3">
      <w:bookmarkStart w:id="419" w:name="sub_13061"/>
      <w:r>
        <w:t>1) количество муниципальных общеобразовательных организаций, в которых обеспечены условия для реализации образовательных программ естественно-научного цикла и профориентационной работы (единиц);</w:t>
      </w:r>
    </w:p>
    <w:p w:rsidR="00B2557E" w:rsidRDefault="00F933E3">
      <w:bookmarkStart w:id="420" w:name="sub_13062"/>
      <w:bookmarkEnd w:id="419"/>
      <w:r>
        <w:t>2) количество модернизированных кабинетов естественно-научного цикла (единиц) с указанием наименования преподаваемого учебного предмета в них;</w:t>
      </w:r>
    </w:p>
    <w:p w:rsidR="00B2557E" w:rsidRDefault="00F933E3">
      <w:bookmarkStart w:id="421" w:name="sub_13063"/>
      <w:bookmarkEnd w:id="420"/>
      <w:r>
        <w:t>3) количество обучающихся - участников сетевых форм взаимодействия муниципальных общеобразовательных организаций по созданию и совместному использованию материально-технических, кадровых, учебно-методических ресурсов муниципальных общеобразовательных организаций, в которых осуществляется проведение мероприятий по обеспечению условий реализации образовательных программ естественно-научного цикла и профориентационной работы,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 (человек) (далее - количество обучающихся - участников сетевых форм);</w:t>
      </w:r>
    </w:p>
    <w:p w:rsidR="00B2557E" w:rsidRDefault="00F933E3">
      <w:bookmarkStart w:id="422" w:name="sub_13064"/>
      <w:bookmarkEnd w:id="421"/>
      <w:r>
        <w:t>4) количество муниципальных общеобразовательных организаций, в которых осуществляется проведение мероприятий по обеспечению условий реализации образовательных программ естественно-научного цикла и профориентационной работы, заключивших соглашение о взаимодействии с организацией (организациями) любой организационно-правовой формы (за исключением государственных (муниципальных) учреждений), осуществляющей (осуществляющими) в том числе образовательную деятельность в сфере дополнительного образования детей технической направленности и (или) поддержку технического творчества детей (единиц);</w:t>
      </w:r>
    </w:p>
    <w:p w:rsidR="00B2557E" w:rsidRDefault="00F933E3">
      <w:bookmarkStart w:id="423" w:name="sub_13065"/>
      <w:bookmarkEnd w:id="422"/>
      <w:r>
        <w:t>5) прирост числа учащихся муниципальных общеобразовательных организаций, осваивающих дополнительные общеобразовательные программы технической направленности (человек);</w:t>
      </w:r>
    </w:p>
    <w:p w:rsidR="00B2557E" w:rsidRDefault="00F933E3">
      <w:bookmarkStart w:id="424" w:name="sub_13066"/>
      <w:bookmarkEnd w:id="423"/>
      <w:r>
        <w:t>6) прирост числа учащихся муниципальных общеобразовательных организаций, осваивающих дополнительные общеобразовательные программы естественно-научной направленности (человек).</w:t>
      </w:r>
    </w:p>
    <w:p w:rsidR="00B2557E" w:rsidRDefault="00F933E3">
      <w:pPr>
        <w:pStyle w:val="a6"/>
        <w:rPr>
          <w:color w:val="000000"/>
          <w:sz w:val="16"/>
          <w:szCs w:val="16"/>
          <w:shd w:val="clear" w:color="auto" w:fill="F0F0F0"/>
        </w:rPr>
      </w:pPr>
      <w:bookmarkStart w:id="425" w:name="sub_1307"/>
      <w:bookmarkEnd w:id="424"/>
      <w:r>
        <w:rPr>
          <w:color w:val="000000"/>
          <w:sz w:val="16"/>
          <w:szCs w:val="16"/>
          <w:shd w:val="clear" w:color="auto" w:fill="F0F0F0"/>
        </w:rPr>
        <w:t>Информация об изменениях:</w:t>
      </w:r>
    </w:p>
    <w:bookmarkEnd w:id="425"/>
    <w:p w:rsidR="00B2557E" w:rsidRDefault="00F933E3">
      <w:pPr>
        <w:pStyle w:val="a7"/>
        <w:rPr>
          <w:shd w:val="clear" w:color="auto" w:fill="F0F0F0"/>
        </w:rPr>
      </w:pPr>
      <w:r>
        <w:t xml:space="preserve"> </w:t>
      </w:r>
      <w:r>
        <w:rPr>
          <w:shd w:val="clear" w:color="auto" w:fill="F0F0F0"/>
        </w:rPr>
        <w:t xml:space="preserve">Пункт 7 изменен с 28 декабря 2021 г. - </w:t>
      </w:r>
      <w:hyperlink r:id="rId242"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43" w:history="1">
        <w:r>
          <w:rPr>
            <w:rStyle w:val="a4"/>
            <w:shd w:val="clear" w:color="auto" w:fill="F0F0F0"/>
          </w:rPr>
          <w:t>См. предыдущую редакцию</w:t>
        </w:r>
      </w:hyperlink>
    </w:p>
    <w:p w:rsidR="00B2557E" w:rsidRDefault="00F933E3">
      <w:r>
        <w:t>7.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бюджетных ассигнований, предусмотренных в законе Свердловской области об областном бюджете на очередной финансовый год и плановый период, и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426" w:name="sub_1308"/>
      <w:r>
        <w:t>8.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pPr>
        <w:pStyle w:val="a6"/>
        <w:rPr>
          <w:color w:val="000000"/>
          <w:sz w:val="16"/>
          <w:szCs w:val="16"/>
          <w:shd w:val="clear" w:color="auto" w:fill="F0F0F0"/>
        </w:rPr>
      </w:pPr>
      <w:bookmarkStart w:id="427" w:name="sub_13081"/>
      <w:bookmarkEnd w:id="426"/>
      <w:r>
        <w:rPr>
          <w:color w:val="000000"/>
          <w:sz w:val="16"/>
          <w:szCs w:val="16"/>
          <w:shd w:val="clear" w:color="auto" w:fill="F0F0F0"/>
        </w:rPr>
        <w:t>Информация об изменениях:</w:t>
      </w:r>
    </w:p>
    <w:bookmarkEnd w:id="427"/>
    <w:p w:rsidR="00B2557E" w:rsidRDefault="00F933E3">
      <w:pPr>
        <w:pStyle w:val="a7"/>
        <w:rPr>
          <w:shd w:val="clear" w:color="auto" w:fill="F0F0F0"/>
        </w:rPr>
      </w:pPr>
      <w:r>
        <w:t xml:space="preserve"> </w:t>
      </w:r>
      <w:r>
        <w:rPr>
          <w:shd w:val="clear" w:color="auto" w:fill="F0F0F0"/>
        </w:rPr>
        <w:t xml:space="preserve">Подпункт 1 изменен с 31 декабря 2020 г. - </w:t>
      </w:r>
      <w:hyperlink r:id="rId244"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45" w:history="1">
        <w:r>
          <w:rPr>
            <w:rStyle w:val="a4"/>
            <w:shd w:val="clear" w:color="auto" w:fill="F0F0F0"/>
          </w:rPr>
          <w:t>См. предыдущую редакцию</w:t>
        </w:r>
      </w:hyperlink>
    </w:p>
    <w:p w:rsidR="00B2557E" w:rsidRDefault="00F933E3">
      <w:r>
        <w:t>1) наличие у муниципального образования потребности в субсидии;</w:t>
      </w:r>
    </w:p>
    <w:p w:rsidR="00B2557E" w:rsidRDefault="00F933E3">
      <w:pPr>
        <w:pStyle w:val="a6"/>
        <w:rPr>
          <w:color w:val="000000"/>
          <w:sz w:val="16"/>
          <w:szCs w:val="16"/>
          <w:shd w:val="clear" w:color="auto" w:fill="F0F0F0"/>
        </w:rPr>
      </w:pPr>
      <w:bookmarkStart w:id="428" w:name="sub_13082"/>
      <w:r>
        <w:rPr>
          <w:color w:val="000000"/>
          <w:sz w:val="16"/>
          <w:szCs w:val="16"/>
          <w:shd w:val="clear" w:color="auto" w:fill="F0F0F0"/>
        </w:rPr>
        <w:t>Информация об изменениях:</w:t>
      </w:r>
    </w:p>
    <w:bookmarkEnd w:id="428"/>
    <w:p w:rsidR="00B2557E" w:rsidRDefault="00F933E3">
      <w:pPr>
        <w:pStyle w:val="a7"/>
        <w:rPr>
          <w:shd w:val="clear" w:color="auto" w:fill="F0F0F0"/>
        </w:rPr>
      </w:pPr>
      <w:r>
        <w:t xml:space="preserve"> </w:t>
      </w:r>
      <w:r>
        <w:rPr>
          <w:shd w:val="clear" w:color="auto" w:fill="F0F0F0"/>
        </w:rPr>
        <w:t xml:space="preserve">Подпункт 2 изменен с 31 декабря 2020 г. - </w:t>
      </w:r>
      <w:hyperlink r:id="rId246"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47" w:history="1">
        <w:r>
          <w:rPr>
            <w:rStyle w:val="a4"/>
            <w:shd w:val="clear" w:color="auto" w:fill="F0F0F0"/>
          </w:rPr>
          <w:t>См. предыдущую редакцию</w:t>
        </w:r>
      </w:hyperlink>
    </w:p>
    <w:p w:rsidR="00B2557E" w:rsidRDefault="00F933E3">
      <w:r>
        <w:t>2) наличие заявки муниципального образования на участие в отборе, содержащей в том числе информацию о муниципальной общеобразовательной организации - планируемом участнике мероприятия по обеспечению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(данные по контингенту обучающихся, результатам образовательной деятельности, кадровому составу), обоснование выбора муниципальной общеобразовательной организации, подтверждающее необходимость создания в ней условий для реализации образовательных программ естественно-научного цикла и профориентационной работы, сведения об участии обучающихся муниципальной общеобразовательной организации в мероприятиях естественнонаучной и технической направленностей и информацию о предполагаемых образовательных результатах обучающихся в случае создания в муниципальной общеобразовательной организации условий для реализации образовательных программ естественно-научного цикла и профориентационной работы, подготовленной по форме, установленной Министерством в извещении о проведении отбора, с заполнением всех предусмотренных полей формы и подписанной главой (главой администрации) муниципального образования или уполномоченным им лицом (далее - заявка);</w:t>
      </w:r>
    </w:p>
    <w:p w:rsidR="00B2557E" w:rsidRDefault="00F933E3">
      <w:pPr>
        <w:pStyle w:val="a6"/>
        <w:rPr>
          <w:color w:val="000000"/>
          <w:sz w:val="16"/>
          <w:szCs w:val="16"/>
          <w:shd w:val="clear" w:color="auto" w:fill="F0F0F0"/>
        </w:rPr>
      </w:pPr>
      <w:bookmarkStart w:id="429" w:name="sub_13083"/>
      <w:r>
        <w:rPr>
          <w:color w:val="000000"/>
          <w:sz w:val="16"/>
          <w:szCs w:val="16"/>
          <w:shd w:val="clear" w:color="auto" w:fill="F0F0F0"/>
        </w:rPr>
        <w:t>ГАРАНТ:</w:t>
      </w:r>
    </w:p>
    <w:bookmarkEnd w:id="429"/>
    <w:p w:rsidR="00B2557E" w:rsidRDefault="00F933E3">
      <w:pPr>
        <w:pStyle w:val="a6"/>
        <w:rPr>
          <w:shd w:val="clear" w:color="auto" w:fill="F0F0F0"/>
        </w:rPr>
      </w:pPr>
      <w:r>
        <w:t xml:space="preserve"> </w:t>
      </w:r>
      <w:hyperlink r:id="rId248"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3 изменен с 31 декабря 2020 г. - </w:t>
      </w:r>
      <w:hyperlink r:id="rId24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50" w:history="1">
        <w:r>
          <w:rPr>
            <w:rStyle w:val="a4"/>
            <w:shd w:val="clear" w:color="auto" w:fill="F0F0F0"/>
          </w:rPr>
          <w:t>См. предыдущую редакцию</w:t>
        </w:r>
      </w:hyperlink>
    </w:p>
    <w:p w:rsidR="00B2557E" w:rsidRDefault="00F933E3">
      <w:r>
        <w:t>3) наличие утвержденной муниципальной программы, в том числе содержащей мероприятие по обеспечению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(далее - муниципальная программа);</w:t>
      </w:r>
    </w:p>
    <w:p w:rsidR="00B2557E" w:rsidRDefault="00F933E3">
      <w:pPr>
        <w:pStyle w:val="a6"/>
        <w:rPr>
          <w:color w:val="000000"/>
          <w:sz w:val="16"/>
          <w:szCs w:val="16"/>
          <w:shd w:val="clear" w:color="auto" w:fill="F0F0F0"/>
        </w:rPr>
      </w:pPr>
      <w:bookmarkStart w:id="430" w:name="sub_13084"/>
      <w:r>
        <w:rPr>
          <w:color w:val="000000"/>
          <w:sz w:val="16"/>
          <w:szCs w:val="16"/>
          <w:shd w:val="clear" w:color="auto" w:fill="F0F0F0"/>
        </w:rPr>
        <w:t>ГАРАНТ:</w:t>
      </w:r>
    </w:p>
    <w:bookmarkEnd w:id="430"/>
    <w:p w:rsidR="00B2557E" w:rsidRDefault="00F933E3">
      <w:pPr>
        <w:pStyle w:val="a6"/>
        <w:rPr>
          <w:shd w:val="clear" w:color="auto" w:fill="F0F0F0"/>
        </w:rPr>
      </w:pPr>
      <w:r>
        <w:t xml:space="preserve"> </w:t>
      </w:r>
      <w:hyperlink r:id="rId251"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4 изменен с 31 декабря 2020 г. - </w:t>
      </w:r>
      <w:hyperlink r:id="rId252"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53" w:history="1">
        <w:r>
          <w:rPr>
            <w:rStyle w:val="a4"/>
            <w:shd w:val="clear" w:color="auto" w:fill="F0F0F0"/>
          </w:rPr>
          <w:t>См. предыдущую редакцию</w:t>
        </w:r>
      </w:hyperlink>
    </w:p>
    <w:p w:rsidR="00B2557E" w:rsidRDefault="00F933E3">
      <w:r>
        <w:t>4) наличие выписки из решения о местном бюджете (сводной бюджетной росписи местного бюджета) на соответствующий финансовый год, предусматривающего (предусматривающей) бюджетные ассигнования на исполнение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(далее - выписка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 на исполнение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подготовленного по форме, установленной Министерством в извещении о проведении отбора, с заполнением всех предусмотренных полей формы и подписанного главой (главой администрации) муниципального образования или уполномоченным им лицом (при условии отсутствия на дату формирования заявки возможности представления выписки из решения о местном бюджете (сводной бюджетной росписи местного бюджета) на соответствующий финансовый год) (далее - гарантийное письмо о направлении в соответствующем финансовом году средств местного бюджета);</w:t>
      </w:r>
    </w:p>
    <w:p w:rsidR="00B2557E" w:rsidRDefault="00F933E3">
      <w:pPr>
        <w:pStyle w:val="a6"/>
        <w:rPr>
          <w:color w:val="000000"/>
          <w:sz w:val="16"/>
          <w:szCs w:val="16"/>
          <w:shd w:val="clear" w:color="auto" w:fill="F0F0F0"/>
        </w:rPr>
      </w:pPr>
      <w:bookmarkStart w:id="431" w:name="sub_13085"/>
      <w:r>
        <w:rPr>
          <w:color w:val="000000"/>
          <w:sz w:val="16"/>
          <w:szCs w:val="16"/>
          <w:shd w:val="clear" w:color="auto" w:fill="F0F0F0"/>
        </w:rPr>
        <w:t>Информация об изменениях:</w:t>
      </w:r>
    </w:p>
    <w:bookmarkEnd w:id="431"/>
    <w:p w:rsidR="00B2557E" w:rsidRDefault="00F933E3">
      <w:pPr>
        <w:pStyle w:val="a7"/>
        <w:rPr>
          <w:shd w:val="clear" w:color="auto" w:fill="F0F0F0"/>
        </w:rPr>
      </w:pPr>
      <w:r>
        <w:t xml:space="preserve"> </w:t>
      </w:r>
      <w:r>
        <w:rPr>
          <w:shd w:val="clear" w:color="auto" w:fill="F0F0F0"/>
        </w:rPr>
        <w:t xml:space="preserve">Подпункт 5 изменен с 31 декабря 2020 г. - </w:t>
      </w:r>
      <w:hyperlink r:id="rId254"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55" w:history="1">
        <w:r>
          <w:rPr>
            <w:rStyle w:val="a4"/>
            <w:shd w:val="clear" w:color="auto" w:fill="F0F0F0"/>
          </w:rPr>
          <w:t>См. предыдущую редакцию</w:t>
        </w:r>
      </w:hyperlink>
    </w:p>
    <w:p w:rsidR="00B2557E" w:rsidRDefault="00F933E3">
      <w:r>
        <w:t>5) наличие гарантийного письма о возможности заключения в соответствующем финансовом году соглашения (соглашений) о взаимодействии между муниципальной общеобразовательной организацией, в которой в соответствующем году планируется осуществление мероприятия по обеспечению условий реализации образовательных программ естественно-научного цикла и профориентационной работы, и организацией (организациями) любой организационно-правовой формы (за исключением государственных (муниципальных) учреждений), осуществляющей (осуществляющими) в том числе образовательную деятельность в сфере дополнительного образования детей технической направленности и (или) поддержку технического творчества детей, в целях улучшения условий реализации образовательных программ естественно-научного цикла и профориентационной работы в соответствующем году (в том числе с указанием наименований организаций - сторон соглашения, направлений взаимодействия и планируемых к проведению мероприятий в рамках направлений взаимодействия), подготовленного по форме, установленной Министерством в извещении о проведении отбора и подписанного главой (главой администрации) муниципального образования или уполномоченным им лицом (далее - гарантийное письмо о возможности заключения соглашения (соглашений) о взаимодействии в целях улучшения условий реализации образовательных программ естественно-научного цикла и профориентационной работы);</w:t>
      </w:r>
    </w:p>
    <w:p w:rsidR="00B2557E" w:rsidRDefault="00F933E3">
      <w:pPr>
        <w:pStyle w:val="a6"/>
        <w:rPr>
          <w:color w:val="000000"/>
          <w:sz w:val="16"/>
          <w:szCs w:val="16"/>
          <w:shd w:val="clear" w:color="auto" w:fill="F0F0F0"/>
        </w:rPr>
      </w:pPr>
      <w:bookmarkStart w:id="432" w:name="sub_13086"/>
      <w:r>
        <w:rPr>
          <w:color w:val="000000"/>
          <w:sz w:val="16"/>
          <w:szCs w:val="16"/>
          <w:shd w:val="clear" w:color="auto" w:fill="F0F0F0"/>
        </w:rPr>
        <w:t>Информация об изменениях:</w:t>
      </w:r>
    </w:p>
    <w:bookmarkEnd w:id="432"/>
    <w:p w:rsidR="00B2557E" w:rsidRDefault="00F933E3">
      <w:pPr>
        <w:pStyle w:val="a7"/>
        <w:rPr>
          <w:shd w:val="clear" w:color="auto" w:fill="F0F0F0"/>
        </w:rPr>
      </w:pPr>
      <w:r>
        <w:t xml:space="preserve"> </w:t>
      </w:r>
      <w:r>
        <w:rPr>
          <w:shd w:val="clear" w:color="auto" w:fill="F0F0F0"/>
        </w:rPr>
        <w:t>Подпункт 6 изменен с 31 декабря 2020 г. - Постановление Правительства Свердловской области от 30 декабря 2020 г. N 1008-ПП</w:t>
      </w:r>
    </w:p>
    <w:p w:rsidR="00B2557E" w:rsidRDefault="00F933E3">
      <w:pPr>
        <w:pStyle w:val="a7"/>
        <w:rPr>
          <w:shd w:val="clear" w:color="auto" w:fill="F0F0F0"/>
        </w:rPr>
      </w:pPr>
      <w:r>
        <w:t xml:space="preserve"> </w:t>
      </w:r>
      <w:hyperlink r:id="rId256" w:history="1">
        <w:r>
          <w:rPr>
            <w:rStyle w:val="a4"/>
            <w:shd w:val="clear" w:color="auto" w:fill="F0F0F0"/>
          </w:rPr>
          <w:t>См. предыдущую редакцию</w:t>
        </w:r>
      </w:hyperlink>
    </w:p>
    <w:p w:rsidR="00B2557E" w:rsidRDefault="00F933E3">
      <w:r>
        <w:t>6) наличие гарантийного письма о возможности достижения в году предоставления субсидии показателей результативности использования субсидии (с указанием мероприятий, направленных на обеспечение достижения показателей результативности использования субсидии), подготовленного по форме, направленной Министерством в извещении о проведении отбора, с заполнением всех предусмотренных полей формы (наличие нулевых значений показателей результативности использования субсидии не допускается) и подписанного главой (главой администрации) муниципального образования или уполномоченным им лицом (далее - гарантийное письмо о возможности достижения показателей результативности использования субсидии).</w:t>
      </w:r>
    </w:p>
    <w:p w:rsidR="00B2557E" w:rsidRDefault="00F933E3">
      <w:bookmarkStart w:id="433" w:name="sub_1309"/>
      <w:r>
        <w:t>9. Для участия в отборе муниципальные образования представляют в Министерство заявки с приложением следующих документов:</w:t>
      </w:r>
    </w:p>
    <w:p w:rsidR="00B2557E" w:rsidRDefault="00F933E3">
      <w:pPr>
        <w:pStyle w:val="a6"/>
        <w:rPr>
          <w:color w:val="000000"/>
          <w:sz w:val="16"/>
          <w:szCs w:val="16"/>
          <w:shd w:val="clear" w:color="auto" w:fill="F0F0F0"/>
        </w:rPr>
      </w:pPr>
      <w:bookmarkStart w:id="434" w:name="sub_13091"/>
      <w:bookmarkEnd w:id="433"/>
      <w:r>
        <w:rPr>
          <w:color w:val="000000"/>
          <w:sz w:val="16"/>
          <w:szCs w:val="16"/>
          <w:shd w:val="clear" w:color="auto" w:fill="F0F0F0"/>
        </w:rPr>
        <w:t>ГАРАНТ:</w:t>
      </w:r>
    </w:p>
    <w:bookmarkEnd w:id="434"/>
    <w:p w:rsidR="00B2557E" w:rsidRDefault="00F933E3">
      <w:pPr>
        <w:pStyle w:val="a6"/>
        <w:rPr>
          <w:shd w:val="clear" w:color="auto" w:fill="F0F0F0"/>
        </w:rPr>
      </w:pPr>
      <w:r>
        <w:t xml:space="preserve"> </w:t>
      </w:r>
      <w:hyperlink r:id="rId25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1) копии муниципальной программы;</w:t>
      </w:r>
    </w:p>
    <w:p w:rsidR="00B2557E" w:rsidRDefault="00F933E3">
      <w:pPr>
        <w:pStyle w:val="a6"/>
        <w:rPr>
          <w:color w:val="000000"/>
          <w:sz w:val="16"/>
          <w:szCs w:val="16"/>
          <w:shd w:val="clear" w:color="auto" w:fill="F0F0F0"/>
        </w:rPr>
      </w:pPr>
      <w:bookmarkStart w:id="435" w:name="sub_13092"/>
      <w:r>
        <w:rPr>
          <w:color w:val="000000"/>
          <w:sz w:val="16"/>
          <w:szCs w:val="16"/>
          <w:shd w:val="clear" w:color="auto" w:fill="F0F0F0"/>
        </w:rPr>
        <w:t>ГАРАНТ:</w:t>
      </w:r>
    </w:p>
    <w:bookmarkEnd w:id="435"/>
    <w:p w:rsidR="00B2557E" w:rsidRDefault="00F933E3">
      <w:pPr>
        <w:pStyle w:val="a6"/>
        <w:rPr>
          <w:shd w:val="clear" w:color="auto" w:fill="F0F0F0"/>
        </w:rPr>
      </w:pPr>
      <w:r>
        <w:t xml:space="preserve"> </w:t>
      </w:r>
      <w:hyperlink r:id="rId258"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2 изменен с 31 декабря 2020 г. - </w:t>
      </w:r>
      <w:hyperlink r:id="rId25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60" w:history="1">
        <w:r>
          <w:rPr>
            <w:rStyle w:val="a4"/>
            <w:shd w:val="clear" w:color="auto" w:fill="F0F0F0"/>
          </w:rPr>
          <w:t>См. предыдущую редакцию</w:t>
        </w:r>
      </w:hyperlink>
    </w:p>
    <w:p w:rsidR="00B2557E" w:rsidRDefault="00F933E3">
      <w:r>
        <w:t>2) выписки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bookmarkStart w:id="436" w:name="sub_13093"/>
      <w:r>
        <w:t>3) гарантийного письма о возможности заключения соглашения (соглашений) о взаимодействии в целях улучшения условий реализации образовательных программ естественно-научного цикла и профориентационной работы;</w:t>
      </w:r>
    </w:p>
    <w:p w:rsidR="00B2557E" w:rsidRDefault="00F933E3">
      <w:bookmarkStart w:id="437" w:name="sub_13094"/>
      <w:bookmarkEnd w:id="436"/>
      <w:r>
        <w:t>4) гарантийного письма о возможности достижения показателей результативности использования субсидии.</w:t>
      </w:r>
    </w:p>
    <w:p w:rsidR="00B2557E" w:rsidRDefault="00F933E3">
      <w:bookmarkStart w:id="438" w:name="sub_1310"/>
      <w:bookmarkEnd w:id="437"/>
      <w:r>
        <w:t xml:space="preserve">10. Условием допуска муниципальных образований к отбору является представление муниципальными образованиями заявок с приложением документов, указанных в </w:t>
      </w:r>
      <w:hyperlink w:anchor="sub_1309" w:history="1">
        <w:r>
          <w:rPr>
            <w:rStyle w:val="a4"/>
          </w:rPr>
          <w:t>пункте 9</w:t>
        </w:r>
      </w:hyperlink>
      <w:r>
        <w:t xml:space="preserve"> настоящего порядка, в срок, установленный в извещении о проведении отбора.</w:t>
      </w:r>
    </w:p>
    <w:p w:rsidR="00B2557E" w:rsidRDefault="00F933E3">
      <w:pPr>
        <w:pStyle w:val="a6"/>
        <w:rPr>
          <w:color w:val="000000"/>
          <w:sz w:val="16"/>
          <w:szCs w:val="16"/>
          <w:shd w:val="clear" w:color="auto" w:fill="F0F0F0"/>
        </w:rPr>
      </w:pPr>
      <w:bookmarkStart w:id="439" w:name="sub_1311"/>
      <w:bookmarkEnd w:id="438"/>
      <w:r>
        <w:rPr>
          <w:color w:val="000000"/>
          <w:sz w:val="16"/>
          <w:szCs w:val="16"/>
          <w:shd w:val="clear" w:color="auto" w:fill="F0F0F0"/>
        </w:rPr>
        <w:t>Информация об изменениях:</w:t>
      </w:r>
    </w:p>
    <w:bookmarkEnd w:id="439"/>
    <w:p w:rsidR="00B2557E" w:rsidRDefault="00F933E3">
      <w:pPr>
        <w:pStyle w:val="a7"/>
        <w:rPr>
          <w:shd w:val="clear" w:color="auto" w:fill="F0F0F0"/>
        </w:rPr>
      </w:pPr>
      <w:r>
        <w:t xml:space="preserve"> </w:t>
      </w:r>
      <w:r>
        <w:rPr>
          <w:shd w:val="clear" w:color="auto" w:fill="F0F0F0"/>
        </w:rPr>
        <w:t xml:space="preserve">Пункт 11 изменен с 31 июля 2021 г. - </w:t>
      </w:r>
      <w:hyperlink r:id="rId261"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262" w:history="1">
        <w:r>
          <w:rPr>
            <w:rStyle w:val="a4"/>
            <w:shd w:val="clear" w:color="auto" w:fill="F0F0F0"/>
          </w:rPr>
          <w:t>См. предыдущую редакцию</w:t>
        </w:r>
      </w:hyperlink>
    </w:p>
    <w:p w:rsidR="00B2557E" w:rsidRDefault="00F933E3">
      <w:r>
        <w:t xml:space="preserve">11. Срок и порядок приема заявок с приложением документов, указанных в </w:t>
      </w:r>
      <w:hyperlink w:anchor="sub_1309" w:history="1">
        <w:r>
          <w:rPr>
            <w:rStyle w:val="a4"/>
          </w:rPr>
          <w:t>пункте 9</w:t>
        </w:r>
      </w:hyperlink>
      <w:r>
        <w:t xml:space="preserve"> настоящего порядка,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w:t>
      </w:r>
      <w:hyperlink r:id="rId263" w:history="1">
        <w:r>
          <w:rPr>
            <w:rStyle w:val="a4"/>
          </w:rPr>
          <w:t>www.minobraz.egov66.ru</w:t>
        </w:r>
      </w:hyperlink>
      <w:r>
        <w:t>) в информационно-телекоммуникационной сети "Интернет" не позднее чем за 20 календарных дней до даты окончания приема заявок.</w:t>
      </w:r>
    </w:p>
    <w:p w:rsidR="00B2557E" w:rsidRDefault="00F933E3">
      <w:pPr>
        <w:pStyle w:val="a6"/>
        <w:rPr>
          <w:color w:val="000000"/>
          <w:sz w:val="16"/>
          <w:szCs w:val="16"/>
          <w:shd w:val="clear" w:color="auto" w:fill="F0F0F0"/>
        </w:rPr>
      </w:pPr>
      <w:bookmarkStart w:id="440" w:name="sub_1312"/>
      <w:r>
        <w:rPr>
          <w:color w:val="000000"/>
          <w:sz w:val="16"/>
          <w:szCs w:val="16"/>
          <w:shd w:val="clear" w:color="auto" w:fill="F0F0F0"/>
        </w:rPr>
        <w:t>Информация об изменениях:</w:t>
      </w:r>
    </w:p>
    <w:bookmarkEnd w:id="440"/>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264"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65" w:history="1">
        <w:r>
          <w:rPr>
            <w:rStyle w:val="a4"/>
            <w:shd w:val="clear" w:color="auto" w:fill="F0F0F0"/>
          </w:rPr>
          <w:t>См. предыдущую редакцию</w:t>
        </w:r>
      </w:hyperlink>
    </w:p>
    <w:p w:rsidR="00B2557E" w:rsidRDefault="00F933E3">
      <w:r>
        <w:t xml:space="preserve">12. 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309" w:history="1">
        <w:r>
          <w:rPr>
            <w:rStyle w:val="a4"/>
          </w:rPr>
          <w:t>пункте 9</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pPr>
        <w:pStyle w:val="a6"/>
        <w:rPr>
          <w:color w:val="000000"/>
          <w:sz w:val="16"/>
          <w:szCs w:val="16"/>
          <w:shd w:val="clear" w:color="auto" w:fill="F0F0F0"/>
        </w:rPr>
      </w:pPr>
      <w:bookmarkStart w:id="441" w:name="sub_1313"/>
      <w:r>
        <w:rPr>
          <w:color w:val="000000"/>
          <w:sz w:val="16"/>
          <w:szCs w:val="16"/>
          <w:shd w:val="clear" w:color="auto" w:fill="F0F0F0"/>
        </w:rPr>
        <w:t>Информация об изменениях:</w:t>
      </w:r>
    </w:p>
    <w:bookmarkEnd w:id="441"/>
    <w:p w:rsidR="00B2557E" w:rsidRDefault="00F933E3">
      <w:pPr>
        <w:pStyle w:val="a7"/>
        <w:rPr>
          <w:shd w:val="clear" w:color="auto" w:fill="F0F0F0"/>
        </w:rPr>
      </w:pPr>
      <w:r>
        <w:t xml:space="preserve"> </w:t>
      </w:r>
      <w:r>
        <w:rPr>
          <w:shd w:val="clear" w:color="auto" w:fill="F0F0F0"/>
        </w:rPr>
        <w:t xml:space="preserve">Пункт 13 изменен с 28 декабря 2021 г. - </w:t>
      </w:r>
      <w:hyperlink r:id="rId26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67" w:history="1">
        <w:r>
          <w:rPr>
            <w:rStyle w:val="a4"/>
            <w:shd w:val="clear" w:color="auto" w:fill="F0F0F0"/>
          </w:rPr>
          <w:t>См. предыдущую редакцию</w:t>
        </w:r>
      </w:hyperlink>
    </w:p>
    <w:p w:rsidR="00B2557E" w:rsidRDefault="00F933E3">
      <w:r>
        <w:t>13. Для проведения отбора определяется рейтинг муниципальных образований, представивших заявки.</w:t>
      </w:r>
    </w:p>
    <w:p w:rsidR="00B2557E" w:rsidRDefault="00F933E3">
      <w:r>
        <w:t>Распределение муниципальных образований по местам в рейтинге осуществляется в зависимости от даты и времени регистрации заявок в журнале приема заявок.</w:t>
      </w:r>
    </w:p>
    <w:p w:rsidR="00B2557E" w:rsidRDefault="00F933E3">
      <w:r>
        <w:t>После определения рейтинга муниципальных образований, представивших заявки, проводится отбор в два этапа.</w:t>
      </w:r>
    </w:p>
    <w:p w:rsidR="00B2557E" w:rsidRDefault="00F933E3">
      <w:r>
        <w:t xml:space="preserve">На первом этапе отбора происходит рассмотрение комиссией, создаваемой Министерством, заявок и приложенных к ним документов. На первом этапе отбора заявки с приложенными документами, указанными в </w:t>
      </w:r>
      <w:hyperlink w:anchor="sub_1309" w:history="1">
        <w:r>
          <w:rPr>
            <w:rStyle w:val="a4"/>
          </w:rPr>
          <w:t>пункте 9</w:t>
        </w:r>
      </w:hyperlink>
      <w:r>
        <w:t xml:space="preserve"> настоящего порядка, рассматриваются согласно рейтингу муниципальных образований, представивших заявки, в порядке возрастания порядкового номера заявки.</w:t>
      </w:r>
    </w:p>
    <w:p w:rsidR="00B2557E" w:rsidRDefault="00F933E3">
      <w:r>
        <w:t>Муниципальное образование считается соответствующим критериям отбора в случае:</w:t>
      </w:r>
    </w:p>
    <w:p w:rsidR="00B2557E" w:rsidRDefault="00F933E3">
      <w:bookmarkStart w:id="442" w:name="sub_13131"/>
      <w:r>
        <w:t xml:space="preserve">1) представления документов, указанных в </w:t>
      </w:r>
      <w:hyperlink w:anchor="sub_1309" w:history="1">
        <w:r>
          <w:rPr>
            <w:rStyle w:val="a4"/>
          </w:rPr>
          <w:t>пункте 9</w:t>
        </w:r>
      </w:hyperlink>
      <w:r>
        <w:t xml:space="preserve"> настоящего порядка, в полном объеме;</w:t>
      </w:r>
    </w:p>
    <w:p w:rsidR="00B2557E" w:rsidRDefault="00F933E3">
      <w:bookmarkStart w:id="443" w:name="sub_13132"/>
      <w:bookmarkEnd w:id="442"/>
      <w:r>
        <w:t xml:space="preserve">2) представления документов, указанных в </w:t>
      </w:r>
      <w:hyperlink w:anchor="sub_1309" w:history="1">
        <w:r>
          <w:rPr>
            <w:rStyle w:val="a4"/>
          </w:rPr>
          <w:t>пункте 9</w:t>
        </w:r>
      </w:hyperlink>
      <w:r>
        <w:t xml:space="preserve"> настоящего порядка, подготовленных с соблюдением требований, установленных к документам в </w:t>
      </w:r>
      <w:hyperlink w:anchor="sub_13082" w:history="1">
        <w:r>
          <w:rPr>
            <w:rStyle w:val="a4"/>
          </w:rPr>
          <w:t>подпунктах 2-6 пункта 8</w:t>
        </w:r>
      </w:hyperlink>
      <w:r>
        <w:t xml:space="preserve"> настоящего порядка;</w:t>
      </w:r>
    </w:p>
    <w:p w:rsidR="00B2557E" w:rsidRDefault="00F933E3">
      <w:bookmarkStart w:id="444" w:name="sub_13133"/>
      <w:bookmarkEnd w:id="443"/>
      <w:r>
        <w:t xml:space="preserve">3) соответствия критерию, указанному в </w:t>
      </w:r>
      <w:hyperlink w:anchor="sub_13081" w:history="1">
        <w:r>
          <w:rPr>
            <w:rStyle w:val="a4"/>
          </w:rPr>
          <w:t>подпункте 1 пункта 8</w:t>
        </w:r>
      </w:hyperlink>
      <w:r>
        <w:t xml:space="preserve"> настоящего порядка.</w:t>
      </w:r>
    </w:p>
    <w:bookmarkEnd w:id="444"/>
    <w:p w:rsidR="00B2557E" w:rsidRDefault="00F933E3">
      <w:r>
        <w:t xml:space="preserve">Муниципальное образование, соответствующее критериям отбора, при одновременном выполнении условий, указанных в </w:t>
      </w:r>
      <w:hyperlink w:anchor="sub_13131" w:history="1">
        <w:r>
          <w:rPr>
            <w:rStyle w:val="a4"/>
          </w:rPr>
          <w:t>подпунктах 1-3 части пятой</w:t>
        </w:r>
      </w:hyperlink>
      <w:r>
        <w:t xml:space="preserve"> настоящего пункта, считается допущенным ко второму этапу отбора. Среди муниципальных образований, допущенных ко второму этапу отбора, определяется рейтинг муниципальных образований в порядке возрастания порядкового номера заявки.</w:t>
      </w:r>
    </w:p>
    <w:p w:rsidR="00B2557E" w:rsidRDefault="00F933E3">
      <w:bookmarkStart w:id="445" w:name="sub_13007"/>
      <w:r>
        <w:t>Второй этап отбора проводится среди муниципальных образований, допущенных ко второму этапу отбора.</w:t>
      </w:r>
    </w:p>
    <w:p w:rsidR="00B2557E" w:rsidRDefault="00F933E3">
      <w:bookmarkStart w:id="446" w:name="sub_13008"/>
      <w:bookmarkEnd w:id="445"/>
      <w:r>
        <w:t xml:space="preserve">Муниципальным образованиям, допущенным ко второму этапу отбора, субсидии распределяются в пределах прогнозного объема бюджетных ассигнований для предоставления субсидий в соответствующем финансовом году. Субсидии распределяются муниципальным образованиям в соответствии с рейтингом муниципальных образований (в порядке возрастания порядкового номера муниципального образования в рейтинге муниципальных образований по итогам первого этапа отбора). Субсидии распределяются муниципальным образованиям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приведенной в </w:t>
      </w:r>
      <w:hyperlink w:anchor="sub_1200" w:history="1">
        <w:r>
          <w:rPr>
            <w:rStyle w:val="a4"/>
          </w:rPr>
          <w:t>приложении N 2</w:t>
        </w:r>
      </w:hyperlink>
      <w:r>
        <w:t xml:space="preserve"> к настоящему порядку. В случае если прогнозного объема бюджетных ассигнований для предоставления субсидий в соответствующем финансовом году недостаточно для распределения субсидии очередному муниципальному образованию, допущенному ко второму этапу отбора, муниципальное образование считается не прошедшим второй этап отбора. Соответственно, оставшиеся муниципальные образования, допущенные ко второму этапу отбора, согласно рейтингу муниципальных образований по итогам первого этапа отбора считаются не прошедшими второй этап отбора.</w:t>
      </w:r>
    </w:p>
    <w:p w:rsidR="00B2557E" w:rsidRDefault="00F933E3">
      <w:bookmarkStart w:id="447" w:name="sub_1314"/>
      <w:bookmarkEnd w:id="446"/>
      <w:r>
        <w:t>14. Муниципальное образование считается не прошедшим отбор в случае:</w:t>
      </w:r>
    </w:p>
    <w:p w:rsidR="00B2557E" w:rsidRDefault="00F933E3">
      <w:bookmarkStart w:id="448" w:name="sub_13141"/>
      <w:bookmarkEnd w:id="447"/>
      <w:r>
        <w:t xml:space="preserve">1) представления документов, указанных в </w:t>
      </w:r>
      <w:hyperlink w:anchor="sub_1309" w:history="1">
        <w:r>
          <w:rPr>
            <w:rStyle w:val="a4"/>
          </w:rPr>
          <w:t>пункте 9</w:t>
        </w:r>
      </w:hyperlink>
      <w:r>
        <w:t xml:space="preserve"> настоящего порядка, не в полном объеме;</w:t>
      </w:r>
    </w:p>
    <w:p w:rsidR="00B2557E" w:rsidRDefault="00F933E3">
      <w:bookmarkStart w:id="449" w:name="sub_13142"/>
      <w:bookmarkEnd w:id="448"/>
      <w:r>
        <w:t xml:space="preserve">2) представления документов, указанных в </w:t>
      </w:r>
      <w:hyperlink w:anchor="sub_1309" w:history="1">
        <w:r>
          <w:rPr>
            <w:rStyle w:val="a4"/>
          </w:rPr>
          <w:t>пункте 9</w:t>
        </w:r>
      </w:hyperlink>
      <w:r>
        <w:t xml:space="preserve"> настоящего порядка, подготовленных с нарушением требований, установленных к документам в </w:t>
      </w:r>
      <w:hyperlink w:anchor="sub_13082" w:history="1">
        <w:r>
          <w:rPr>
            <w:rStyle w:val="a4"/>
          </w:rPr>
          <w:t>подпунктах 2-6 пункта 8</w:t>
        </w:r>
      </w:hyperlink>
      <w:r>
        <w:t xml:space="preserve"> настоящего порядка;</w:t>
      </w:r>
    </w:p>
    <w:p w:rsidR="00B2557E" w:rsidRDefault="00F933E3">
      <w:bookmarkStart w:id="450" w:name="sub_13143"/>
      <w:bookmarkEnd w:id="449"/>
      <w:r>
        <w:t xml:space="preserve">3) несоответствия критерию, указанному в </w:t>
      </w:r>
      <w:hyperlink w:anchor="sub_13081" w:history="1">
        <w:r>
          <w:rPr>
            <w:rStyle w:val="a4"/>
          </w:rPr>
          <w:t>подпункте 1 пункта 8</w:t>
        </w:r>
      </w:hyperlink>
      <w:r>
        <w:t xml:space="preserve"> настоящего порядка;</w:t>
      </w:r>
    </w:p>
    <w:p w:rsidR="00B2557E" w:rsidRDefault="00F933E3">
      <w:pPr>
        <w:pStyle w:val="a6"/>
        <w:rPr>
          <w:color w:val="000000"/>
          <w:sz w:val="16"/>
          <w:szCs w:val="16"/>
          <w:shd w:val="clear" w:color="auto" w:fill="F0F0F0"/>
        </w:rPr>
      </w:pPr>
      <w:bookmarkStart w:id="451" w:name="sub_13144"/>
      <w:bookmarkEnd w:id="450"/>
      <w:r>
        <w:rPr>
          <w:color w:val="000000"/>
          <w:sz w:val="16"/>
          <w:szCs w:val="16"/>
          <w:shd w:val="clear" w:color="auto" w:fill="F0F0F0"/>
        </w:rPr>
        <w:t>Информация об изменениях:</w:t>
      </w:r>
    </w:p>
    <w:bookmarkEnd w:id="451"/>
    <w:p w:rsidR="00B2557E" w:rsidRDefault="00F933E3">
      <w:pPr>
        <w:pStyle w:val="a7"/>
        <w:rPr>
          <w:shd w:val="clear" w:color="auto" w:fill="F0F0F0"/>
        </w:rPr>
      </w:pPr>
      <w:r>
        <w:t xml:space="preserve"> </w:t>
      </w:r>
      <w:r>
        <w:rPr>
          <w:shd w:val="clear" w:color="auto" w:fill="F0F0F0"/>
        </w:rPr>
        <w:t xml:space="preserve">Подпункт 4 изменен с 31 июля 2021 г. - </w:t>
      </w:r>
      <w:hyperlink r:id="rId26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269" w:history="1">
        <w:r>
          <w:rPr>
            <w:rStyle w:val="a4"/>
            <w:shd w:val="clear" w:color="auto" w:fill="F0F0F0"/>
          </w:rPr>
          <w:t>См. предыдущую редакцию</w:t>
        </w:r>
      </w:hyperlink>
    </w:p>
    <w:p w:rsidR="00B2557E" w:rsidRDefault="00F933E3">
      <w:r>
        <w:t>4) невозможности распределения субсидии исходя из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452" w:name="sub_1315"/>
      <w:r>
        <w:t>15. Результаты отбора размещаются на официальном сайте Министерства (</w:t>
      </w:r>
      <w:hyperlink r:id="rId270" w:history="1">
        <w:r>
          <w:rPr>
            <w:rStyle w:val="a4"/>
          </w:rPr>
          <w:t>www.minobraz.egov66.ru</w:t>
        </w:r>
      </w:hyperlink>
      <w:r>
        <w:t>) в информационно-телекоммуникационной сети "Интернет" не позднее 10 рабочих дней со дня завершения отбора.</w:t>
      </w:r>
    </w:p>
    <w:p w:rsidR="00B2557E" w:rsidRDefault="00F933E3">
      <w:bookmarkStart w:id="453" w:name="sub_1316"/>
      <w:bookmarkEnd w:id="452"/>
      <w:r>
        <w:t>16. Субсидии подлежат зачислению в доходы местных бюджетов и расходованию по разделу 0700 "Образование", подразделу 0702 "Общее образование".</w:t>
      </w:r>
    </w:p>
    <w:p w:rsidR="00B2557E" w:rsidRDefault="00F933E3">
      <w:pPr>
        <w:pStyle w:val="a6"/>
        <w:rPr>
          <w:color w:val="000000"/>
          <w:sz w:val="16"/>
          <w:szCs w:val="16"/>
          <w:shd w:val="clear" w:color="auto" w:fill="F0F0F0"/>
        </w:rPr>
      </w:pPr>
      <w:bookmarkStart w:id="454" w:name="sub_1317"/>
      <w:bookmarkEnd w:id="453"/>
      <w:r>
        <w:rPr>
          <w:color w:val="000000"/>
          <w:sz w:val="16"/>
          <w:szCs w:val="16"/>
          <w:shd w:val="clear" w:color="auto" w:fill="F0F0F0"/>
        </w:rPr>
        <w:t>Информация об изменениях:</w:t>
      </w:r>
    </w:p>
    <w:bookmarkEnd w:id="454"/>
    <w:p w:rsidR="00B2557E" w:rsidRDefault="00F933E3">
      <w:pPr>
        <w:pStyle w:val="a7"/>
        <w:rPr>
          <w:shd w:val="clear" w:color="auto" w:fill="F0F0F0"/>
        </w:rPr>
      </w:pPr>
      <w:r>
        <w:t xml:space="preserve"> </w:t>
      </w:r>
      <w:r>
        <w:rPr>
          <w:shd w:val="clear" w:color="auto" w:fill="F0F0F0"/>
        </w:rPr>
        <w:t xml:space="preserve">Пункт 17 изменен с 28 декабря 2021 г. - </w:t>
      </w:r>
      <w:hyperlink r:id="rId271"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72" w:history="1">
        <w:r>
          <w:rPr>
            <w:rStyle w:val="a4"/>
            <w:shd w:val="clear" w:color="auto" w:fill="F0F0F0"/>
          </w:rPr>
          <w:t>См. предыдущую редакцию</w:t>
        </w:r>
      </w:hyperlink>
    </w:p>
    <w:p w:rsidR="00B2557E" w:rsidRDefault="00F933E3">
      <w:r>
        <w:t>17. Субсидии предоставляются на основании соглашений о предоставлении субсидий (далее - Соглашения),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о предоставлении субсидии из областного бюджета бюджету муниципального образования, утвержденной Министерством финансов Свердловской области, в срок до 15 февраля года предоставления субсидии.</w:t>
      </w:r>
    </w:p>
    <w:p w:rsidR="00B2557E" w:rsidRDefault="00F933E3">
      <w:pPr>
        <w:pStyle w:val="a6"/>
        <w:rPr>
          <w:color w:val="000000"/>
          <w:sz w:val="16"/>
          <w:szCs w:val="16"/>
          <w:shd w:val="clear" w:color="auto" w:fill="F0F0F0"/>
        </w:rPr>
      </w:pPr>
      <w:bookmarkStart w:id="455" w:name="sub_1318"/>
      <w:r>
        <w:rPr>
          <w:color w:val="000000"/>
          <w:sz w:val="16"/>
          <w:szCs w:val="16"/>
          <w:shd w:val="clear" w:color="auto" w:fill="F0F0F0"/>
        </w:rPr>
        <w:t>Информация об изменениях:</w:t>
      </w:r>
    </w:p>
    <w:bookmarkEnd w:id="455"/>
    <w:p w:rsidR="00B2557E" w:rsidRDefault="00F933E3">
      <w:pPr>
        <w:pStyle w:val="a7"/>
        <w:rPr>
          <w:shd w:val="clear" w:color="auto" w:fill="F0F0F0"/>
        </w:rPr>
      </w:pPr>
      <w:r>
        <w:t xml:space="preserve"> </w:t>
      </w:r>
      <w:r>
        <w:rPr>
          <w:shd w:val="clear" w:color="auto" w:fill="F0F0F0"/>
        </w:rPr>
        <w:t xml:space="preserve">Пункт 18 изменен с 28 декабря 2021 г. - </w:t>
      </w:r>
      <w:hyperlink r:id="rId273"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274" w:history="1">
        <w:r>
          <w:rPr>
            <w:rStyle w:val="a4"/>
            <w:shd w:val="clear" w:color="auto" w:fill="F0F0F0"/>
          </w:rPr>
          <w:t>См. предыдущую редакцию</w:t>
        </w:r>
      </w:hyperlink>
    </w:p>
    <w:p w:rsidR="00B2557E" w:rsidRDefault="00F933E3">
      <w:r>
        <w:t>18. Для заключения Соглашения орган местного самоуправления представляет в Министерство в срок до 31 января года предоставления субсидии следующие документы:</w:t>
      </w:r>
    </w:p>
    <w:p w:rsidR="00B2557E" w:rsidRDefault="00F933E3">
      <w:bookmarkStart w:id="456" w:name="sub_13181"/>
      <w:r>
        <w:t>1) проект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pPr>
        <w:pStyle w:val="a6"/>
        <w:rPr>
          <w:color w:val="000000"/>
          <w:sz w:val="16"/>
          <w:szCs w:val="16"/>
          <w:shd w:val="clear" w:color="auto" w:fill="F0F0F0"/>
        </w:rPr>
      </w:pPr>
      <w:bookmarkStart w:id="457" w:name="sub_13182"/>
      <w:bookmarkEnd w:id="456"/>
      <w:r>
        <w:rPr>
          <w:color w:val="000000"/>
          <w:sz w:val="16"/>
          <w:szCs w:val="16"/>
          <w:shd w:val="clear" w:color="auto" w:fill="F0F0F0"/>
        </w:rPr>
        <w:t>ГАРАНТ:</w:t>
      </w:r>
    </w:p>
    <w:bookmarkEnd w:id="457"/>
    <w:p w:rsidR="00B2557E" w:rsidRDefault="00F933E3">
      <w:pPr>
        <w:pStyle w:val="a6"/>
        <w:rPr>
          <w:shd w:val="clear" w:color="auto" w:fill="F0F0F0"/>
        </w:rPr>
      </w:pPr>
      <w:r>
        <w:t xml:space="preserve"> </w:t>
      </w:r>
      <w:hyperlink r:id="rId275"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2 изменен с 31 декабря 2020 г. - </w:t>
      </w:r>
      <w:hyperlink r:id="rId276"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77" w:history="1">
        <w:r>
          <w:rPr>
            <w:rStyle w:val="a4"/>
            <w:shd w:val="clear" w:color="auto" w:fill="F0F0F0"/>
          </w:rPr>
          <w:t>См. предыдущую редакцию</w:t>
        </w:r>
      </w:hyperlink>
    </w:p>
    <w:p w:rsidR="00B2557E" w:rsidRDefault="00F933E3">
      <w:r>
        <w:t>2) выписку из решения о местном бюджете (сводной бюджетной росписи местного бюджета) на соответствующий финансовый год или гарантийное письмо о направлении в соответствующем финансовом году средств местного бюджета (при условии отсутствия возможности представления на дату представления в министерство документов для заключения соглашения выписки из решения о местном бюджете (сводной бюджетной росписи местного бюджета) на соответствующий финансовый год);</w:t>
      </w:r>
    </w:p>
    <w:p w:rsidR="00B2557E" w:rsidRDefault="00F933E3">
      <w:pPr>
        <w:pStyle w:val="a6"/>
        <w:rPr>
          <w:color w:val="000000"/>
          <w:sz w:val="16"/>
          <w:szCs w:val="16"/>
          <w:shd w:val="clear" w:color="auto" w:fill="F0F0F0"/>
        </w:rPr>
      </w:pPr>
      <w:bookmarkStart w:id="458" w:name="sub_13183"/>
      <w:r>
        <w:rPr>
          <w:color w:val="000000"/>
          <w:sz w:val="16"/>
          <w:szCs w:val="16"/>
          <w:shd w:val="clear" w:color="auto" w:fill="F0F0F0"/>
        </w:rPr>
        <w:t>Информация об изменениях:</w:t>
      </w:r>
    </w:p>
    <w:bookmarkEnd w:id="458"/>
    <w:p w:rsidR="00B2557E" w:rsidRDefault="00F933E3">
      <w:pPr>
        <w:pStyle w:val="a7"/>
        <w:rPr>
          <w:shd w:val="clear" w:color="auto" w:fill="F0F0F0"/>
        </w:rPr>
      </w:pPr>
      <w:r>
        <w:t xml:space="preserve"> </w:t>
      </w:r>
      <w:r>
        <w:rPr>
          <w:shd w:val="clear" w:color="auto" w:fill="F0F0F0"/>
        </w:rPr>
        <w:t xml:space="preserve">Подпункт 3 изменен с 31 июля 2021 г. - </w:t>
      </w:r>
      <w:hyperlink r:id="rId27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279" w:history="1">
        <w:r>
          <w:rPr>
            <w:rStyle w:val="a4"/>
            <w:shd w:val="clear" w:color="auto" w:fill="F0F0F0"/>
          </w:rPr>
          <w:t>См. предыдущую редакцию</w:t>
        </w:r>
      </w:hyperlink>
    </w:p>
    <w:p w:rsidR="00B2557E" w:rsidRDefault="00F933E3">
      <w:r>
        <w:t>3) перечень средств обучения и воспитания, планируемых к приобретению для обеспечения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подписанный главой (главой администрации) муниципального образования или уполномоченным им лицом;</w:t>
      </w:r>
    </w:p>
    <w:p w:rsidR="00B2557E" w:rsidRDefault="00F933E3">
      <w:pPr>
        <w:pStyle w:val="a6"/>
        <w:rPr>
          <w:color w:val="000000"/>
          <w:sz w:val="16"/>
          <w:szCs w:val="16"/>
          <w:shd w:val="clear" w:color="auto" w:fill="F0F0F0"/>
        </w:rPr>
      </w:pPr>
      <w:bookmarkStart w:id="459" w:name="sub_13184"/>
      <w:r>
        <w:rPr>
          <w:color w:val="000000"/>
          <w:sz w:val="16"/>
          <w:szCs w:val="16"/>
          <w:shd w:val="clear" w:color="auto" w:fill="F0F0F0"/>
        </w:rPr>
        <w:t>ГАРАНТ:</w:t>
      </w:r>
    </w:p>
    <w:bookmarkEnd w:id="459"/>
    <w:p w:rsidR="00B2557E" w:rsidRDefault="00F933E3">
      <w:pPr>
        <w:pStyle w:val="a6"/>
        <w:rPr>
          <w:shd w:val="clear" w:color="auto" w:fill="F0F0F0"/>
        </w:rPr>
      </w:pPr>
      <w:r>
        <w:t xml:space="preserve"> </w:t>
      </w:r>
      <w:hyperlink r:id="rId28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4 изменен с 31 декабря 2020 г. - </w:t>
      </w:r>
      <w:hyperlink r:id="rId281"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82" w:history="1">
        <w:r>
          <w:rPr>
            <w:rStyle w:val="a4"/>
            <w:shd w:val="clear" w:color="auto" w:fill="F0F0F0"/>
          </w:rPr>
          <w:t>См. предыдущую редакцию</w:t>
        </w:r>
      </w:hyperlink>
    </w:p>
    <w:p w:rsidR="00B2557E" w:rsidRDefault="00F933E3">
      <w:r>
        <w:t>4) копию утвержденной муниципальной программы с указанием объемов финансирования за счет средств областного и местного бюджетов в соответствующем году;</w:t>
      </w:r>
    </w:p>
    <w:p w:rsidR="00B2557E" w:rsidRDefault="00F933E3">
      <w:pPr>
        <w:pStyle w:val="a6"/>
        <w:rPr>
          <w:color w:val="000000"/>
          <w:sz w:val="16"/>
          <w:szCs w:val="16"/>
          <w:shd w:val="clear" w:color="auto" w:fill="F0F0F0"/>
        </w:rPr>
      </w:pPr>
      <w:bookmarkStart w:id="460" w:name="sub_13185"/>
      <w:r>
        <w:rPr>
          <w:color w:val="000000"/>
          <w:sz w:val="16"/>
          <w:szCs w:val="16"/>
          <w:shd w:val="clear" w:color="auto" w:fill="F0F0F0"/>
        </w:rPr>
        <w:t>Информация об изменениях:</w:t>
      </w:r>
    </w:p>
    <w:bookmarkEnd w:id="460"/>
    <w:p w:rsidR="00B2557E" w:rsidRDefault="00F933E3">
      <w:pPr>
        <w:pStyle w:val="a7"/>
        <w:rPr>
          <w:shd w:val="clear" w:color="auto" w:fill="F0F0F0"/>
        </w:rPr>
      </w:pPr>
      <w:r>
        <w:t xml:space="preserve"> </w:t>
      </w:r>
      <w:r>
        <w:rPr>
          <w:shd w:val="clear" w:color="auto" w:fill="F0F0F0"/>
        </w:rPr>
        <w:t xml:space="preserve">Подпункт 5 изменен с 31 декабря 2020 г. - </w:t>
      </w:r>
      <w:hyperlink r:id="rId283"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284" w:history="1">
        <w:r>
          <w:rPr>
            <w:rStyle w:val="a4"/>
            <w:shd w:val="clear" w:color="auto" w:fill="F0F0F0"/>
          </w:rPr>
          <w:t>См. предыдущую редакцию</w:t>
        </w:r>
      </w:hyperlink>
    </w:p>
    <w:p w:rsidR="00B2557E" w:rsidRDefault="00F933E3">
      <w:r>
        <w:t>5) копию (копии) соглашения (соглашений) о взаимодействии между муниципальной общеобразовательной организацией, в которой в соответствующем году планируется осуществление мероприятий по обеспечению условий реализации образовательных программ естественно-научного цикла и профориентационной работы, и организацией (организациями) любой организационно-правовой формы (за исключением государственных (муниципальных) учреждений), осуществляющей (осуществляющими) в том числе образовательную деятельность в сфере дополнительного образования детей технической направленности и (или) поддержку технического творчества детей, в целях улучшения условий реализации образовательных программ естественно-научного цикла и профориентационной работы в соответствующем году;</w:t>
      </w:r>
    </w:p>
    <w:p w:rsidR="00B2557E" w:rsidRDefault="00F933E3">
      <w:bookmarkStart w:id="461" w:name="sub_13186"/>
      <w:r>
        <w:t xml:space="preserve">6) утратил силу с 31 декабря 2020 г. - </w:t>
      </w:r>
      <w:hyperlink r:id="rId285" w:history="1">
        <w:r>
          <w:rPr>
            <w:rStyle w:val="a4"/>
          </w:rPr>
          <w:t>Постановление</w:t>
        </w:r>
      </w:hyperlink>
      <w:r>
        <w:t xml:space="preserve"> Правительства Свердловской области от 30 декабря 2020 г. N 1008-ПП</w:t>
      </w:r>
    </w:p>
    <w:bookmarkEnd w:id="461"/>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286" w:history="1">
        <w:r>
          <w:rPr>
            <w:rStyle w:val="a4"/>
            <w:shd w:val="clear" w:color="auto" w:fill="F0F0F0"/>
          </w:rPr>
          <w:t>См. предыдущую редакцию</w:t>
        </w:r>
      </w:hyperlink>
    </w:p>
    <w:p w:rsidR="00B2557E" w:rsidRDefault="00F933E3">
      <w:pPr>
        <w:pStyle w:val="a7"/>
        <w:rPr>
          <w:shd w:val="clear" w:color="auto" w:fill="F0F0F0"/>
        </w:rPr>
      </w:pPr>
      <w:bookmarkStart w:id="462" w:name="sub_1319"/>
      <w:r>
        <w:t xml:space="preserve"> </w:t>
      </w:r>
      <w:r>
        <w:rPr>
          <w:shd w:val="clear" w:color="auto" w:fill="F0F0F0"/>
        </w:rPr>
        <w:t xml:space="preserve">Пункт 19 изменен с 28 декабря 2021 г. - </w:t>
      </w:r>
      <w:hyperlink r:id="rId28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bookmarkEnd w:id="462"/>
    <w:p w:rsidR="00B2557E" w:rsidRDefault="00F933E3">
      <w:pPr>
        <w:pStyle w:val="a7"/>
        <w:rPr>
          <w:shd w:val="clear" w:color="auto" w:fill="F0F0F0"/>
        </w:rPr>
      </w:pPr>
      <w:r>
        <w:t xml:space="preserve"> </w:t>
      </w:r>
      <w:hyperlink r:id="rId288" w:history="1">
        <w:r>
          <w:rPr>
            <w:rStyle w:val="a4"/>
            <w:shd w:val="clear" w:color="auto" w:fill="F0F0F0"/>
          </w:rPr>
          <w:t>См. предыдущую редакцию</w:t>
        </w:r>
      </w:hyperlink>
    </w:p>
    <w:p w:rsidR="00B2557E" w:rsidRDefault="00F933E3">
      <w:r>
        <w:t>19. Министерство не позднее трех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bookmarkStart w:id="463" w:name="sub_1320"/>
      <w:r>
        <w:t>20.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казначейского обслуживания исполнения местного бюджета.</w:t>
      </w:r>
    </w:p>
    <w:p w:rsidR="00B2557E" w:rsidRDefault="00F933E3">
      <w:bookmarkStart w:id="464" w:name="sub_1321"/>
      <w:bookmarkEnd w:id="463"/>
      <w:r>
        <w:t xml:space="preserve">21.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289" w:history="1">
        <w:r>
          <w:rPr>
            <w:rStyle w:val="a4"/>
          </w:rPr>
          <w:t>бюджетным</w:t>
        </w:r>
      </w:hyperlink>
      <w:r>
        <w:t xml:space="preserve">, </w:t>
      </w:r>
      <w:hyperlink r:id="rId290" w:history="1">
        <w:r>
          <w:rPr>
            <w:rStyle w:val="a4"/>
          </w:rPr>
          <w:t>административным</w:t>
        </w:r>
      </w:hyperlink>
      <w:r>
        <w:t xml:space="preserve"> и </w:t>
      </w:r>
      <w:hyperlink r:id="rId291" w:history="1">
        <w:r>
          <w:rPr>
            <w:rStyle w:val="a4"/>
          </w:rPr>
          <w:t>уголовным</w:t>
        </w:r>
      </w:hyperlink>
      <w:r>
        <w:t xml:space="preserve"> законодательством Российской Федерации.</w:t>
      </w:r>
    </w:p>
    <w:p w:rsidR="00B2557E" w:rsidRDefault="00F933E3">
      <w:bookmarkStart w:id="465" w:name="sub_1322"/>
      <w:bookmarkEnd w:id="464"/>
      <w:r>
        <w:t xml:space="preserve">22.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292"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293"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случае, если начальная (максимальная) цена контракта составляет пять миллионов рублей и более.</w:t>
      </w:r>
    </w:p>
    <w:p w:rsidR="00B2557E" w:rsidRDefault="00F933E3">
      <w:pPr>
        <w:pStyle w:val="a6"/>
        <w:rPr>
          <w:color w:val="000000"/>
          <w:sz w:val="16"/>
          <w:szCs w:val="16"/>
          <w:shd w:val="clear" w:color="auto" w:fill="F0F0F0"/>
        </w:rPr>
      </w:pPr>
      <w:bookmarkStart w:id="466" w:name="sub_1323"/>
      <w:bookmarkEnd w:id="465"/>
      <w:r>
        <w:rPr>
          <w:color w:val="000000"/>
          <w:sz w:val="16"/>
          <w:szCs w:val="16"/>
          <w:shd w:val="clear" w:color="auto" w:fill="F0F0F0"/>
        </w:rPr>
        <w:t>Информация об изменениях:</w:t>
      </w:r>
    </w:p>
    <w:bookmarkEnd w:id="466"/>
    <w:p w:rsidR="00B2557E" w:rsidRDefault="00F933E3">
      <w:pPr>
        <w:pStyle w:val="a7"/>
        <w:rPr>
          <w:shd w:val="clear" w:color="auto" w:fill="F0F0F0"/>
        </w:rPr>
      </w:pPr>
      <w:r>
        <w:t xml:space="preserve"> </w:t>
      </w:r>
      <w:r>
        <w:rPr>
          <w:shd w:val="clear" w:color="auto" w:fill="F0F0F0"/>
        </w:rPr>
        <w:t xml:space="preserve">Пункт 23 изменен с 31 июля 2021 г. - </w:t>
      </w:r>
      <w:hyperlink r:id="rId29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295" w:history="1">
        <w:r>
          <w:rPr>
            <w:rStyle w:val="a4"/>
            <w:shd w:val="clear" w:color="auto" w:fill="F0F0F0"/>
          </w:rPr>
          <w:t>См. предыдущую редакцию</w:t>
        </w:r>
      </w:hyperlink>
    </w:p>
    <w:p w:rsidR="00B2557E" w:rsidRDefault="00F933E3">
      <w:r>
        <w:t>23. В случае возникновения у муниципальных образований при заключении муниципальных контрактов (договоров) в рамках исполнения Соглашений экономии бюджетных средств муниципальные образования письменно согласуют с Министерством возможность использования сэкономленных бюджетных средств на дополнительное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(приобретение средств обучения и воспитания для формирования у обучающихся современных компетенций и навыков по предметам естественно-научной направленности (учебные предметы: физика, химия, биология (на выбор)) и организации с обучающимися профориентационной работы в сфере информационно-телекоммуникационных технологий).</w:t>
      </w:r>
    </w:p>
    <w:p w:rsidR="00B2557E" w:rsidRDefault="00F933E3">
      <w:bookmarkStart w:id="467" w:name="sub_13232"/>
      <w:r>
        <w:t>Представление муниципальным образованием письма о рассмотрении возможности использования сэкономленных бюджетных средств на дополнительное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(с приложением документов, подтверждающих наличие сэкономленных бюджетных средств, и дополнительного перечня средств обучения и воспитания, планируемых к приобретению на сэкономленные средства для обеспечения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осуществляется в срок не позднее 1 октября года предоставления субсидии.</w:t>
      </w:r>
    </w:p>
    <w:p w:rsidR="00B2557E" w:rsidRDefault="00F933E3">
      <w:bookmarkStart w:id="468" w:name="sub_1324"/>
      <w:bookmarkEnd w:id="467"/>
      <w:r>
        <w:t>24.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469" w:name="sub_1325"/>
      <w:bookmarkEnd w:id="468"/>
      <w:r>
        <w:t xml:space="preserve">25.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реализации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470" w:name="sub_1326"/>
      <w:bookmarkEnd w:id="469"/>
      <w:r>
        <w:t>26. В случае если муниципальным образованием по состоянию на 31 декабря года предоставления субсидии нарушено обязательство по обеспечению достижения показателей результативности использования субсидии, объем средств, подлежащих возврату в доход областного бюджета, рассчитывается по формуле</w:t>
      </w:r>
    </w:p>
    <w:bookmarkEnd w:id="470"/>
    <w:p w:rsidR="00B2557E" w:rsidRDefault="00B2557E"/>
    <w:p w:rsidR="00B2557E" w:rsidRDefault="00F933E3">
      <w:pPr>
        <w:ind w:firstLine="698"/>
        <w:jc w:val="center"/>
      </w:pPr>
      <w:r>
        <w:rPr>
          <w:noProof/>
        </w:rPr>
        <w:drawing>
          <wp:inline distT="0" distB="0" distL="0" distR="0">
            <wp:extent cx="3169920" cy="2590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6"/>
                    <a:srcRect/>
                    <a:stretch>
                      <a:fillRect/>
                    </a:stretch>
                  </pic:blipFill>
                  <pic:spPr bwMode="auto">
                    <a:xfrm>
                      <a:off x="0" y="0"/>
                      <a:ext cx="316992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7"/>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2557E" w:rsidRDefault="00F933E3">
      <w:r>
        <w:t>N - общее количество показателей результативности использования субсидии;</w:t>
      </w:r>
    </w:p>
    <w:p w:rsidR="00B2557E" w:rsidRDefault="00F933E3">
      <w:r>
        <w:t>K - коэффициент возврата субсидии.</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853440" cy="236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8"/>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Коэффициент возврата субсидии (K) рассчитывается по формуле</w:t>
      </w:r>
    </w:p>
    <w:p w:rsidR="00B2557E" w:rsidRDefault="00B2557E"/>
    <w:p w:rsidR="00B2557E" w:rsidRDefault="00F933E3">
      <w:pPr>
        <w:ind w:firstLine="698"/>
        <w:jc w:val="center"/>
      </w:pPr>
      <w:r>
        <w:rPr>
          <w:noProof/>
        </w:rPr>
        <w:drawing>
          <wp:inline distT="0" distB="0" distL="0" distR="0">
            <wp:extent cx="1135380" cy="23622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9"/>
                    <a:srcRect/>
                    <a:stretch>
                      <a:fillRect/>
                    </a:stretch>
                  </pic:blipFill>
                  <pic:spPr bwMode="auto">
                    <a:xfrm>
                      <a:off x="0" y="0"/>
                      <a:ext cx="113538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Di - индекс, отражающий уровень недостижения i-го показателя результативности использования субсидии.</w:t>
      </w:r>
    </w:p>
    <w:p w:rsidR="00B2557E" w:rsidRDefault="00F933E3">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2557E" w:rsidRDefault="00F933E3">
      <w:r>
        <w:t>Индекс, отражающий уровень недостижения i-го показателя результативности использования субсидии (</w:t>
      </w:r>
      <w:r>
        <w:rPr>
          <w:noProof/>
        </w:rPr>
        <w:drawing>
          <wp:inline distT="0" distB="0" distL="0" distR="0">
            <wp:extent cx="220980" cy="23622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0"/>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определяется по формуле</w:t>
      </w:r>
    </w:p>
    <w:p w:rsidR="00B2557E" w:rsidRDefault="00B2557E"/>
    <w:p w:rsidR="00B2557E" w:rsidRDefault="00F933E3">
      <w:pPr>
        <w:ind w:firstLine="698"/>
        <w:jc w:val="center"/>
      </w:pPr>
      <w:r>
        <w:rPr>
          <w:noProof/>
        </w:rPr>
        <w:drawing>
          <wp:inline distT="0" distB="0" distL="0" distR="0">
            <wp:extent cx="975360" cy="23622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1"/>
                    <a:srcRect/>
                    <a:stretch>
                      <a:fillRect/>
                    </a:stretch>
                  </pic:blipFill>
                  <pic:spPr bwMode="auto">
                    <a:xfrm>
                      <a:off x="0" y="0"/>
                      <a:ext cx="9753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Ti - фактически достигнутое значение i-го показателя результативности использования субсидии на отчетную дату;</w:t>
      </w:r>
    </w:p>
    <w:p w:rsidR="00B2557E" w:rsidRDefault="00F933E3">
      <w:r>
        <w:t>Si - плановое значение i-го показателя результативности использования субсидии, установленное Соглашением.</w:t>
      </w:r>
    </w:p>
    <w:p w:rsidR="00B2557E" w:rsidRDefault="00F933E3">
      <w:r>
        <w:t xml:space="preserve">Министерство на основании отчетности, представленной органами местного самоуправления в соответствии с Соглашениями, принимает решения о достижении (недостижении) муниципальными образованиями значений показателей результативности использования субсидий, за исключением случая, указанного в </w:t>
      </w:r>
      <w:hyperlink w:anchor="sub_1327" w:history="1">
        <w:r>
          <w:rPr>
            <w:rStyle w:val="a4"/>
          </w:rPr>
          <w:t>части первой пункта 27</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значений показателей результативности использования субсидии, содержащее расчет объема средств, подлежащих возврату в доход областного бюджета (далее - решение), принимается в форме приказа Министерства.</w:t>
      </w:r>
    </w:p>
    <w:p w:rsidR="00B2557E" w:rsidRDefault="00F933E3">
      <w:r>
        <w:t>Министерство не позднее 10 рабочих дней со дня принятия решения направляет соответствующему муниципальному образованию письменное требование о возврате средств (далее - требование) с указанием объема средств, подлежащих возврату в доход областного бюджета, реквизитов для возврата средств и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471" w:name="sub_1327"/>
      <w:r>
        <w:t>27.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(далее - ходатайство) в случае, если недостижение значений показателей результативности использования субсидии возникло при наступлении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471"/>
    <w:p w:rsidR="00B2557E" w:rsidRDefault="00F933E3">
      <w:r>
        <w:t xml:space="preserve">К ходатайству должны быть приложены документы, подтверждающие обстоятельство, указанное в </w:t>
      </w:r>
      <w:hyperlink w:anchor="sub_1327" w:history="1">
        <w:r>
          <w:rPr>
            <w:rStyle w:val="a4"/>
          </w:rPr>
          <w:t>части первой</w:t>
        </w:r>
      </w:hyperlink>
      <w:r>
        <w:t xml:space="preserve"> настоящего пункта.</w:t>
      </w:r>
    </w:p>
    <w:p w:rsidR="00B2557E" w:rsidRDefault="00F933E3">
      <w:r>
        <w:t>В ходатайстве должен быть обоснован новый срок достижения значений показателей результативности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472" w:name="sub_13271"/>
      <w:r>
        <w:t>1) о продлении срока достижения значений показателей результативности использования субсидии;</w:t>
      </w:r>
    </w:p>
    <w:p w:rsidR="00B2557E" w:rsidRDefault="00F933E3">
      <w:bookmarkStart w:id="473" w:name="sub_13272"/>
      <w:bookmarkEnd w:id="472"/>
      <w:r>
        <w:t>2) об отказе в продлении срока достижения значений показателей результативности использования субсидии.</w:t>
      </w:r>
    </w:p>
    <w:bookmarkEnd w:id="473"/>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обстоятельства, указанного в </w:t>
      </w:r>
      <w:hyperlink w:anchor="sub_1327" w:history="1">
        <w:r>
          <w:rPr>
            <w:rStyle w:val="a4"/>
          </w:rPr>
          <w:t>части первой пункта 27</w:t>
        </w:r>
      </w:hyperlink>
      <w:r>
        <w:t xml:space="preserve"> настоящего порядка, и (или) отсутствие в ходатайстве указания срока достижения значений показателей результативности использования субсидии, и (или) срок достижения значений показателей результативности использования субсидии, указанный в ходатайстве, не соответствует временному интервалу - до 1 сентября года, следующего за годом предоставления субсидии.</w:t>
      </w:r>
    </w:p>
    <w:p w:rsidR="00B2557E" w:rsidRDefault="00F933E3">
      <w:r>
        <w:t>Министерство информирует муниципальное образование в письменной форме о принятом решении.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bookmarkStart w:id="474" w:name="sub_132710"/>
      <w:r>
        <w:t>Средства, подлежащие возврату, в объеме, указанном в решении, подлежат возврату в доход областного бюджета не позднее 10 рабочих дней со дня получения муниципальным образованием требования.</w:t>
      </w:r>
    </w:p>
    <w:bookmarkEnd w:id="474"/>
    <w:p w:rsidR="00B2557E" w:rsidRDefault="00F933E3">
      <w:r>
        <w:t>Министерство в письменной форме уведомляет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 xml:space="preserve">В случае невыполнения муниципальным образованием требования в сроки, указанные в </w:t>
      </w:r>
      <w:hyperlink w:anchor="sub_132710" w:history="1">
        <w:r>
          <w:rPr>
            <w:rStyle w:val="a4"/>
          </w:rPr>
          <w:t>части десятой</w:t>
        </w:r>
      </w:hyperlink>
      <w:r>
        <w:t xml:space="preserve"> настоящего пункта, Министерство принимает меры по взысканию средств, подлежащих возврату, в судебном порядке.</w:t>
      </w:r>
    </w:p>
    <w:p w:rsidR="00B2557E" w:rsidRDefault="00F933E3">
      <w:pPr>
        <w:pStyle w:val="a6"/>
        <w:rPr>
          <w:color w:val="000000"/>
          <w:sz w:val="16"/>
          <w:szCs w:val="16"/>
          <w:shd w:val="clear" w:color="auto" w:fill="F0F0F0"/>
        </w:rPr>
      </w:pPr>
      <w:bookmarkStart w:id="475" w:name="sub_1328"/>
      <w:r>
        <w:rPr>
          <w:color w:val="000000"/>
          <w:sz w:val="16"/>
          <w:szCs w:val="16"/>
          <w:shd w:val="clear" w:color="auto" w:fill="F0F0F0"/>
        </w:rPr>
        <w:t>Информация об изменениях:</w:t>
      </w:r>
    </w:p>
    <w:bookmarkEnd w:id="475"/>
    <w:p w:rsidR="00B2557E" w:rsidRDefault="00F933E3">
      <w:pPr>
        <w:pStyle w:val="a7"/>
        <w:rPr>
          <w:shd w:val="clear" w:color="auto" w:fill="F0F0F0"/>
        </w:rPr>
      </w:pPr>
      <w:r>
        <w:t xml:space="preserve"> </w:t>
      </w:r>
      <w:r>
        <w:rPr>
          <w:shd w:val="clear" w:color="auto" w:fill="F0F0F0"/>
        </w:rPr>
        <w:t xml:space="preserve">Пункт 28 изменен с 31 декабря 2020 г. - </w:t>
      </w:r>
      <w:hyperlink r:id="rId302"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303" w:history="1">
        <w:r>
          <w:rPr>
            <w:rStyle w:val="a4"/>
            <w:shd w:val="clear" w:color="auto" w:fill="F0F0F0"/>
          </w:rPr>
          <w:t>См. предыдущую редакцию</w:t>
        </w:r>
      </w:hyperlink>
    </w:p>
    <w:p w:rsidR="00B2557E" w:rsidRDefault="00F933E3">
      <w:r>
        <w:t>28. В случае если муниципальным образованием по состоянию на 31 декабря года предоставления субсидии нарушено обязательство по соблюдению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предусмотренного в бюджете муниципального образования, в целях софинансирования которых предоставляется субсидия,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установленного Соглашением).</w:t>
      </w:r>
    </w:p>
    <w:p w:rsidR="00B2557E" w:rsidRDefault="00F933E3">
      <w:bookmarkStart w:id="476" w:name="sub_132802"/>
      <w:r>
        <w:t>Решение о несоблюдении муниципальным образованием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предусмотренного в бюджете муниципального образования, в целях софинансирования которых предоставляется субсидия (далее - 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bookmarkEnd w:id="476"/>
    <w:p w:rsidR="00B2557E" w:rsidRDefault="00F933E3">
      <w:r>
        <w:t>Министерство не позднее 10 рабочих дней со дня принятия решения о несоблюдении муниципальным образованием уровня софинансирования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и приложением копии решения о несоблюдении муниципальным образованием уровня софинансирования.</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pPr>
        <w:pStyle w:val="a6"/>
        <w:rPr>
          <w:color w:val="000000"/>
          <w:sz w:val="16"/>
          <w:szCs w:val="16"/>
          <w:shd w:val="clear" w:color="auto" w:fill="F0F0F0"/>
        </w:rPr>
      </w:pPr>
      <w:bookmarkStart w:id="477" w:name="sub_1329"/>
      <w:r>
        <w:rPr>
          <w:color w:val="000000"/>
          <w:sz w:val="16"/>
          <w:szCs w:val="16"/>
          <w:shd w:val="clear" w:color="auto" w:fill="F0F0F0"/>
        </w:rPr>
        <w:t>Информация об изменениях:</w:t>
      </w:r>
    </w:p>
    <w:bookmarkEnd w:id="477"/>
    <w:p w:rsidR="00B2557E" w:rsidRDefault="00F933E3">
      <w:pPr>
        <w:pStyle w:val="a7"/>
        <w:rPr>
          <w:shd w:val="clear" w:color="auto" w:fill="F0F0F0"/>
        </w:rPr>
      </w:pPr>
      <w:r>
        <w:t xml:space="preserve"> </w:t>
      </w:r>
      <w:r>
        <w:rPr>
          <w:shd w:val="clear" w:color="auto" w:fill="F0F0F0"/>
        </w:rPr>
        <w:t xml:space="preserve">Пункт 29 изменен с 31 декабря 2020 г. - </w:t>
      </w:r>
      <w:hyperlink r:id="rId304"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305" w:history="1">
        <w:r>
          <w:rPr>
            <w:rStyle w:val="a4"/>
            <w:shd w:val="clear" w:color="auto" w:fill="F0F0F0"/>
          </w:rPr>
          <w:t>См. предыдущую редакцию</w:t>
        </w:r>
      </w:hyperlink>
    </w:p>
    <w:p w:rsidR="00B2557E" w:rsidRDefault="00F933E3">
      <w:r>
        <w:t>29. В случае если муниципальным образованием по состоянию на 31 декабря года предоставления субсидии нарушено обязательство по письменному согласованию с Министерством возможности использования сэкономленных при заключении муниципальных контрактов (договоров) в рамках исполнения Соглашений бюджетных средств на дополнительное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установленного Соглашением).</w:t>
      </w:r>
    </w:p>
    <w:p w:rsidR="00B2557E" w:rsidRDefault="00F933E3">
      <w:bookmarkStart w:id="478" w:name="sub_132902"/>
      <w:r>
        <w:t>Решение о несоблюдении муниципальным образованием обязательства по письменному согласованию с Министерством возможности использования сэкономленных бюджетных средств на дополнительное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(далее - решение о несоблюдении обязательства по согласованию сэкономленных бюджетных средств)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bookmarkEnd w:id="478"/>
    <w:p w:rsidR="00B2557E" w:rsidRDefault="00F933E3">
      <w:r>
        <w:t>Министерство не позднее 10 рабочих дней со дня принятия решения о несоблюдении обязательства по согласованию сэкономленных бюджетных средств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и приложением копии решения о несоблюдении обязательства по согласованию сэкономленных бюджетных средств.</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479" w:name="sub_1330"/>
      <w:r>
        <w:t xml:space="preserve">30. Неиспользованные остатки субсидий подлежат возврату в областной бюджет в сроки, установленные </w:t>
      </w:r>
      <w:hyperlink r:id="rId306" w:history="1">
        <w:r>
          <w:rPr>
            <w:rStyle w:val="a4"/>
          </w:rPr>
          <w:t>бюджетным законодательством</w:t>
        </w:r>
      </w:hyperlink>
      <w:r>
        <w:t xml:space="preserve"> Российской Федерации.</w:t>
      </w:r>
    </w:p>
    <w:bookmarkEnd w:id="479"/>
    <w:p w:rsidR="00B2557E" w:rsidRDefault="00F933E3">
      <w:r>
        <w:t xml:space="preserve">При невозврате неиспользованных остатков субсидий в сроки, установленные </w:t>
      </w:r>
      <w:hyperlink r:id="rId307"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bookmarkStart w:id="480" w:name="sub_1331"/>
      <w:r>
        <w:t>31. Контроль за соблюдением муниципальным образованием целей, условий и порядка предоставления субсидии осуществляется Министерством.</w:t>
      </w:r>
    </w:p>
    <w:bookmarkEnd w:id="480"/>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целей,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481" w:name="sub_1331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481"/>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целей, условий и порядка предоставления субсидии.</w:t>
      </w:r>
    </w:p>
    <w:p w:rsidR="00B2557E" w:rsidRDefault="00F933E3">
      <w:r>
        <w:t xml:space="preserve">При невозврате субсидии в срок, указанный в </w:t>
      </w:r>
      <w:hyperlink w:anchor="sub_1331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482" w:name="sub_1332"/>
      <w:r>
        <w:t xml:space="preserve">32. Контроль за соблюдением муниципальными образованиями условий, целей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308"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482"/>
    <w:p w:rsidR="00B2557E" w:rsidRDefault="00B2557E"/>
    <w:p w:rsidR="00B2557E" w:rsidRDefault="00F933E3">
      <w:pPr>
        <w:pStyle w:val="a6"/>
        <w:rPr>
          <w:color w:val="000000"/>
          <w:sz w:val="16"/>
          <w:szCs w:val="16"/>
          <w:shd w:val="clear" w:color="auto" w:fill="F0F0F0"/>
        </w:rPr>
      </w:pPr>
      <w:bookmarkStart w:id="483" w:name="sub_13100"/>
      <w:r>
        <w:rPr>
          <w:color w:val="000000"/>
          <w:sz w:val="16"/>
          <w:szCs w:val="16"/>
          <w:shd w:val="clear" w:color="auto" w:fill="F0F0F0"/>
        </w:rPr>
        <w:t>Информация об изменениях:</w:t>
      </w:r>
    </w:p>
    <w:bookmarkEnd w:id="483"/>
    <w:p w:rsidR="00B2557E" w:rsidRDefault="00F933E3">
      <w:pPr>
        <w:pStyle w:val="a7"/>
        <w:rPr>
          <w:shd w:val="clear" w:color="auto" w:fill="F0F0F0"/>
        </w:rPr>
      </w:pPr>
      <w:r>
        <w:t xml:space="preserve"> </w:t>
      </w:r>
      <w:r>
        <w:rPr>
          <w:shd w:val="clear" w:color="auto" w:fill="F0F0F0"/>
        </w:rPr>
        <w:t xml:space="preserve">Приложение 1 изменено с 31 декабря 2020 г. - </w:t>
      </w:r>
      <w:hyperlink r:id="rId30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310"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3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обеспечение условий реализации</w:t>
      </w:r>
      <w:r>
        <w:rPr>
          <w:rStyle w:val="a3"/>
          <w:rFonts w:ascii="Arial" w:hAnsi="Arial" w:cs="Arial"/>
        </w:rPr>
        <w:br/>
        <w:t>муниципальными общеобразовательными</w:t>
      </w:r>
      <w:r>
        <w:rPr>
          <w:rStyle w:val="a3"/>
          <w:rFonts w:ascii="Arial" w:hAnsi="Arial" w:cs="Arial"/>
        </w:rPr>
        <w:br/>
        <w:t>организациями образовательных программ</w:t>
      </w:r>
      <w:r>
        <w:rPr>
          <w:rStyle w:val="a3"/>
          <w:rFonts w:ascii="Arial" w:hAnsi="Arial" w:cs="Arial"/>
        </w:rPr>
        <w:br/>
        <w:t>естественно-научного цикла</w:t>
      </w:r>
      <w:r>
        <w:rPr>
          <w:rStyle w:val="a3"/>
          <w:rFonts w:ascii="Arial" w:hAnsi="Arial" w:cs="Arial"/>
        </w:rPr>
        <w:br/>
        <w:t>и профориентационной работы</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30 декабря 2020 г.</w:t>
      </w:r>
    </w:p>
    <w:p w:rsidR="00B2557E" w:rsidRDefault="00B2557E"/>
    <w:p w:rsidR="00B2557E" w:rsidRDefault="00B2557E">
      <w:pPr>
        <w:ind w:firstLine="0"/>
        <w:jc w:val="left"/>
        <w:sectPr w:rsidR="00B2557E">
          <w:headerReference w:type="default" r:id="rId311"/>
          <w:footerReference w:type="default" r:id="rId312"/>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820"/>
        <w:gridCol w:w="1820"/>
        <w:gridCol w:w="4340"/>
        <w:gridCol w:w="3500"/>
      </w:tblGrid>
      <w:tr w:rsidR="00B2557E">
        <w:trPr>
          <w:trHeight w:val="276"/>
        </w:trPr>
        <w:tc>
          <w:tcPr>
            <w:tcW w:w="70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31111" w:history="1">
              <w:r>
                <w:rPr>
                  <w:rStyle w:val="a4"/>
                </w:rPr>
                <w:t>*</w:t>
              </w:r>
            </w:hyperlink>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434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установленный исходя из уровня расчетной бюджетной обеспеченности муниципальных образований, расположенных на территории Свердловской области (процентов)</w:t>
            </w:r>
          </w:p>
        </w:tc>
        <w:tc>
          <w:tcPr>
            <w:tcW w:w="3500" w:type="dxa"/>
            <w:vMerge w:val="restart"/>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из бюджетов муниципальных образований, расположенных на территории Свердловской области (процентов)</w:t>
            </w:r>
          </w:p>
        </w:tc>
      </w:tr>
      <w:tr w:rsidR="00B2557E">
        <w:tc>
          <w:tcPr>
            <w:tcW w:w="70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60 и более</w:t>
            </w:r>
          </w:p>
        </w:tc>
        <w:tc>
          <w:tcPr>
            <w:tcW w:w="43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350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70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43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55</w:t>
            </w:r>
          </w:p>
        </w:tc>
        <w:tc>
          <w:tcPr>
            <w:tcW w:w="3500" w:type="dxa"/>
            <w:tcBorders>
              <w:top w:val="single" w:sz="4" w:space="0" w:color="auto"/>
              <w:left w:val="single" w:sz="4" w:space="0" w:color="auto"/>
              <w:bottom w:val="single" w:sz="4" w:space="0" w:color="auto"/>
            </w:tcBorders>
          </w:tcPr>
          <w:p w:rsidR="00B2557E" w:rsidRDefault="00F933E3">
            <w:pPr>
              <w:pStyle w:val="aa"/>
              <w:jc w:val="center"/>
            </w:pPr>
            <w:r>
              <w:t>не менее 45</w:t>
            </w:r>
          </w:p>
        </w:tc>
      </w:tr>
    </w:tbl>
    <w:p w:rsidR="00B2557E" w:rsidRDefault="00B2557E"/>
    <w:p w:rsidR="00B2557E" w:rsidRDefault="00F933E3">
      <w:bookmarkStart w:id="484" w:name="sub_131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расчетной бюджетной обеспеченности муниципальных образований, расположенных на территории Свердловской области.</w:t>
      </w:r>
    </w:p>
    <w:bookmarkEnd w:id="484"/>
    <w:p w:rsidR="00B2557E" w:rsidRDefault="00B2557E"/>
    <w:p w:rsidR="00B2557E" w:rsidRDefault="00B2557E">
      <w:pPr>
        <w:ind w:firstLine="0"/>
        <w:jc w:val="left"/>
        <w:sectPr w:rsidR="00B2557E">
          <w:headerReference w:type="default" r:id="rId313"/>
          <w:footerReference w:type="default" r:id="rId314"/>
          <w:pgSz w:w="16837" w:h="11905" w:orient="landscape"/>
          <w:pgMar w:top="1440" w:right="800" w:bottom="1440" w:left="800" w:header="720" w:footer="720" w:gutter="0"/>
          <w:cols w:space="720"/>
          <w:noEndnote/>
        </w:sectPr>
      </w:pPr>
    </w:p>
    <w:p w:rsidR="00B2557E" w:rsidRDefault="00F933E3">
      <w:pPr>
        <w:pStyle w:val="a6"/>
        <w:rPr>
          <w:color w:val="000000"/>
          <w:sz w:val="16"/>
          <w:szCs w:val="16"/>
          <w:shd w:val="clear" w:color="auto" w:fill="F0F0F0"/>
        </w:rPr>
      </w:pPr>
      <w:bookmarkStart w:id="485" w:name="sub_13200"/>
      <w:r>
        <w:rPr>
          <w:color w:val="000000"/>
          <w:sz w:val="16"/>
          <w:szCs w:val="16"/>
          <w:shd w:val="clear" w:color="auto" w:fill="F0F0F0"/>
        </w:rPr>
        <w:t>Информация об изменениях:</w:t>
      </w:r>
    </w:p>
    <w:bookmarkEnd w:id="485"/>
    <w:p w:rsidR="00B2557E" w:rsidRDefault="00F933E3">
      <w:pPr>
        <w:pStyle w:val="a7"/>
        <w:rPr>
          <w:shd w:val="clear" w:color="auto" w:fill="F0F0F0"/>
        </w:rPr>
      </w:pPr>
      <w:r>
        <w:t xml:space="preserve"> </w:t>
      </w:r>
      <w:r>
        <w:rPr>
          <w:shd w:val="clear" w:color="auto" w:fill="F0F0F0"/>
        </w:rPr>
        <w:t xml:space="preserve">Приложение 2 изменено с 31 декабря 2020 г. - </w:t>
      </w:r>
      <w:hyperlink r:id="rId315"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316"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3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обеспечение условий реализации</w:t>
      </w:r>
      <w:r>
        <w:rPr>
          <w:rStyle w:val="a3"/>
          <w:rFonts w:ascii="Arial" w:hAnsi="Arial" w:cs="Arial"/>
        </w:rPr>
        <w:br/>
        <w:t>муниципальными общеобразовательными</w:t>
      </w:r>
      <w:r>
        <w:rPr>
          <w:rStyle w:val="a3"/>
          <w:rFonts w:ascii="Arial" w:hAnsi="Arial" w:cs="Arial"/>
        </w:rPr>
        <w:br/>
        <w:t>организациями образовательных программ</w:t>
      </w:r>
      <w:r>
        <w:rPr>
          <w:rStyle w:val="a3"/>
          <w:rFonts w:ascii="Arial" w:hAnsi="Arial" w:cs="Arial"/>
        </w:rPr>
        <w:br/>
        <w:t>естественно-научного цикла и</w:t>
      </w:r>
      <w:r>
        <w:rPr>
          <w:rStyle w:val="a3"/>
          <w:rFonts w:ascii="Arial" w:hAnsi="Arial" w:cs="Arial"/>
        </w:rPr>
        <w:br/>
        <w:t>профориентационной работы</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30 декабря 2020 г.</w:t>
      </w:r>
    </w:p>
    <w:p w:rsidR="00B2557E" w:rsidRDefault="00B2557E"/>
    <w:p w:rsidR="00B2557E" w:rsidRDefault="00F933E3">
      <w:bookmarkStart w:id="486" w:name="sub_13201"/>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 соответствующем финансовом году, определяется по формуле</w:t>
      </w:r>
    </w:p>
    <w:bookmarkEnd w:id="486"/>
    <w:p w:rsidR="00B2557E" w:rsidRDefault="00B2557E"/>
    <w:p w:rsidR="00B2557E" w:rsidRDefault="00F933E3">
      <w:pPr>
        <w:ind w:firstLine="698"/>
        <w:jc w:val="center"/>
      </w:pPr>
      <w:r>
        <w:rPr>
          <w:noProof/>
        </w:rPr>
        <w:drawing>
          <wp:inline distT="0" distB="0" distL="0" distR="0">
            <wp:extent cx="1272540" cy="25908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7"/>
                    <a:srcRect/>
                    <a:stretch>
                      <a:fillRect/>
                    </a:stretch>
                  </pic:blipFill>
                  <pic:spPr bwMode="auto">
                    <a:xfrm>
                      <a:off x="0" y="0"/>
                      <a:ext cx="1272540" cy="259080"/>
                    </a:xfrm>
                    <a:prstGeom prst="rect">
                      <a:avLst/>
                    </a:prstGeom>
                    <a:noFill/>
                    <a:ln w="9525">
                      <a:noFill/>
                      <a:miter lim="800000"/>
                      <a:headEnd/>
                      <a:tailEnd/>
                    </a:ln>
                  </pic:spPr>
                </pic:pic>
              </a:graphicData>
            </a:graphic>
          </wp:inline>
        </w:drawing>
      </w:r>
      <w:r>
        <w:t>, где:</w:t>
      </w:r>
    </w:p>
    <w:p w:rsidR="00B2557E" w:rsidRDefault="00B2557E"/>
    <w:p w:rsidR="00B2557E" w:rsidRDefault="00F933E3">
      <w:bookmarkStart w:id="487" w:name="sub_13203"/>
      <w:r>
        <w:t>Si - объем субсидии из областного бюджета, предусмотренный i-му муниципальному образованию,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 соответствующем финансовом году, рублей;</w:t>
      </w:r>
    </w:p>
    <w:p w:rsidR="00B2557E" w:rsidRDefault="00F933E3">
      <w:bookmarkStart w:id="488" w:name="sub_13204"/>
      <w:bookmarkEnd w:id="487"/>
      <w:r>
        <w:t>Ri - расчетная стоимость обеспечения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 i-м муниципальном образовании, равная 4500,0 тыс. рублей;</w:t>
      </w:r>
    </w:p>
    <w:bookmarkEnd w:id="488"/>
    <w:p w:rsidR="00B2557E" w:rsidRDefault="00F933E3">
      <w:r>
        <w:t xml:space="preserve">Zi - предельный уровень софинансирования Свердловской областью расходных обязательств i-го муниципального образования, возникающих при обеспечении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 в соответствии с </w:t>
      </w:r>
      <w:hyperlink w:anchor="sub_13100" w:history="1">
        <w:r>
          <w:rPr>
            <w:rStyle w:val="a4"/>
          </w:rPr>
          <w:t>приложением N 1</w:t>
        </w:r>
      </w:hyperlink>
      <w:r>
        <w:t xml:space="preserve"> к Порядку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p w:rsidR="00B2557E" w:rsidRDefault="00B2557E"/>
    <w:p w:rsidR="00B2557E" w:rsidRDefault="00F933E3">
      <w:pPr>
        <w:pStyle w:val="a6"/>
        <w:rPr>
          <w:color w:val="000000"/>
          <w:sz w:val="16"/>
          <w:szCs w:val="16"/>
          <w:shd w:val="clear" w:color="auto" w:fill="F0F0F0"/>
        </w:rPr>
      </w:pPr>
      <w:bookmarkStart w:id="489" w:name="sub_1400"/>
      <w:r>
        <w:rPr>
          <w:color w:val="000000"/>
          <w:sz w:val="16"/>
          <w:szCs w:val="16"/>
          <w:shd w:val="clear" w:color="auto" w:fill="F0F0F0"/>
        </w:rPr>
        <w:t>Информация об изменениях:</w:t>
      </w:r>
    </w:p>
    <w:bookmarkEnd w:id="489"/>
    <w:p w:rsidR="00B2557E" w:rsidRDefault="00F933E3">
      <w:pPr>
        <w:pStyle w:val="a7"/>
        <w:rPr>
          <w:shd w:val="clear" w:color="auto" w:fill="F0F0F0"/>
        </w:rPr>
      </w:pPr>
      <w:r>
        <w:t xml:space="preserve"> </w:t>
      </w:r>
      <w:r>
        <w:rPr>
          <w:shd w:val="clear" w:color="auto" w:fill="F0F0F0"/>
        </w:rPr>
        <w:t xml:space="preserve">Приложение 4 изменено с 15 августа 2020 г. - </w:t>
      </w:r>
      <w:hyperlink r:id="rId318"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319"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4</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24 сентября, 30 декабря 2020 г., 25 февраля, 24 декабря 2021 г.</w:t>
      </w:r>
    </w:p>
    <w:p w:rsidR="00B2557E" w:rsidRDefault="00B2557E"/>
    <w:p w:rsidR="00B2557E" w:rsidRDefault="00F933E3">
      <w:bookmarkStart w:id="490" w:name="sub_1401"/>
      <w:r>
        <w:t xml:space="preserve">1. Настоящий порядок разработан в соответствии с </w:t>
      </w:r>
      <w:hyperlink r:id="rId320" w:history="1">
        <w:r>
          <w:rPr>
            <w:rStyle w:val="a4"/>
          </w:rPr>
          <w:t>Бюджетным кодексом</w:t>
        </w:r>
      </w:hyperlink>
      <w:r>
        <w:t xml:space="preserve"> Российской Федерации, законами Свердловской области </w:t>
      </w:r>
      <w:hyperlink r:id="rId321" w:history="1">
        <w:r>
          <w:rPr>
            <w:rStyle w:val="a4"/>
          </w:rPr>
          <w:t>от 15 июля 2005 года N 70-ОЗ</w:t>
        </w:r>
      </w:hyperlink>
      <w:r>
        <w:t xml:space="preserve"> "Об отдельных межбюджетных трансфертах, предоставляемых из областного бюджета и местных бюджетов в Свердловской области" и </w:t>
      </w:r>
      <w:hyperlink r:id="rId322" w:history="1">
        <w:r>
          <w:rPr>
            <w:rStyle w:val="a4"/>
          </w:rPr>
          <w:t>от 15 июля 2013 года N 78-ОЗ</w:t>
        </w:r>
      </w:hyperlink>
      <w:r>
        <w:t xml:space="preserve"> "Об образовании в Свердловской области" (далее - Закон Свердловской области от 15 июля 2013 года N 78-ОЗ), постановлениями Правительства Свердловской области </w:t>
      </w:r>
      <w:hyperlink r:id="rId323" w:history="1">
        <w:r>
          <w:rPr>
            <w:rStyle w:val="a4"/>
          </w:rPr>
          <w:t>от 05.03.2014 N 146-ПП</w:t>
        </w:r>
      </w:hyperlink>
      <w:r>
        <w:t xml:space="preserve">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w:t>
      </w:r>
      <w:hyperlink r:id="rId324" w:history="1">
        <w:r>
          <w:rPr>
            <w:rStyle w:val="a4"/>
          </w:rPr>
          <w:t>от 29.01.2020 N 38-ПП</w:t>
        </w:r>
      </w:hyperlink>
      <w:r>
        <w:t xml:space="preserve"> "О мерах по реализации пункта 3 статьи 139 Бюджетного кодекса Российской Федерации", от 09.04.2020 N 232-ПП "Об установлении на территории Свердловской области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(далее - постановление Правительства Свердловской области от 09.04.2020 N 232-ПП) и </w:t>
      </w:r>
      <w:hyperlink r:id="rId325" w:history="1">
        <w:r>
          <w:rPr>
            <w:rStyle w:val="a4"/>
          </w:rPr>
          <w:t>от 23.04.2020 N 270-ПП</w:t>
        </w:r>
      </w:hyperlink>
      <w:r>
        <w:t xml:space="preserve">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(далее - постановление Правительства Свердловской области от 23.04.2020 N 270-ПП), </w:t>
      </w:r>
      <w:hyperlink r:id="rId326" w:history="1">
        <w:r>
          <w:rPr>
            <w:rStyle w:val="a4"/>
          </w:rPr>
          <w:t>приказом</w:t>
        </w:r>
      </w:hyperlink>
      <w:r>
        <w:t xml:space="preserve"> Министерства образования и молодежной политики Свердловской области от 10.04.2020 N 360-Д "О назначении, выплате и определении размера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 области, муниципальных общеобразовательных организациях, расположенных на территории Свердловской области, частных общеобразовательных организациях Свердловской области по имеющим государственную аккредитацию основным общеобразовательным программам" (далее - приказ Министерства от 10.04.2020 N 360-Д).</w:t>
      </w:r>
    </w:p>
    <w:p w:rsidR="00B2557E" w:rsidRDefault="00F933E3">
      <w:bookmarkStart w:id="491" w:name="sub_1402"/>
      <w:bookmarkEnd w:id="490"/>
      <w:r>
        <w:t>2. Настоящий порядок определяет условия предоставления, распределения и расходования субсидий из областного бюджета бюджетам муниципальных образований, расположенных на территории Свердловской области (далее - муниципальные образования), на осуществление мероприятий по обеспечению питанием обучающихся в муниципальных общеобразовательных организациях в Свердловской области (далее - субсидии).</w:t>
      </w:r>
    </w:p>
    <w:p w:rsidR="00B2557E" w:rsidRDefault="00F933E3">
      <w:bookmarkStart w:id="492" w:name="sub_1403"/>
      <w:bookmarkEnd w:id="491"/>
      <w:r>
        <w:t>3. Предоставление субсидий осуществляется за счет средств областного бюджета согласно закону Свердловской области об областном бюджете на соответствующий финансовый год и плановый период в пределах утвержденных бюджетных ассигнований и лимитов бюджетных обязательств на осуществление мероприятий по обеспечению питанием обучающихся в муниципальных общеобразовательных организациях в Свердловской области (далее - муниципальные общеобразовательные организации).</w:t>
      </w:r>
    </w:p>
    <w:p w:rsidR="00B2557E" w:rsidRDefault="00F933E3">
      <w:bookmarkStart w:id="493" w:name="sub_1404"/>
      <w:bookmarkEnd w:id="492"/>
      <w:r>
        <w:t>4. Распределение субсидий между муниципальными образованиями утверждается законом Свердловской области об областном бюджете на соответствующий финансовый год и плановый период.</w:t>
      </w:r>
    </w:p>
    <w:p w:rsidR="00B2557E" w:rsidRDefault="00F933E3">
      <w:bookmarkStart w:id="494" w:name="sub_1405"/>
      <w:bookmarkEnd w:id="493"/>
      <w:r>
        <w:t>5.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текущий финансовый год и плановый период.</w:t>
      </w:r>
    </w:p>
    <w:p w:rsidR="00B2557E" w:rsidRDefault="00F933E3">
      <w:bookmarkStart w:id="495" w:name="sub_1406"/>
      <w:bookmarkEnd w:id="494"/>
      <w:r>
        <w:t>6. Субсидии подлежат зачислению в доходы бюджетов муниципальных образований и направляются для финансирования расходов муниципальных общеобразовательных организаций:</w:t>
      </w:r>
    </w:p>
    <w:p w:rsidR="00B2557E" w:rsidRDefault="00F933E3">
      <w:pPr>
        <w:pStyle w:val="a6"/>
        <w:rPr>
          <w:color w:val="000000"/>
          <w:sz w:val="16"/>
          <w:szCs w:val="16"/>
          <w:shd w:val="clear" w:color="auto" w:fill="F0F0F0"/>
        </w:rPr>
      </w:pPr>
      <w:bookmarkStart w:id="496" w:name="sub_14061"/>
      <w:bookmarkEnd w:id="495"/>
      <w:r>
        <w:rPr>
          <w:color w:val="000000"/>
          <w:sz w:val="16"/>
          <w:szCs w:val="16"/>
          <w:shd w:val="clear" w:color="auto" w:fill="F0F0F0"/>
        </w:rPr>
        <w:t>Информация об изменениях:</w:t>
      </w:r>
    </w:p>
    <w:bookmarkEnd w:id="496"/>
    <w:p w:rsidR="00B2557E" w:rsidRDefault="00F933E3">
      <w:pPr>
        <w:pStyle w:val="a7"/>
        <w:rPr>
          <w:shd w:val="clear" w:color="auto" w:fill="F0F0F0"/>
        </w:rPr>
      </w:pPr>
      <w:r>
        <w:t xml:space="preserve"> </w:t>
      </w:r>
      <w:r>
        <w:rPr>
          <w:shd w:val="clear" w:color="auto" w:fill="F0F0F0"/>
        </w:rPr>
        <w:t xml:space="preserve">Подпункт 1 изменен с 31 декабря 2020 г. - </w:t>
      </w:r>
      <w:hyperlink r:id="rId327"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328" w:history="1">
        <w:r>
          <w:rPr>
            <w:rStyle w:val="a4"/>
            <w:shd w:val="clear" w:color="auto" w:fill="F0F0F0"/>
          </w:rPr>
          <w:t>См. предыдущую редакцию</w:t>
        </w:r>
      </w:hyperlink>
    </w:p>
    <w:p w:rsidR="00B2557E" w:rsidRDefault="00F933E3">
      <w:r>
        <w:t>1) по разделу 0700 "Образование", подразделу 0702 "Общее образование" на:</w:t>
      </w:r>
    </w:p>
    <w:p w:rsidR="00B2557E" w:rsidRDefault="00F933E3">
      <w:bookmarkStart w:id="497" w:name="sub_1406102"/>
      <w:r>
        <w:t>обеспечение бесплатным питанием (завтрак или обед) обучающихся по очной форме обучения в муниципальных общеобразовательных организациях по образовательным программам начального общего образования (за исключением расходов, связанных с приобретением наборов пищевых продуктов, продовольственного сырья и (или) полуфабрикатов, готовых блюд, кулинарных, мучных кондитерских и булочных изделий для организации одноразового горячего питания (завтрак или обед) обучающихся по программам начального общего образования);</w:t>
      </w:r>
    </w:p>
    <w:bookmarkEnd w:id="497"/>
    <w:p w:rsidR="00B2557E" w:rsidRDefault="00F933E3">
      <w:r>
        <w:t>обеспечение бесплатным питанием (завтрак или обед) обучающихся по очной форме обучения в муниципальных общеобразовательных организациях по образовательным программам основного общего и среднего общего образования из числа детей-сирот, детей, оставшихся без попечения родителей, лиц из числа детей-сирот и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в муниципальных общеобразовательных организациях;</w:t>
      </w:r>
    </w:p>
    <w:p w:rsidR="00B2557E" w:rsidRDefault="00F933E3">
      <w:bookmarkStart w:id="498" w:name="sub_1406104"/>
      <w:r>
        <w:t>обеспечение бесплатным двухразовым питанием обучающихся с ограниченными возможностями здоровья, в том числе детей-инвалидов (за исключением расходов, связанных с приобретением наборов пищевых продуктов, продовольственного сырья и (или) полуфабрикатов, готовых блюд, кулинарных, мучных кондитерских и булочных изделий для организации одноразового горячего питания (завтрак или обед) обучающихся по программам начального общего образования);</w:t>
      </w:r>
    </w:p>
    <w:p w:rsidR="00B2557E" w:rsidRDefault="00F933E3">
      <w:bookmarkStart w:id="499" w:name="sub_14062"/>
      <w:bookmarkEnd w:id="498"/>
      <w:r>
        <w:t>2) по разделу 1000 "Социальная политика", подразделу 1004 "Охрана семьи и детства" на выплату:</w:t>
      </w:r>
    </w:p>
    <w:bookmarkEnd w:id="499"/>
    <w:p w:rsidR="00B2557E" w:rsidRDefault="00F933E3">
      <w:r>
        <w:t>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p w:rsidR="00B2557E" w:rsidRDefault="00F933E3">
      <w:r>
        <w:t>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p>
    <w:p w:rsidR="00B2557E" w:rsidRDefault="00F933E3">
      <w:bookmarkStart w:id="500" w:name="sub_1407"/>
      <w:r>
        <w:t xml:space="preserve">7. Объем субсидии по каждому муниципальному образованию определяется в соответствии с методикой расчета объема субсидии из областного бюджета бюджету муниципального образования, расположенного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согласно </w:t>
      </w:r>
      <w:hyperlink w:anchor="sub_14100" w:history="1">
        <w:r>
          <w:rPr>
            <w:rStyle w:val="a4"/>
          </w:rPr>
          <w:t>приложению N 1</w:t>
        </w:r>
      </w:hyperlink>
      <w:r>
        <w:t xml:space="preserve"> к настоящему порядку.</w:t>
      </w:r>
    </w:p>
    <w:p w:rsidR="00B2557E" w:rsidRDefault="00F933E3">
      <w:bookmarkStart w:id="501" w:name="sub_1408"/>
      <w:bookmarkEnd w:id="500"/>
      <w:r>
        <w:t>8. Условиями предоставления субсидии являются:</w:t>
      </w:r>
    </w:p>
    <w:p w:rsidR="00B2557E" w:rsidRDefault="00F933E3">
      <w:pPr>
        <w:pStyle w:val="a6"/>
        <w:rPr>
          <w:color w:val="000000"/>
          <w:sz w:val="16"/>
          <w:szCs w:val="16"/>
          <w:shd w:val="clear" w:color="auto" w:fill="F0F0F0"/>
        </w:rPr>
      </w:pPr>
      <w:bookmarkStart w:id="502" w:name="sub_14081"/>
      <w:bookmarkEnd w:id="501"/>
      <w:r>
        <w:rPr>
          <w:color w:val="000000"/>
          <w:sz w:val="16"/>
          <w:szCs w:val="16"/>
          <w:shd w:val="clear" w:color="auto" w:fill="F0F0F0"/>
        </w:rPr>
        <w:t>Информация об изменениях:</w:t>
      </w:r>
    </w:p>
    <w:bookmarkEnd w:id="502"/>
    <w:p w:rsidR="00B2557E" w:rsidRDefault="00F933E3">
      <w:pPr>
        <w:pStyle w:val="a7"/>
        <w:rPr>
          <w:shd w:val="clear" w:color="auto" w:fill="F0F0F0"/>
        </w:rPr>
      </w:pPr>
      <w:r>
        <w:t xml:space="preserve"> </w:t>
      </w:r>
      <w:r>
        <w:rPr>
          <w:shd w:val="clear" w:color="auto" w:fill="F0F0F0"/>
        </w:rPr>
        <w:t xml:space="preserve">Подпункт 1 изменен с 26 февраля 2021 г. - </w:t>
      </w:r>
      <w:hyperlink r:id="rId329"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330"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331" w:history="1">
        <w:r>
          <w:rPr>
            <w:rStyle w:val="a4"/>
            <w:shd w:val="clear" w:color="auto" w:fill="F0F0F0"/>
          </w:rPr>
          <w:t>См. предыдущую редакцию</w:t>
        </w:r>
      </w:hyperlink>
    </w:p>
    <w:p w:rsidR="00B2557E" w:rsidRDefault="00F933E3">
      <w:r>
        <w:t xml:space="preserve">1) направление средств бюджетов муниципальных образований на организацию и создание условий для обеспечения питанием обучающихся муниципальных общеобразовательных организаций в соответствии с </w:t>
      </w:r>
      <w:hyperlink r:id="rId332" w:history="1">
        <w:r>
          <w:rPr>
            <w:rStyle w:val="a4"/>
          </w:rPr>
          <w:t>СанПиН 2.3/2.4.3590-20</w:t>
        </w:r>
      </w:hyperlink>
      <w:r>
        <w:t>;</w:t>
      </w:r>
    </w:p>
    <w:p w:rsidR="00B2557E" w:rsidRDefault="00F933E3">
      <w:pPr>
        <w:pStyle w:val="a6"/>
        <w:rPr>
          <w:color w:val="000000"/>
          <w:sz w:val="16"/>
          <w:szCs w:val="16"/>
          <w:shd w:val="clear" w:color="auto" w:fill="F0F0F0"/>
        </w:rPr>
      </w:pPr>
      <w:bookmarkStart w:id="503" w:name="sub_14082"/>
      <w:r>
        <w:rPr>
          <w:color w:val="000000"/>
          <w:sz w:val="16"/>
          <w:szCs w:val="16"/>
          <w:shd w:val="clear" w:color="auto" w:fill="F0F0F0"/>
        </w:rPr>
        <w:t>ГАРАНТ:</w:t>
      </w:r>
    </w:p>
    <w:bookmarkEnd w:id="503"/>
    <w:p w:rsidR="00B2557E" w:rsidRDefault="00F933E3">
      <w:pPr>
        <w:pStyle w:val="a6"/>
        <w:rPr>
          <w:shd w:val="clear" w:color="auto" w:fill="F0F0F0"/>
        </w:rPr>
      </w:pPr>
      <w:r>
        <w:t xml:space="preserve"> </w:t>
      </w:r>
      <w:hyperlink r:id="rId333"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наличие мероприятий по организации и созданию условий для обеспечения питанием обучающихся муниципальных общеобразовательных организаций в действующей муниципальной программе (подпрограмме);</w:t>
      </w:r>
    </w:p>
    <w:p w:rsidR="00B2557E" w:rsidRDefault="00F933E3">
      <w:pPr>
        <w:pStyle w:val="a6"/>
        <w:rPr>
          <w:color w:val="000000"/>
          <w:sz w:val="16"/>
          <w:szCs w:val="16"/>
          <w:shd w:val="clear" w:color="auto" w:fill="F0F0F0"/>
        </w:rPr>
      </w:pPr>
      <w:bookmarkStart w:id="504" w:name="sub_14083"/>
      <w:r>
        <w:rPr>
          <w:color w:val="000000"/>
          <w:sz w:val="16"/>
          <w:szCs w:val="16"/>
          <w:shd w:val="clear" w:color="auto" w:fill="F0F0F0"/>
        </w:rPr>
        <w:t>ГАРАНТ:</w:t>
      </w:r>
    </w:p>
    <w:bookmarkEnd w:id="504"/>
    <w:p w:rsidR="00B2557E" w:rsidRDefault="00F933E3">
      <w:pPr>
        <w:pStyle w:val="a6"/>
        <w:rPr>
          <w:shd w:val="clear" w:color="auto" w:fill="F0F0F0"/>
        </w:rPr>
      </w:pPr>
      <w:r>
        <w:t xml:space="preserve"> </w:t>
      </w:r>
      <w:hyperlink r:id="rId334"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3) наличие выписки из решения о бюджете муниципального образования (сводной бюджетной росписи муниципального района (городского округа)) на текущий финансовый год и плановый период, предусматривающего (предусматривающей) бюджетные ассигнования на исполнение расходных обязательств муниципального образования, возникающих при осуществлении мероприятий по организации и созданию условий для обеспечения питанием обучающихся муниципальных общеобразовательных организаций и мероприятий по обеспечению питанием обучающихся в муниципальных общеобразовательных организациях;</w:t>
      </w:r>
    </w:p>
    <w:p w:rsidR="00B2557E" w:rsidRDefault="00F933E3">
      <w:bookmarkStart w:id="505" w:name="sub_14084"/>
      <w:r>
        <w:t xml:space="preserve">4) достижение значения показателя результативности использования субсидии, указанного в </w:t>
      </w:r>
      <w:hyperlink w:anchor="sub_1911" w:history="1">
        <w:r>
          <w:rPr>
            <w:rStyle w:val="a4"/>
          </w:rPr>
          <w:t>пункте 19</w:t>
        </w:r>
      </w:hyperlink>
      <w:r>
        <w:t xml:space="preserve"> настоящего порядка.</w:t>
      </w:r>
    </w:p>
    <w:p w:rsidR="00B2557E" w:rsidRDefault="00F933E3">
      <w:bookmarkStart w:id="506" w:name="sub_1409"/>
      <w:bookmarkEnd w:id="505"/>
      <w:r>
        <w:t xml:space="preserve">9. Предельный уровень софинансирования Свердловской областью расходных обязательств муниципальных образований, возникающих при осуществлении мероприятий по обеспечению питанием обучающихся в муниципальных общеобразовательных организациях, установлен в </w:t>
      </w:r>
      <w:hyperlink w:anchor="sub_14200" w:history="1">
        <w:r>
          <w:rPr>
            <w:rStyle w:val="a4"/>
          </w:rPr>
          <w:t>приложении N 2</w:t>
        </w:r>
      </w:hyperlink>
      <w:r>
        <w:t xml:space="preserve"> к настоящему порядку.</w:t>
      </w:r>
    </w:p>
    <w:p w:rsidR="00B2557E" w:rsidRDefault="00F933E3">
      <w:bookmarkStart w:id="507" w:name="sub_1410"/>
      <w:bookmarkEnd w:id="506"/>
      <w:r>
        <w:t>10. Субсидии предоставляются на основании соглашений о предоставлении субсидий (далее - Соглашение), заключаемых Министерством с органами местного самоуправления муниципальных образований.</w:t>
      </w:r>
    </w:p>
    <w:bookmarkEnd w:id="507"/>
    <w:p w:rsidR="00B2557E" w:rsidRDefault="00F933E3">
      <w:r>
        <w:t>Соглашение заключается на срок, который не может быть менее срока, на который утверждено распределение субсидий между муниципальными образованиями.</w:t>
      </w:r>
    </w:p>
    <w:p w:rsidR="00B2557E" w:rsidRDefault="00F933E3">
      <w:r>
        <w:t>Форма Соглашения утверждается приказом Министерства в соответствии с типовой формой соглашения, утверждаемой приказом Министерства финансов Свердловской области (далее - приказ Министерства финансов).</w:t>
      </w:r>
    </w:p>
    <w:p w:rsidR="00B2557E" w:rsidRDefault="00F933E3">
      <w:r>
        <w:t>Сроки и порядок представления отчетов о расходах, в целях софинансирования которых предоставлена субсидия, об использовании средств областного бюджета, предоставленных в форме субсидии, и достижении значения показателя результативности использования субсидии устанавливаются в Соглашении.</w:t>
      </w:r>
    </w:p>
    <w:p w:rsidR="00B2557E" w:rsidRDefault="00F933E3">
      <w:r>
        <w:t>Форма отчета о расходах, в целях софинансирования которых предоставлена субсидия, утвержденная приказом Министерства финансов, должна содержать раздел 3 "Сведения о численности обучающихся в муниципальных общеобразовательных организациях, имеющих право на получение бесплатного питания и об использовании средств областного бюджета, предоставленных в форме субсидии местным бюджетам на осуществление мероприятий по обеспечению питанием обучающихся в муниципальных общеобразовательных организациях".</w:t>
      </w:r>
    </w:p>
    <w:p w:rsidR="00B2557E" w:rsidRDefault="00F933E3">
      <w:bookmarkStart w:id="508" w:name="sub_1411"/>
      <w:r>
        <w:t>11. Для заключения Соглашения органы местного самоуправления муниципального образования в срок до 1 февраля соответствующего финансового года представляют в Министерство:</w:t>
      </w:r>
    </w:p>
    <w:p w:rsidR="00B2557E" w:rsidRDefault="00F933E3">
      <w:bookmarkStart w:id="509" w:name="sub_14111"/>
      <w:bookmarkEnd w:id="508"/>
      <w:r>
        <w:t>1) проект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bookmarkStart w:id="510" w:name="sub_14112"/>
      <w:bookmarkEnd w:id="509"/>
      <w:r>
        <w:t>2) копию решения органа местного самоуправления муниципального образования:</w:t>
      </w:r>
    </w:p>
    <w:bookmarkEnd w:id="510"/>
    <w:p w:rsidR="00B2557E" w:rsidRDefault="00F933E3">
      <w:r>
        <w:t>о предоставлении бесплатного питания отдельным категориям обучающихся в муниципальных общеобразовательных организациях за счет средств областного бюджета;</w:t>
      </w:r>
    </w:p>
    <w:p w:rsidR="00B2557E" w:rsidRDefault="00F933E3">
      <w:r>
        <w:t>о предоставлении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p w:rsidR="00B2557E" w:rsidRDefault="00F933E3">
      <w:pPr>
        <w:pStyle w:val="a6"/>
        <w:rPr>
          <w:color w:val="000000"/>
          <w:sz w:val="16"/>
          <w:szCs w:val="16"/>
          <w:shd w:val="clear" w:color="auto" w:fill="F0F0F0"/>
        </w:rPr>
      </w:pPr>
      <w:bookmarkStart w:id="511" w:name="sub_14113"/>
      <w:r>
        <w:rPr>
          <w:color w:val="000000"/>
          <w:sz w:val="16"/>
          <w:szCs w:val="16"/>
          <w:shd w:val="clear" w:color="auto" w:fill="F0F0F0"/>
        </w:rPr>
        <w:t>ГАРАНТ:</w:t>
      </w:r>
    </w:p>
    <w:bookmarkEnd w:id="511"/>
    <w:p w:rsidR="00B2557E" w:rsidRDefault="00F933E3">
      <w:pPr>
        <w:pStyle w:val="a6"/>
        <w:rPr>
          <w:shd w:val="clear" w:color="auto" w:fill="F0F0F0"/>
        </w:rPr>
      </w:pPr>
      <w:r>
        <w:t xml:space="preserve"> </w:t>
      </w:r>
      <w:hyperlink r:id="rId335"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 xml:space="preserve">3) выписку из муниципальной программы, содержащую мероприятия по организации и созданию условий для обеспечения питанием обучающихся муниципальных общеобразовательных организаций в соответствии с </w:t>
      </w:r>
      <w:hyperlink r:id="rId336" w:history="1">
        <w:r>
          <w:rPr>
            <w:rStyle w:val="a4"/>
          </w:rPr>
          <w:t>СанПиН 2.4.5.2409-08</w:t>
        </w:r>
      </w:hyperlink>
      <w:r>
        <w:t>;</w:t>
      </w:r>
    </w:p>
    <w:p w:rsidR="00B2557E" w:rsidRDefault="00F933E3">
      <w:pPr>
        <w:pStyle w:val="a6"/>
        <w:rPr>
          <w:color w:val="000000"/>
          <w:sz w:val="16"/>
          <w:szCs w:val="16"/>
          <w:shd w:val="clear" w:color="auto" w:fill="F0F0F0"/>
        </w:rPr>
      </w:pPr>
      <w:bookmarkStart w:id="512" w:name="sub_14114"/>
      <w:r>
        <w:rPr>
          <w:color w:val="000000"/>
          <w:sz w:val="16"/>
          <w:szCs w:val="16"/>
          <w:shd w:val="clear" w:color="auto" w:fill="F0F0F0"/>
        </w:rPr>
        <w:t>ГАРАНТ:</w:t>
      </w:r>
    </w:p>
    <w:bookmarkEnd w:id="512"/>
    <w:p w:rsidR="00B2557E" w:rsidRDefault="00F933E3">
      <w:pPr>
        <w:pStyle w:val="a6"/>
        <w:rPr>
          <w:shd w:val="clear" w:color="auto" w:fill="F0F0F0"/>
        </w:rPr>
      </w:pPr>
      <w:r>
        <w:t xml:space="preserve"> </w:t>
      </w:r>
      <w:hyperlink r:id="rId33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4) выписку из решения о бюджете муниципального образования (сводной бюджетной росписи муниципального района (городского округа)) на текущий финансовый год и плановый период, предусматривающего (предусматривающей) бюджетные ассигнования на исполнение расходных обязательств муниципального образования, возникающих при осуществлении мероприятий по организации и созданию условий для обеспечения питанием обучающихся муниципальных общеобразовательных организаций и мероприятий по обеспечению питанием обучающихся в муниципальных общеобразовательных организациях.</w:t>
      </w:r>
    </w:p>
    <w:p w:rsidR="00B2557E" w:rsidRDefault="00F933E3">
      <w:pPr>
        <w:pStyle w:val="a6"/>
        <w:rPr>
          <w:color w:val="000000"/>
          <w:sz w:val="16"/>
          <w:szCs w:val="16"/>
          <w:shd w:val="clear" w:color="auto" w:fill="F0F0F0"/>
        </w:rPr>
      </w:pPr>
      <w:bookmarkStart w:id="513" w:name="sub_1412"/>
      <w:r>
        <w:rPr>
          <w:color w:val="000000"/>
          <w:sz w:val="16"/>
          <w:szCs w:val="16"/>
          <w:shd w:val="clear" w:color="auto" w:fill="F0F0F0"/>
        </w:rPr>
        <w:t>Информация об изменениях:</w:t>
      </w:r>
    </w:p>
    <w:bookmarkEnd w:id="513"/>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33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339" w:history="1">
        <w:r>
          <w:rPr>
            <w:rStyle w:val="a4"/>
            <w:shd w:val="clear" w:color="auto" w:fill="F0F0F0"/>
          </w:rPr>
          <w:t>См. предыдущую редакцию</w:t>
        </w:r>
      </w:hyperlink>
    </w:p>
    <w:p w:rsidR="00B2557E" w:rsidRDefault="00F933E3">
      <w:r>
        <w:t>12. Министерство заключает Соглашение в срок до 15 февраля соответствующего финансового года.</w:t>
      </w:r>
    </w:p>
    <w:p w:rsidR="00B2557E" w:rsidRDefault="00F933E3">
      <w:bookmarkStart w:id="514" w:name="sub_1413"/>
      <w:r>
        <w:t xml:space="preserve">13. В рамках исполнения Соглашения обязательством органа местного самоуправления муниципального образования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340"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341"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515" w:name="sub_1414"/>
      <w:bookmarkEnd w:id="514"/>
      <w:r>
        <w:t>14. За счет средств субсидии осуществляются расходы на:</w:t>
      </w:r>
    </w:p>
    <w:p w:rsidR="00B2557E" w:rsidRDefault="00F933E3">
      <w:bookmarkStart w:id="516" w:name="sub_14141"/>
      <w:bookmarkEnd w:id="515"/>
      <w:r>
        <w:t>1) приобретение продуктов питания;</w:t>
      </w:r>
    </w:p>
    <w:p w:rsidR="00B2557E" w:rsidRDefault="00F933E3">
      <w:bookmarkStart w:id="517" w:name="sub_14142"/>
      <w:bookmarkEnd w:id="516"/>
      <w:r>
        <w:t>2) доставку продуктов питания;</w:t>
      </w:r>
    </w:p>
    <w:p w:rsidR="00B2557E" w:rsidRDefault="00F933E3">
      <w:bookmarkStart w:id="518" w:name="sub_14143"/>
      <w:bookmarkEnd w:id="517"/>
      <w:r>
        <w:t>3) оплату договоров с организациями, оказывающими услуги по предоставлению питания обучающимся в муниципальных общеобразовательных организациях;</w:t>
      </w:r>
    </w:p>
    <w:p w:rsidR="00B2557E" w:rsidRDefault="00F933E3">
      <w:bookmarkStart w:id="519" w:name="sub_14144"/>
      <w:bookmarkEnd w:id="518"/>
      <w:r>
        <w:t>4) оплату питания с применением автоматизированных систем;</w:t>
      </w:r>
    </w:p>
    <w:p w:rsidR="00B2557E" w:rsidRDefault="00F933E3">
      <w:bookmarkStart w:id="520" w:name="sub_14145"/>
      <w:bookmarkEnd w:id="519"/>
      <w:r>
        <w:t xml:space="preserve">5) выплату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предоставляемой в соответствии с </w:t>
      </w:r>
      <w:hyperlink r:id="rId342" w:history="1">
        <w:r>
          <w:rPr>
            <w:rStyle w:val="a4"/>
          </w:rPr>
          <w:t>постановлением</w:t>
        </w:r>
      </w:hyperlink>
      <w:r>
        <w:t xml:space="preserve"> Правительства Свердловской области от 23.04.2020 N 270-ПП;</w:t>
      </w:r>
    </w:p>
    <w:p w:rsidR="00B2557E" w:rsidRDefault="00F933E3">
      <w:bookmarkStart w:id="521" w:name="sub_14146"/>
      <w:bookmarkEnd w:id="520"/>
      <w:r>
        <w:t xml:space="preserve">6) выплату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предоставляемой в соответствии с </w:t>
      </w:r>
      <w:hyperlink r:id="rId343" w:history="1">
        <w:r>
          <w:rPr>
            <w:rStyle w:val="a4"/>
          </w:rPr>
          <w:t>постановлением</w:t>
        </w:r>
      </w:hyperlink>
      <w:r>
        <w:t xml:space="preserve"> Правительства Свердловской области от 09.04.2020 N 232-ПП.</w:t>
      </w:r>
    </w:p>
    <w:bookmarkEnd w:id="521"/>
    <w:p w:rsidR="00B2557E" w:rsidRDefault="00F933E3">
      <w:r>
        <w:t xml:space="preserve">Размер денежной компенсации родителям (законным представителям) обучающихся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определяется в соответствии с </w:t>
      </w:r>
      <w:hyperlink r:id="rId344" w:history="1">
        <w:r>
          <w:rPr>
            <w:rStyle w:val="a4"/>
          </w:rPr>
          <w:t>порядком</w:t>
        </w:r>
      </w:hyperlink>
      <w:r>
        <w:t xml:space="preserve">, утвержденным </w:t>
      </w:r>
      <w:hyperlink r:id="rId345" w:history="1">
        <w:r>
          <w:rPr>
            <w:rStyle w:val="a4"/>
          </w:rPr>
          <w:t>приказом</w:t>
        </w:r>
      </w:hyperlink>
      <w:r>
        <w:t xml:space="preserve"> Министерства от 10.04.2020 N 360-Д.</w:t>
      </w:r>
    </w:p>
    <w:p w:rsidR="00B2557E" w:rsidRDefault="00F933E3">
      <w:bookmarkStart w:id="522" w:name="sub_1415"/>
      <w:r>
        <w:t xml:space="preserve">15. Расходы муниципальных общеобразовательных организаций, указанные в </w:t>
      </w:r>
      <w:hyperlink w:anchor="sub_14061" w:history="1">
        <w:r>
          <w:rPr>
            <w:rStyle w:val="a4"/>
          </w:rPr>
          <w:t>подпункте 1 пункта 6</w:t>
        </w:r>
      </w:hyperlink>
      <w:r>
        <w:t xml:space="preserve"> настоящего порядка, осуществляются исходя из фактического посещения обучающимися муниципальной общеобразовательной организации.</w:t>
      </w:r>
    </w:p>
    <w:p w:rsidR="00B2557E" w:rsidRDefault="00F933E3">
      <w:bookmarkStart w:id="523" w:name="sub_1416"/>
      <w:bookmarkEnd w:id="522"/>
      <w:r>
        <w:t>16. Размер субсидии, предоставляемой в соответствии с Соглашением, может быть скорректирован в случае существенных изменений производственно-сетевых показателей и их значений (при изменении численности обучающихся, средней стоимости питания на одного обучающегося, среднего количества учебных дней).</w:t>
      </w:r>
    </w:p>
    <w:p w:rsidR="00B2557E" w:rsidRDefault="00F933E3">
      <w:pPr>
        <w:pStyle w:val="a6"/>
        <w:rPr>
          <w:color w:val="000000"/>
          <w:sz w:val="16"/>
          <w:szCs w:val="16"/>
          <w:shd w:val="clear" w:color="auto" w:fill="F0F0F0"/>
        </w:rPr>
      </w:pPr>
      <w:bookmarkStart w:id="524" w:name="sub_1417"/>
      <w:bookmarkEnd w:id="523"/>
      <w:r>
        <w:rPr>
          <w:color w:val="000000"/>
          <w:sz w:val="16"/>
          <w:szCs w:val="16"/>
          <w:shd w:val="clear" w:color="auto" w:fill="F0F0F0"/>
        </w:rPr>
        <w:t>Информация об изменениях:</w:t>
      </w:r>
    </w:p>
    <w:bookmarkEnd w:id="524"/>
    <w:p w:rsidR="00B2557E" w:rsidRDefault="00F933E3">
      <w:pPr>
        <w:pStyle w:val="a7"/>
        <w:rPr>
          <w:shd w:val="clear" w:color="auto" w:fill="F0F0F0"/>
        </w:rPr>
      </w:pPr>
      <w:r>
        <w:t xml:space="preserve"> </w:t>
      </w:r>
      <w:r>
        <w:rPr>
          <w:shd w:val="clear" w:color="auto" w:fill="F0F0F0"/>
        </w:rPr>
        <w:t xml:space="preserve">Пункт 17 изменен с 28 декабря 2021 г. - </w:t>
      </w:r>
      <w:hyperlink r:id="rId34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r>
        <w:rPr>
          <w:shd w:val="clear" w:color="auto" w:fill="F0F0F0"/>
        </w:rPr>
        <w:t xml:space="preserve">Изменения </w:t>
      </w:r>
      <w:hyperlink r:id="rId347"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348" w:history="1">
        <w:r>
          <w:rPr>
            <w:rStyle w:val="a4"/>
            <w:shd w:val="clear" w:color="auto" w:fill="F0F0F0"/>
          </w:rPr>
          <w:t>См. предыдущую редакцию</w:t>
        </w:r>
      </w:hyperlink>
    </w:p>
    <w:p w:rsidR="00B2557E" w:rsidRDefault="00F933E3">
      <w:r>
        <w:t>17. Субсидии расходуются на оплату обязательств текущего финансового года и обязательств, исполненных, но не оплаченных в предшествующем финансовом году (включая оплату обязательств, исполненных, но не оплаченных в предшествующем финансовом году, в части организации бесплатного горячего питания обучающихся, получающих начальное общее образование в муниципальных общеобразовательных организациях).</w:t>
      </w:r>
    </w:p>
    <w:p w:rsidR="00B2557E" w:rsidRDefault="00F933E3">
      <w:bookmarkStart w:id="525" w:name="sub_1418"/>
      <w:r>
        <w:t>18. Перечисление средств субсидии в бюджет муниципального образования осуществляется в сроки, установленные графиком предоставления субсидии, являющимся неотъемлемой частью Соглашения.</w:t>
      </w:r>
    </w:p>
    <w:p w:rsidR="00B2557E" w:rsidRDefault="00F933E3">
      <w:bookmarkStart w:id="526" w:name="sub_1419"/>
      <w:bookmarkEnd w:id="525"/>
      <w:r>
        <w:t xml:space="preserve">19. Результатом использования субсидии является обеспечение достижения значения показателя результативности использования субсидии "Доля обучающихся льготных категорий, указанных в </w:t>
      </w:r>
      <w:hyperlink r:id="rId349" w:history="1">
        <w:r>
          <w:rPr>
            <w:rStyle w:val="a4"/>
          </w:rPr>
          <w:t>статье 22</w:t>
        </w:r>
      </w:hyperlink>
      <w:r>
        <w:t xml:space="preserve"> Закона Свердловской области от 15 июля 2013 года N 78-ОЗ, обеспеченных организованным горячим питанием, от общего количества обучающихся льготных категорий".</w:t>
      </w:r>
    </w:p>
    <w:p w:rsidR="00B2557E" w:rsidRDefault="00F933E3">
      <w:bookmarkStart w:id="527" w:name="sub_1420"/>
      <w:bookmarkEnd w:id="526"/>
      <w:r>
        <w:t>20.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мероприятий, предусмотренных Соглашением, не допускается, за исключением случаев, когда достижение значения показателя результативности использования субсидии оказалось невозможным вследствие обстоятельств непреодолимой силы, изменения значений целевых показателей государственных программ Свердловской области, сокращения размера субсидии.</w:t>
      </w:r>
    </w:p>
    <w:p w:rsidR="00B2557E" w:rsidRDefault="00F933E3">
      <w:bookmarkStart w:id="528" w:name="sub_1421"/>
      <w:bookmarkEnd w:id="527"/>
      <w:r>
        <w:t>21.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выполнения показателя результативности использования субсидии, объем средств, подлежащих возврату в доходы областного бюджета (</w:t>
      </w:r>
      <w:r>
        <w:rPr>
          <w:noProof/>
        </w:rPr>
        <w:drawing>
          <wp:inline distT="0" distB="0" distL="0" distR="0">
            <wp:extent cx="883920" cy="2362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0"/>
                    <a:srcRect/>
                    <a:stretch>
                      <a:fillRect/>
                    </a:stretch>
                  </pic:blipFill>
                  <pic:spPr bwMode="auto">
                    <a:xfrm>
                      <a:off x="0" y="0"/>
                      <a:ext cx="883920" cy="236220"/>
                    </a:xfrm>
                    <a:prstGeom prst="rect">
                      <a:avLst/>
                    </a:prstGeom>
                    <a:noFill/>
                    <a:ln w="9525">
                      <a:noFill/>
                      <a:miter lim="800000"/>
                      <a:headEnd/>
                      <a:tailEnd/>
                    </a:ln>
                  </pic:spPr>
                </pic:pic>
              </a:graphicData>
            </a:graphic>
          </wp:inline>
        </w:drawing>
      </w:r>
      <w:r>
        <w:t>), рассчитывается по формуле</w:t>
      </w:r>
    </w:p>
    <w:bookmarkEnd w:id="528"/>
    <w:p w:rsidR="00B2557E" w:rsidRDefault="00B2557E"/>
    <w:p w:rsidR="00B2557E" w:rsidRDefault="00F933E3">
      <w:pPr>
        <w:ind w:firstLine="698"/>
        <w:jc w:val="center"/>
      </w:pPr>
      <w:r>
        <w:rPr>
          <w:noProof/>
        </w:rPr>
        <w:drawing>
          <wp:inline distT="0" distB="0" distL="0" distR="0">
            <wp:extent cx="2202180" cy="2362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1"/>
                    <a:srcRect/>
                    <a:stretch>
                      <a:fillRect/>
                    </a:stretch>
                  </pic:blipFill>
                  <pic:spPr bwMode="auto">
                    <a:xfrm>
                      <a:off x="0" y="0"/>
                      <a:ext cx="220218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2"/>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объем субсидии, предоставленной бюджету муниципального образования в текущем финансовом году.</w:t>
      </w:r>
    </w:p>
    <w:p w:rsidR="00B2557E" w:rsidRDefault="00F933E3">
      <w:r>
        <w:t>При расчете объема средств, подлежащих возврату, в размере субсидии, предоставленной бюджету муниципального образования в текущем финансовом году (</w:t>
      </w:r>
      <w:r>
        <w:rPr>
          <w:noProof/>
        </w:rPr>
        <w:drawing>
          <wp:inline distT="0" distB="0" distL="0" distR="0">
            <wp:extent cx="853440" cy="2362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3"/>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главным администратором средств бюджета муниципального образования.</w:t>
      </w:r>
    </w:p>
    <w:p w:rsidR="00B2557E" w:rsidRDefault="00F933E3">
      <w:r>
        <w:t>Решение о достижении (недостижении) муниципальным образованием значения показателя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показателя результативности использования субсидии.</w:t>
      </w:r>
    </w:p>
    <w:p w:rsidR="00B2557E" w:rsidRDefault="00F933E3">
      <w:r>
        <w:t>Решение о недостижении значения показателя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значения показателя результативности использования субсидии направляет в муниципальное образование в письменной форме требование о возврате средств с указанием объема средств, подлежащих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529" w:name="sub_1422"/>
      <w:r>
        <w:t>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уровня софинансирования от фактического объема бюджетных средств, направленных на осуществление мероприятий по обеспечению питанием обучающихся в муниципальных общеобразовательных организациях в финансовом году.</w:t>
      </w:r>
    </w:p>
    <w:bookmarkEnd w:id="529"/>
    <w:p w:rsidR="00B2557E" w:rsidRDefault="00F933E3">
      <w:r>
        <w:t>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значения показателя результативности использования субсидии.</w:t>
      </w:r>
    </w:p>
    <w:p w:rsidR="00B2557E" w:rsidRDefault="00F933E3">
      <w:r>
        <w:t>Решение о несоблюдении муниципальным образованием уровня софинансирования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муниципальному образованию в письменной форме требование о возврате средств с указанием объема средств, подлежащих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530" w:name="sub_1423"/>
      <w:r>
        <w:t>23. Средства, полученные из областного бюджета в форме субсидий, носят целевой характер и не могут быть использованы на иные цели.</w:t>
      </w:r>
    </w:p>
    <w:bookmarkEnd w:id="530"/>
    <w:p w:rsidR="00B2557E" w:rsidRDefault="00F933E3">
      <w:r>
        <w:t xml:space="preserve">Нецелевое использование бюджетных средств влечет применение мер ответственности, предусмотренных </w:t>
      </w:r>
      <w:hyperlink r:id="rId354" w:history="1">
        <w:r>
          <w:rPr>
            <w:rStyle w:val="a4"/>
          </w:rPr>
          <w:t>бюджетным</w:t>
        </w:r>
      </w:hyperlink>
      <w:r>
        <w:t xml:space="preserve">, </w:t>
      </w:r>
      <w:hyperlink r:id="rId355" w:history="1">
        <w:r>
          <w:rPr>
            <w:rStyle w:val="a4"/>
          </w:rPr>
          <w:t>административным</w:t>
        </w:r>
      </w:hyperlink>
      <w:r>
        <w:t xml:space="preserve">, </w:t>
      </w:r>
      <w:hyperlink r:id="rId356" w:history="1">
        <w:r>
          <w:rPr>
            <w:rStyle w:val="a4"/>
          </w:rPr>
          <w:t>уголовным</w:t>
        </w:r>
      </w:hyperlink>
      <w:r>
        <w:t xml:space="preserve"> законодательством.</w:t>
      </w:r>
    </w:p>
    <w:p w:rsidR="00B2557E" w:rsidRDefault="00F933E3">
      <w:bookmarkStart w:id="531" w:name="sub_1424"/>
      <w:r>
        <w:t xml:space="preserve">24. Неиспользованные остатки субсидии подлежат возврату в областной бюджет в сроки, установленные </w:t>
      </w:r>
      <w:hyperlink r:id="rId357" w:history="1">
        <w:r>
          <w:rPr>
            <w:rStyle w:val="a4"/>
          </w:rPr>
          <w:t>бюджетным законодательством</w:t>
        </w:r>
      </w:hyperlink>
      <w:r>
        <w:t xml:space="preserve"> Российской Федерации.</w:t>
      </w:r>
    </w:p>
    <w:bookmarkEnd w:id="531"/>
    <w:p w:rsidR="00B2557E" w:rsidRDefault="00F933E3">
      <w:r>
        <w:t xml:space="preserve">При невозврате субсидии в сроки, установленные </w:t>
      </w:r>
      <w:hyperlink r:id="rId358" w:history="1">
        <w:r>
          <w:rPr>
            <w:rStyle w:val="a4"/>
          </w:rPr>
          <w:t>бюджетным законодательством</w:t>
        </w:r>
      </w:hyperlink>
      <w:r>
        <w:t xml:space="preserve"> Российской Федерации, Министерство принимает меры по взысканию подлежащей возврату субсидии в областной бюджет в судебном порядке.</w:t>
      </w:r>
    </w:p>
    <w:p w:rsidR="00B2557E" w:rsidRDefault="00F933E3">
      <w:bookmarkStart w:id="532" w:name="sub_1425"/>
      <w:r>
        <w:t>25. Контроль за соблюдением получателем субсидии условий, целей и порядка предоставления субсидии осуществляется Министерством.</w:t>
      </w:r>
    </w:p>
    <w:bookmarkEnd w:id="532"/>
    <w:p w:rsidR="00B2557E" w:rsidRDefault="00F933E3">
      <w:r>
        <w:t>Министерство после представления получателем субсидии отчетов об использовании средств субсидии, а также по иным основаниям, предусмотренным Соглашением, проводит обязательные проверки соблюдения получателем субсидии условий, целей и порядка предоставления субсидии.</w:t>
      </w:r>
    </w:p>
    <w:p w:rsidR="00B2557E" w:rsidRDefault="00F933E3">
      <w:r>
        <w:t>При выявлении Министерством нарушений условий, цели и порядка предоставления субсидии материалы проверок направляются в Министерство финансов Свердловской области.</w:t>
      </w:r>
    </w:p>
    <w:p w:rsidR="00B2557E" w:rsidRDefault="00F933E3">
      <w:bookmarkStart w:id="533" w:name="sub_142504"/>
      <w:r>
        <w:t>Субсидия подлежит возврату получателем субсидии в областной бюджет в течение 10 рабочих дней со дня получения требования Министерства о возврате средств субсидии.</w:t>
      </w:r>
    </w:p>
    <w:bookmarkEnd w:id="533"/>
    <w:p w:rsidR="00B2557E" w:rsidRDefault="00F933E3">
      <w:r>
        <w:t>Требование о возврате средств субсидии направляется Министерством получателю субсидии в течение 10 рабочих дней со дня выявления нарушений условий, цели и порядка предоставления субсидии.</w:t>
      </w:r>
    </w:p>
    <w:p w:rsidR="00B2557E" w:rsidRDefault="00F933E3">
      <w:r>
        <w:t xml:space="preserve">При невозврате субсидии в срок, указанный в </w:t>
      </w:r>
      <w:hyperlink w:anchor="sub_1425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534" w:name="sub_1426"/>
      <w:r>
        <w:t xml:space="preserve">26. Контроль за соблюдением получателем субсидии условий, цели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359"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534"/>
    <w:p w:rsidR="00B2557E" w:rsidRDefault="00B2557E"/>
    <w:p w:rsidR="00B2557E" w:rsidRDefault="00F933E3">
      <w:pPr>
        <w:pStyle w:val="a6"/>
        <w:rPr>
          <w:color w:val="000000"/>
          <w:sz w:val="16"/>
          <w:szCs w:val="16"/>
          <w:shd w:val="clear" w:color="auto" w:fill="F0F0F0"/>
        </w:rPr>
      </w:pPr>
      <w:bookmarkStart w:id="535" w:name="sub_14100"/>
      <w:r>
        <w:rPr>
          <w:color w:val="000000"/>
          <w:sz w:val="16"/>
          <w:szCs w:val="16"/>
          <w:shd w:val="clear" w:color="auto" w:fill="F0F0F0"/>
        </w:rPr>
        <w:t>Информация об изменениях:</w:t>
      </w:r>
    </w:p>
    <w:bookmarkEnd w:id="535"/>
    <w:p w:rsidR="00B2557E" w:rsidRDefault="00F933E3">
      <w:pPr>
        <w:pStyle w:val="a7"/>
        <w:rPr>
          <w:shd w:val="clear" w:color="auto" w:fill="F0F0F0"/>
        </w:rPr>
      </w:pPr>
      <w:r>
        <w:t xml:space="preserve"> </w:t>
      </w:r>
      <w:r>
        <w:rPr>
          <w:shd w:val="clear" w:color="auto" w:fill="F0F0F0"/>
        </w:rPr>
        <w:t xml:space="preserve">Приложение 1 изменено с 26 февраля 2021 г. - </w:t>
      </w:r>
      <w:hyperlink r:id="rId360"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361"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36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4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осуществление мероприятий по</w:t>
      </w:r>
      <w:r>
        <w:rPr>
          <w:rStyle w:val="a3"/>
          <w:rFonts w:ascii="Arial" w:hAnsi="Arial" w:cs="Arial"/>
        </w:rPr>
        <w:br/>
        <w:t>обеспечению питанием обучающихся</w:t>
      </w:r>
      <w:r>
        <w:rPr>
          <w:rStyle w:val="a3"/>
          <w:rFonts w:ascii="Arial" w:hAnsi="Arial" w:cs="Arial"/>
        </w:rPr>
        <w:br/>
        <w:t>в муниципальных общеобразовательных</w:t>
      </w:r>
      <w:r>
        <w:rPr>
          <w:rStyle w:val="a3"/>
          <w:rFonts w:ascii="Arial" w:hAnsi="Arial" w:cs="Arial"/>
        </w:rPr>
        <w:br/>
        <w:t>организациях</w:t>
      </w:r>
    </w:p>
    <w:p w:rsidR="00B2557E" w:rsidRDefault="00B2557E"/>
    <w:p w:rsidR="00B2557E" w:rsidRDefault="00F933E3">
      <w:pPr>
        <w:pStyle w:val="1"/>
      </w:pPr>
      <w:r>
        <w:t>Методика</w:t>
      </w:r>
      <w:r>
        <w:br/>
        <w:t>расчета объема субсидии из областного бюджета бюджету муниципального образования, расположенного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24 сентября 2020 г., 25 февраля 2021 г.</w:t>
      </w:r>
    </w:p>
    <w:p w:rsidR="00B2557E" w:rsidRDefault="00B2557E"/>
    <w:p w:rsidR="00B2557E" w:rsidRDefault="00F933E3">
      <w:bookmarkStart w:id="536" w:name="sub_14101"/>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осуществление мероприятий по обеспечению питанием обучающихся в муниципальных общеобразовательных организациях, определяется в соответствии с данными органов местного самоуправления муниципальных образований, представленными в рамках согласования количественных изменений производственно-сетевых показателей муниципальных образовательных организаций на очередной финансовый год и плановый период, по формуле:</w:t>
      </w:r>
    </w:p>
    <w:bookmarkEnd w:id="536"/>
    <w:p w:rsidR="00B2557E" w:rsidRDefault="00B2557E"/>
    <w:p w:rsidR="00B2557E" w:rsidRDefault="00F933E3">
      <w:pPr>
        <w:ind w:firstLine="698"/>
        <w:jc w:val="center"/>
      </w:pPr>
      <w:r>
        <w:rPr>
          <w:noProof/>
        </w:rPr>
        <w:drawing>
          <wp:inline distT="0" distB="0" distL="0" distR="0">
            <wp:extent cx="5692140" cy="2590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3"/>
                    <a:srcRect/>
                    <a:stretch>
                      <a:fillRect/>
                    </a:stretch>
                  </pic:blipFill>
                  <pic:spPr bwMode="auto">
                    <a:xfrm>
                      <a:off x="0" y="0"/>
                      <a:ext cx="5692140" cy="259080"/>
                    </a:xfrm>
                    <a:prstGeom prst="rect">
                      <a:avLst/>
                    </a:prstGeom>
                    <a:noFill/>
                    <a:ln w="9525">
                      <a:noFill/>
                      <a:miter lim="800000"/>
                      <a:headEnd/>
                      <a:tailEnd/>
                    </a:ln>
                  </pic:spPr>
                </pic:pic>
              </a:graphicData>
            </a:graphic>
          </wp:inline>
        </w:drawing>
      </w:r>
    </w:p>
    <w:p w:rsidR="00B2557E" w:rsidRDefault="00F933E3">
      <w:pPr>
        <w:ind w:firstLine="698"/>
        <w:jc w:val="center"/>
      </w:pPr>
      <w:r>
        <w:rPr>
          <w:noProof/>
        </w:rPr>
        <w:drawing>
          <wp:inline distT="0" distB="0" distL="0" distR="0">
            <wp:extent cx="5311140" cy="2590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4"/>
                    <a:srcRect/>
                    <a:stretch>
                      <a:fillRect/>
                    </a:stretch>
                  </pic:blipFill>
                  <pic:spPr bwMode="auto">
                    <a:xfrm>
                      <a:off x="0" y="0"/>
                      <a:ext cx="5311140" cy="259080"/>
                    </a:xfrm>
                    <a:prstGeom prst="rect">
                      <a:avLst/>
                    </a:prstGeom>
                    <a:noFill/>
                    <a:ln w="9525">
                      <a:noFill/>
                      <a:miter lim="800000"/>
                      <a:headEnd/>
                      <a:tailEnd/>
                    </a:ln>
                  </pic:spPr>
                </pic:pic>
              </a:graphicData>
            </a:graphic>
          </wp:inline>
        </w:drawing>
      </w:r>
    </w:p>
    <w:p w:rsidR="00B2557E" w:rsidRDefault="00F933E3">
      <w:pPr>
        <w:ind w:firstLine="698"/>
        <w:jc w:val="center"/>
      </w:pPr>
      <w:r>
        <w:rPr>
          <w:noProof/>
        </w:rPr>
        <w:drawing>
          <wp:inline distT="0" distB="0" distL="0" distR="0">
            <wp:extent cx="4640580" cy="2590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5"/>
                    <a:srcRect/>
                    <a:stretch>
                      <a:fillRect/>
                    </a:stretch>
                  </pic:blipFill>
                  <pic:spPr bwMode="auto">
                    <a:xfrm>
                      <a:off x="0" y="0"/>
                      <a:ext cx="464058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6"/>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объем субсидии, предусмотренный i-му муниципальному образованию на осуществление мероприятий по обеспечению питанием обучающихся в муниципальных общеобразовательных организациях в текущем финансовом году, тыс. рублей;</w:t>
      </w:r>
    </w:p>
    <w:p w:rsidR="00B2557E" w:rsidRDefault="00F933E3">
      <w:r>
        <w:rPr>
          <w:noProof/>
        </w:rPr>
        <w:drawing>
          <wp:inline distT="0" distB="0" distL="0" distR="0">
            <wp:extent cx="304800" cy="23622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7"/>
                    <a:srcRect/>
                    <a:stretch>
                      <a:fillRect/>
                    </a:stretch>
                  </pic:blipFill>
                  <pic:spPr bwMode="auto">
                    <a:xfrm>
                      <a:off x="0" y="0"/>
                      <a:ext cx="304800" cy="236220"/>
                    </a:xfrm>
                    <a:prstGeom prst="rect">
                      <a:avLst/>
                    </a:prstGeom>
                    <a:noFill/>
                    <a:ln w="9525">
                      <a:noFill/>
                      <a:miter lim="800000"/>
                      <a:headEnd/>
                      <a:tailEnd/>
                    </a:ln>
                  </pic:spPr>
                </pic:pic>
              </a:graphicData>
            </a:graphic>
          </wp:inline>
        </w:drawing>
      </w:r>
      <w:r>
        <w:t xml:space="preserve"> - численность обучающихся, получающих начальное общее образование в муниципальных общеобразовательных организациях i-го муниципального образования, за исключением обучающихся, являющихся детьми-сиротами, детьми, оставшимися без попечения родителей, лицами из числа детей-сирот и детей, оставшихся без попечения родителей, детьми из многодетных семей и семей, имеющих среднедушевой доход ниже величины прожиточного минимума, установленного в Свердловской области, человек;</w:t>
      </w:r>
    </w:p>
    <w:p w:rsidR="00B2557E" w:rsidRDefault="00F933E3">
      <w:r>
        <w:rPr>
          <w:noProof/>
        </w:rPr>
        <w:drawing>
          <wp:inline distT="0" distB="0" distL="0" distR="0">
            <wp:extent cx="381000" cy="23622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8"/>
                    <a:srcRect/>
                    <a:stretch>
                      <a:fillRect/>
                    </a:stretch>
                  </pic:blipFill>
                  <pic:spPr bwMode="auto">
                    <a:xfrm>
                      <a:off x="0" y="0"/>
                      <a:ext cx="381000" cy="236220"/>
                    </a:xfrm>
                    <a:prstGeom prst="rect">
                      <a:avLst/>
                    </a:prstGeom>
                    <a:noFill/>
                    <a:ln w="9525">
                      <a:noFill/>
                      <a:miter lim="800000"/>
                      <a:headEnd/>
                      <a:tailEnd/>
                    </a:ln>
                  </pic:spPr>
                </pic:pic>
              </a:graphicData>
            </a:graphic>
          </wp:inline>
        </w:drawing>
      </w:r>
      <w:r>
        <w:t xml:space="preserve"> - численность обучающихся, являющихся детьми-сиротами, детьми, оставшимися без попечения родителей, лицами из числа детей-сирот и детей, оставшихся без попечения родителей, получающих начальное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502920" cy="23622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9"/>
                    <a:srcRect/>
                    <a:stretch>
                      <a:fillRect/>
                    </a:stretch>
                  </pic:blipFill>
                  <pic:spPr bwMode="auto">
                    <a:xfrm>
                      <a:off x="0" y="0"/>
                      <a:ext cx="502920" cy="236220"/>
                    </a:xfrm>
                    <a:prstGeom prst="rect">
                      <a:avLst/>
                    </a:prstGeom>
                    <a:noFill/>
                    <a:ln w="9525">
                      <a:noFill/>
                      <a:miter lim="800000"/>
                      <a:headEnd/>
                      <a:tailEnd/>
                    </a:ln>
                  </pic:spPr>
                </pic:pic>
              </a:graphicData>
            </a:graphic>
          </wp:inline>
        </w:drawing>
      </w:r>
      <w:r>
        <w:t xml:space="preserve"> - численность обучающихся, являющихся детьми из многодетных семей, получающих начальное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518160" cy="23622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0"/>
                    <a:srcRect/>
                    <a:stretch>
                      <a:fillRect/>
                    </a:stretch>
                  </pic:blipFill>
                  <pic:spPr bwMode="auto">
                    <a:xfrm>
                      <a:off x="0" y="0"/>
                      <a:ext cx="518160" cy="236220"/>
                    </a:xfrm>
                    <a:prstGeom prst="rect">
                      <a:avLst/>
                    </a:prstGeom>
                    <a:noFill/>
                    <a:ln w="9525">
                      <a:noFill/>
                      <a:miter lim="800000"/>
                      <a:headEnd/>
                      <a:tailEnd/>
                    </a:ln>
                  </pic:spPr>
                </pic:pic>
              </a:graphicData>
            </a:graphic>
          </wp:inline>
        </w:drawing>
      </w:r>
      <w:r>
        <w:t xml:space="preserve"> - численность обучающихся, являющихся детьми из семей, имеющих среднедушевой доход ниже величины прожиточного минимума, установленного в Свердловской области, получающих начальное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312420" cy="236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1"/>
                    <a:srcRect/>
                    <a:stretch>
                      <a:fillRect/>
                    </a:stretch>
                  </pic:blipFill>
                  <pic:spPr bwMode="auto">
                    <a:xfrm>
                      <a:off x="0" y="0"/>
                      <a:ext cx="312420" cy="236220"/>
                    </a:xfrm>
                    <a:prstGeom prst="rect">
                      <a:avLst/>
                    </a:prstGeom>
                    <a:noFill/>
                    <a:ln w="9525">
                      <a:noFill/>
                      <a:miter lim="800000"/>
                      <a:headEnd/>
                      <a:tailEnd/>
                    </a:ln>
                  </pic:spPr>
                </pic:pic>
              </a:graphicData>
            </a:graphic>
          </wp:inline>
        </w:drawing>
      </w:r>
      <w:r>
        <w:t xml:space="preserve"> - среднее количество учебных дней с учетом пропусков по болезни и другим причинам в 1-4 классах в муниципальных общеобразовательных организациях i-го муниципального образования, дней;</w:t>
      </w:r>
    </w:p>
    <w:p w:rsidR="00B2557E" w:rsidRDefault="00F933E3">
      <w:r>
        <w:rPr>
          <w:noProof/>
        </w:rPr>
        <w:drawing>
          <wp:inline distT="0" distB="0" distL="0" distR="0">
            <wp:extent cx="281940" cy="23622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2"/>
                    <a:srcRect/>
                    <a:stretch>
                      <a:fillRect/>
                    </a:stretch>
                  </pic:blipFill>
                  <pic:spPr bwMode="auto">
                    <a:xfrm>
                      <a:off x="0" y="0"/>
                      <a:ext cx="281940" cy="236220"/>
                    </a:xfrm>
                    <a:prstGeom prst="rect">
                      <a:avLst/>
                    </a:prstGeom>
                    <a:noFill/>
                    <a:ln w="9525">
                      <a:noFill/>
                      <a:miter lim="800000"/>
                      <a:headEnd/>
                      <a:tailEnd/>
                    </a:ln>
                  </pic:spPr>
                </pic:pic>
              </a:graphicData>
            </a:graphic>
          </wp:inline>
        </w:drawing>
      </w:r>
      <w:r>
        <w:t xml:space="preserve"> - средняя стоимость приобретения услуги по организации бесплатного горячего питания обучающихся, получающих начальное общее образование в муниципальных образовательных организациях i-го муниципального образования, установленная нормативным правовым актом i-го муниципального образования (за исключением расходов, связанных с приобретением наборов пищевых продуктов для организации одноразового горячего питания (завтрак или обед) обучающихся по программам начального общего образования), рублей;</w:t>
      </w:r>
    </w:p>
    <w:p w:rsidR="00B2557E" w:rsidRDefault="00F933E3">
      <w:r>
        <w:rPr>
          <w:noProof/>
        </w:rPr>
        <w:drawing>
          <wp:inline distT="0" distB="0" distL="0" distR="0">
            <wp:extent cx="373380" cy="23622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3"/>
                    <a:srcRect/>
                    <a:stretch>
                      <a:fillRect/>
                    </a:stretch>
                  </pic:blipFill>
                  <pic:spPr bwMode="auto">
                    <a:xfrm>
                      <a:off x="0" y="0"/>
                      <a:ext cx="373380" cy="236220"/>
                    </a:xfrm>
                    <a:prstGeom prst="rect">
                      <a:avLst/>
                    </a:prstGeom>
                    <a:noFill/>
                    <a:ln w="9525">
                      <a:noFill/>
                      <a:miter lim="800000"/>
                      <a:headEnd/>
                      <a:tailEnd/>
                    </a:ln>
                  </pic:spPr>
                </pic:pic>
              </a:graphicData>
            </a:graphic>
          </wp:inline>
        </w:drawing>
      </w:r>
      <w:r>
        <w:t xml:space="preserve"> - средний размер превышения стоимости набора пищевых продуктов от стоимости набора пищевых продуктов для организации одноразового горячего питания (завтрак или обед) обучающихся по программам начального общего образования, рассчитанный Министерством просвещения Российской Федерации, в муниципальных образовательных организациях i-го муниципального образования, рублей;</w:t>
      </w:r>
    </w:p>
    <w:p w:rsidR="00B2557E" w:rsidRDefault="00F933E3">
      <w:r>
        <w:rPr>
          <w:noProof/>
        </w:rPr>
        <w:drawing>
          <wp:inline distT="0" distB="0" distL="0" distR="0">
            <wp:extent cx="548640" cy="23622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4"/>
                    <a:srcRect/>
                    <a:stretch>
                      <a:fillRect/>
                    </a:stretch>
                  </pic:blipFill>
                  <pic:spPr bwMode="auto">
                    <a:xfrm>
                      <a:off x="0" y="0"/>
                      <a:ext cx="548640" cy="236220"/>
                    </a:xfrm>
                    <a:prstGeom prst="rect">
                      <a:avLst/>
                    </a:prstGeom>
                    <a:noFill/>
                    <a:ln w="9525">
                      <a:noFill/>
                      <a:miter lim="800000"/>
                      <a:headEnd/>
                      <a:tailEnd/>
                    </a:ln>
                  </pic:spPr>
                </pic:pic>
              </a:graphicData>
            </a:graphic>
          </wp:inline>
        </w:drawing>
      </w:r>
      <w:r>
        <w:t xml:space="preserve"> - численность обучающихся с ограниченными возможностями здоровья, в том числе детей-инвалидов, получающих начальное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640080" cy="23622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5"/>
                    <a:srcRect/>
                    <a:stretch>
                      <a:fillRect/>
                    </a:stretch>
                  </pic:blipFill>
                  <pic:spPr bwMode="auto">
                    <a:xfrm>
                      <a:off x="0" y="0"/>
                      <a:ext cx="640080" cy="236220"/>
                    </a:xfrm>
                    <a:prstGeom prst="rect">
                      <a:avLst/>
                    </a:prstGeom>
                    <a:noFill/>
                    <a:ln w="9525">
                      <a:noFill/>
                      <a:miter lim="800000"/>
                      <a:headEnd/>
                      <a:tailEnd/>
                    </a:ln>
                  </pic:spPr>
                </pic:pic>
              </a:graphicData>
            </a:graphic>
          </wp:inline>
        </w:drawing>
      </w:r>
      <w:r>
        <w:t xml:space="preserve"> - численность обучающихся с ограниченными возможностями здоровья, в том числе детей-инвалидов, осваивающих основные общеобразовательные программы на дому, i-го муниципального образования, человек;</w:t>
      </w:r>
    </w:p>
    <w:p w:rsidR="00B2557E" w:rsidRDefault="00F933E3">
      <w:r>
        <w:rPr>
          <w:noProof/>
        </w:rPr>
        <w:drawing>
          <wp:inline distT="0" distB="0" distL="0" distR="0">
            <wp:extent cx="403860" cy="2362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6"/>
                    <a:srcRect/>
                    <a:stretch>
                      <a:fillRect/>
                    </a:stretch>
                  </pic:blipFill>
                  <pic:spPr bwMode="auto">
                    <a:xfrm>
                      <a:off x="0" y="0"/>
                      <a:ext cx="403860" cy="236220"/>
                    </a:xfrm>
                    <a:prstGeom prst="rect">
                      <a:avLst/>
                    </a:prstGeom>
                    <a:noFill/>
                    <a:ln w="9525">
                      <a:noFill/>
                      <a:miter lim="800000"/>
                      <a:headEnd/>
                      <a:tailEnd/>
                    </a:ln>
                  </pic:spPr>
                </pic:pic>
              </a:graphicData>
            </a:graphic>
          </wp:inline>
        </w:drawing>
      </w:r>
      <w:r>
        <w:t xml:space="preserve"> - количество дней обучения на дому в 1-4 классах с учетом пропусков по болезни и другим причинам обучающихся с ограниченными возможностями здоровья, в том числе детей-инвалидов, i-го муниципального образования, дней;</w:t>
      </w:r>
    </w:p>
    <w:p w:rsidR="00B2557E" w:rsidRDefault="00F933E3">
      <w:r>
        <w:rPr>
          <w:noProof/>
        </w:rPr>
        <w:drawing>
          <wp:inline distT="0" distB="0" distL="0" distR="0">
            <wp:extent cx="632460" cy="23622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7"/>
                    <a:srcRect/>
                    <a:stretch>
                      <a:fillRect/>
                    </a:stretch>
                  </pic:blipFill>
                  <pic:spPr bwMode="auto">
                    <a:xfrm>
                      <a:off x="0" y="0"/>
                      <a:ext cx="632460" cy="236220"/>
                    </a:xfrm>
                    <a:prstGeom prst="rect">
                      <a:avLst/>
                    </a:prstGeom>
                    <a:noFill/>
                    <a:ln w="9525">
                      <a:noFill/>
                      <a:miter lim="800000"/>
                      <a:headEnd/>
                      <a:tailEnd/>
                    </a:ln>
                  </pic:spPr>
                </pic:pic>
              </a:graphicData>
            </a:graphic>
          </wp:inline>
        </w:drawing>
      </w:r>
      <w:r>
        <w:t xml:space="preserve"> - размер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установленный </w:t>
      </w:r>
      <w:hyperlink r:id="rId378" w:history="1">
        <w:r>
          <w:rPr>
            <w:rStyle w:val="a4"/>
          </w:rPr>
          <w:t>постановлением</w:t>
        </w:r>
      </w:hyperlink>
      <w:r>
        <w:t xml:space="preserve"> Правительства Свердловской области от 23.04.2020 N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(далее - постановление Правительства Свердловской области от 23.04.2020 N 270-ПП), рублей;</w:t>
      </w:r>
    </w:p>
    <w:p w:rsidR="00B2557E" w:rsidRDefault="00F933E3">
      <w:r>
        <w:rPr>
          <w:noProof/>
        </w:rPr>
        <w:drawing>
          <wp:inline distT="0" distB="0" distL="0" distR="0">
            <wp:extent cx="449580" cy="23622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9"/>
                    <a:srcRect/>
                    <a:stretch>
                      <a:fillRect/>
                    </a:stretch>
                  </pic:blipFill>
                  <pic:spPr bwMode="auto">
                    <a:xfrm>
                      <a:off x="0" y="0"/>
                      <a:ext cx="449580" cy="236220"/>
                    </a:xfrm>
                    <a:prstGeom prst="rect">
                      <a:avLst/>
                    </a:prstGeom>
                    <a:noFill/>
                    <a:ln w="9525">
                      <a:noFill/>
                      <a:miter lim="800000"/>
                      <a:headEnd/>
                      <a:tailEnd/>
                    </a:ln>
                  </pic:spPr>
                </pic:pic>
              </a:graphicData>
            </a:graphic>
          </wp:inline>
        </w:drawing>
      </w:r>
      <w:r>
        <w:t xml:space="preserve"> - численность обучающихся, являющихся детьми-сиротами, детьми, оставшимися без попечения родителей, лицами из числа детей-сирот и детей, оставшихся без попечения родителей,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571500" cy="23622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0"/>
                    <a:srcRect/>
                    <a:stretch>
                      <a:fillRect/>
                    </a:stretch>
                  </pic:blipFill>
                  <pic:spPr bwMode="auto">
                    <a:xfrm>
                      <a:off x="0" y="0"/>
                      <a:ext cx="571500" cy="236220"/>
                    </a:xfrm>
                    <a:prstGeom prst="rect">
                      <a:avLst/>
                    </a:prstGeom>
                    <a:noFill/>
                    <a:ln w="9525">
                      <a:noFill/>
                      <a:miter lim="800000"/>
                      <a:headEnd/>
                      <a:tailEnd/>
                    </a:ln>
                  </pic:spPr>
                </pic:pic>
              </a:graphicData>
            </a:graphic>
          </wp:inline>
        </w:drawing>
      </w:r>
      <w:r>
        <w:t xml:space="preserve"> - численность обучающихся, являющихся детьми из многодетных семей,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586740" cy="23622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1"/>
                    <a:srcRect/>
                    <a:stretch>
                      <a:fillRect/>
                    </a:stretch>
                  </pic:blipFill>
                  <pic:spPr bwMode="auto">
                    <a:xfrm>
                      <a:off x="0" y="0"/>
                      <a:ext cx="586740" cy="236220"/>
                    </a:xfrm>
                    <a:prstGeom prst="rect">
                      <a:avLst/>
                    </a:prstGeom>
                    <a:noFill/>
                    <a:ln w="9525">
                      <a:noFill/>
                      <a:miter lim="800000"/>
                      <a:headEnd/>
                      <a:tailEnd/>
                    </a:ln>
                  </pic:spPr>
                </pic:pic>
              </a:graphicData>
            </a:graphic>
          </wp:inline>
        </w:drawing>
      </w:r>
      <w:r>
        <w:t xml:space="preserve"> - численность обучающихся, являющихся детьми из семей, имеющих среднедушевой доход ниже величины прожиточного минимума, установленного в Свердловской области, получающих основное общее и среднее общее образование в муниципальных общеобразовательных организациях i-го муниципального образования, человек;</w:t>
      </w:r>
    </w:p>
    <w:p w:rsidR="00B2557E" w:rsidRDefault="00F933E3">
      <w:r>
        <w:rPr>
          <w:noProof/>
        </w:rPr>
        <w:drawing>
          <wp:inline distT="0" distB="0" distL="0" distR="0">
            <wp:extent cx="381000" cy="2362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2"/>
                    <a:srcRect/>
                    <a:stretch>
                      <a:fillRect/>
                    </a:stretch>
                  </pic:blipFill>
                  <pic:spPr bwMode="auto">
                    <a:xfrm>
                      <a:off x="0" y="0"/>
                      <a:ext cx="381000" cy="236220"/>
                    </a:xfrm>
                    <a:prstGeom prst="rect">
                      <a:avLst/>
                    </a:prstGeom>
                    <a:noFill/>
                    <a:ln w="9525">
                      <a:noFill/>
                      <a:miter lim="800000"/>
                      <a:headEnd/>
                      <a:tailEnd/>
                    </a:ln>
                  </pic:spPr>
                </pic:pic>
              </a:graphicData>
            </a:graphic>
          </wp:inline>
        </w:drawing>
      </w:r>
      <w:r>
        <w:t xml:space="preserve"> - среднее количество учебных дней с учетом пропусков по болезни и другим причинам в 5-11 классах в муниципальных общеобразовательных организациях i-го муниципального образования, дней;</w:t>
      </w:r>
    </w:p>
    <w:p w:rsidR="00B2557E" w:rsidRDefault="00F933E3">
      <w:bookmarkStart w:id="537" w:name="sub_141019"/>
      <w:r>
        <w:rPr>
          <w:noProof/>
        </w:rPr>
        <w:drawing>
          <wp:inline distT="0" distB="0" distL="0" distR="0">
            <wp:extent cx="358140" cy="23622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3"/>
                    <a:srcRect/>
                    <a:stretch>
                      <a:fillRect/>
                    </a:stretch>
                  </pic:blipFill>
                  <pic:spPr bwMode="auto">
                    <a:xfrm>
                      <a:off x="0" y="0"/>
                      <a:ext cx="358140" cy="236220"/>
                    </a:xfrm>
                    <a:prstGeom prst="rect">
                      <a:avLst/>
                    </a:prstGeom>
                    <a:noFill/>
                    <a:ln w="9525">
                      <a:noFill/>
                      <a:miter lim="800000"/>
                      <a:headEnd/>
                      <a:tailEnd/>
                    </a:ln>
                  </pic:spPr>
                </pic:pic>
              </a:graphicData>
            </a:graphic>
          </wp:inline>
        </w:drawing>
      </w:r>
      <w:r>
        <w:t xml:space="preserve"> - средняя стоимость питания (завтрак или обед) на одного обучающегося, получающего основное общее, среднее общее образование в муниципальных общеобразовательных организациях i-го муниципального образования, установленная нормативным правовым актом i-го муниципального образования и рассчитанная в соответствии с </w:t>
      </w:r>
      <w:hyperlink r:id="rId384" w:history="1">
        <w:r>
          <w:rPr>
            <w:rStyle w:val="a4"/>
          </w:rPr>
          <w:t>СанПиН 2.3/2.4.3590-20</w:t>
        </w:r>
      </w:hyperlink>
      <w:r>
        <w:t>, рублей;</w:t>
      </w:r>
    </w:p>
    <w:bookmarkEnd w:id="537"/>
    <w:p w:rsidR="00B2557E" w:rsidRDefault="00F933E3">
      <w:r>
        <w:rPr>
          <w:noProof/>
        </w:rPr>
        <w:drawing>
          <wp:inline distT="0" distB="0" distL="0" distR="0">
            <wp:extent cx="617220" cy="23622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5"/>
                    <a:srcRect/>
                    <a:stretch>
                      <a:fillRect/>
                    </a:stretch>
                  </pic:blipFill>
                  <pic:spPr bwMode="auto">
                    <a:xfrm>
                      <a:off x="0" y="0"/>
                      <a:ext cx="617220" cy="236220"/>
                    </a:xfrm>
                    <a:prstGeom prst="rect">
                      <a:avLst/>
                    </a:prstGeom>
                    <a:noFill/>
                    <a:ln w="9525">
                      <a:noFill/>
                      <a:miter lim="800000"/>
                      <a:headEnd/>
                      <a:tailEnd/>
                    </a:ln>
                  </pic:spPr>
                </pic:pic>
              </a:graphicData>
            </a:graphic>
          </wp:inline>
        </w:drawing>
      </w:r>
      <w:r>
        <w:t xml:space="preserve"> - численность обучающихся с ограниченными возможностями здоровья, в том числе детей-инвалидов, получающих основное общее и среднее общее образование в муниципальных общеобразовательных организациях и осваивающих основные общеобразовательные программы на дому, i-го муниципального образования, человек;</w:t>
      </w:r>
    </w:p>
    <w:p w:rsidR="00B2557E" w:rsidRDefault="00F933E3">
      <w:r>
        <w:rPr>
          <w:noProof/>
        </w:rPr>
        <w:drawing>
          <wp:inline distT="0" distB="0" distL="0" distR="0">
            <wp:extent cx="708660" cy="23622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6"/>
                    <a:srcRect/>
                    <a:stretch>
                      <a:fillRect/>
                    </a:stretch>
                  </pic:blipFill>
                  <pic:spPr bwMode="auto">
                    <a:xfrm>
                      <a:off x="0" y="0"/>
                      <a:ext cx="708660" cy="236220"/>
                    </a:xfrm>
                    <a:prstGeom prst="rect">
                      <a:avLst/>
                    </a:prstGeom>
                    <a:noFill/>
                    <a:ln w="9525">
                      <a:noFill/>
                      <a:miter lim="800000"/>
                      <a:headEnd/>
                      <a:tailEnd/>
                    </a:ln>
                  </pic:spPr>
                </pic:pic>
              </a:graphicData>
            </a:graphic>
          </wp:inline>
        </w:drawing>
      </w:r>
      <w:r>
        <w:t xml:space="preserve"> - численность обучающихся с ограниченными возможностями здоровья, в том числе детей-инвалидов, осваивающих основные общеобразовательные программы на дому, i-го муниципального образования, человек;</w:t>
      </w:r>
    </w:p>
    <w:p w:rsidR="00B2557E" w:rsidRDefault="00F933E3">
      <w:r>
        <w:rPr>
          <w:noProof/>
        </w:rPr>
        <w:drawing>
          <wp:inline distT="0" distB="0" distL="0" distR="0">
            <wp:extent cx="472440" cy="2362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7"/>
                    <a:srcRect/>
                    <a:stretch>
                      <a:fillRect/>
                    </a:stretch>
                  </pic:blipFill>
                  <pic:spPr bwMode="auto">
                    <a:xfrm>
                      <a:off x="0" y="0"/>
                      <a:ext cx="472440" cy="236220"/>
                    </a:xfrm>
                    <a:prstGeom prst="rect">
                      <a:avLst/>
                    </a:prstGeom>
                    <a:noFill/>
                    <a:ln w="9525">
                      <a:noFill/>
                      <a:miter lim="800000"/>
                      <a:headEnd/>
                      <a:tailEnd/>
                    </a:ln>
                  </pic:spPr>
                </pic:pic>
              </a:graphicData>
            </a:graphic>
          </wp:inline>
        </w:drawing>
      </w:r>
      <w:r>
        <w:t xml:space="preserve"> - количество дней обучения на дому в 5-11 классах с учетом пропусков по болезни и другим причинам обучающихся с ограниченными возможностями здоровья, в том числе детей-инвалидов, i-го муниципального образования, дней;</w:t>
      </w:r>
    </w:p>
    <w:p w:rsidR="00B2557E" w:rsidRDefault="00F933E3">
      <w:r>
        <w:rPr>
          <w:noProof/>
        </w:rPr>
        <w:drawing>
          <wp:inline distT="0" distB="0" distL="0" distR="0">
            <wp:extent cx="632460" cy="23622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8"/>
                    <a:srcRect/>
                    <a:stretch>
                      <a:fillRect/>
                    </a:stretch>
                  </pic:blipFill>
                  <pic:spPr bwMode="auto">
                    <a:xfrm>
                      <a:off x="0" y="0"/>
                      <a:ext cx="632460" cy="236220"/>
                    </a:xfrm>
                    <a:prstGeom prst="rect">
                      <a:avLst/>
                    </a:prstGeom>
                    <a:noFill/>
                    <a:ln w="9525">
                      <a:noFill/>
                      <a:miter lim="800000"/>
                      <a:headEnd/>
                      <a:tailEnd/>
                    </a:ln>
                  </pic:spPr>
                </pic:pic>
              </a:graphicData>
            </a:graphic>
          </wp:inline>
        </w:drawing>
      </w:r>
      <w:r>
        <w:t xml:space="preserve"> - размер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установленный </w:t>
      </w:r>
      <w:hyperlink r:id="rId389" w:history="1">
        <w:r>
          <w:rPr>
            <w:rStyle w:val="a4"/>
          </w:rPr>
          <w:t>постановлением</w:t>
        </w:r>
      </w:hyperlink>
      <w:r>
        <w:t xml:space="preserve"> Правительства Свердловской области от 23.04.2020 N 270-ПП, рублей.</w:t>
      </w:r>
    </w:p>
    <w:p w:rsidR="00B2557E" w:rsidRDefault="00B2557E"/>
    <w:p w:rsidR="00B2557E" w:rsidRDefault="00F933E3">
      <w:pPr>
        <w:pStyle w:val="a6"/>
        <w:rPr>
          <w:color w:val="000000"/>
          <w:sz w:val="16"/>
          <w:szCs w:val="16"/>
          <w:shd w:val="clear" w:color="auto" w:fill="F0F0F0"/>
        </w:rPr>
      </w:pPr>
      <w:bookmarkStart w:id="538" w:name="sub_14200"/>
      <w:r>
        <w:rPr>
          <w:color w:val="000000"/>
          <w:sz w:val="16"/>
          <w:szCs w:val="16"/>
          <w:shd w:val="clear" w:color="auto" w:fill="F0F0F0"/>
        </w:rPr>
        <w:t>Информация об изменениях:</w:t>
      </w:r>
    </w:p>
    <w:bookmarkEnd w:id="538"/>
    <w:p w:rsidR="00B2557E" w:rsidRDefault="00F933E3">
      <w:pPr>
        <w:pStyle w:val="a7"/>
        <w:rPr>
          <w:shd w:val="clear" w:color="auto" w:fill="F0F0F0"/>
        </w:rPr>
      </w:pPr>
      <w:r>
        <w:t xml:space="preserve"> </w:t>
      </w:r>
      <w:r>
        <w:rPr>
          <w:shd w:val="clear" w:color="auto" w:fill="F0F0F0"/>
        </w:rPr>
        <w:t xml:space="preserve">Постановление изменено с 15 августа 2020 г. - </w:t>
      </w:r>
      <w:hyperlink r:id="rId390"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391"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4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осуществление мероприятий по</w:t>
      </w:r>
      <w:r>
        <w:rPr>
          <w:rStyle w:val="a3"/>
          <w:rFonts w:ascii="Arial" w:hAnsi="Arial" w:cs="Arial"/>
        </w:rPr>
        <w:br/>
        <w:t>обеспечению питанием обучающихся</w:t>
      </w:r>
      <w:r>
        <w:rPr>
          <w:rStyle w:val="a3"/>
          <w:rFonts w:ascii="Arial" w:hAnsi="Arial" w:cs="Arial"/>
        </w:rPr>
        <w:br/>
        <w:t>в муниципальных общеобразовательных</w:t>
      </w:r>
      <w:r>
        <w:rPr>
          <w:rStyle w:val="a3"/>
          <w:rFonts w:ascii="Arial" w:hAnsi="Arial" w:cs="Arial"/>
        </w:rPr>
        <w:br/>
        <w:t>организациях</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осуществлении мероприятий по обеспечению питанием обучающихся в муниципальных общеобразовательных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13 августа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2100"/>
        <w:gridCol w:w="2660"/>
        <w:gridCol w:w="448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21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42111" w:history="1">
              <w:r>
                <w:rPr>
                  <w:rStyle w:val="a4"/>
                </w:rPr>
                <w:t>*</w:t>
              </w:r>
            </w:hyperlink>
          </w:p>
        </w:tc>
        <w:tc>
          <w:tcPr>
            <w:tcW w:w="266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4480" w:type="dxa"/>
            <w:tcBorders>
              <w:top w:val="single" w:sz="4" w:space="0" w:color="auto"/>
              <w:left w:val="single" w:sz="4" w:space="0" w:color="auto"/>
              <w:bottom w:val="single" w:sz="4" w:space="0" w:color="auto"/>
            </w:tcBorders>
          </w:tcPr>
          <w:p w:rsidR="00B2557E" w:rsidRDefault="00F933E3">
            <w:pPr>
              <w:pStyle w:val="aa"/>
              <w:jc w:val="center"/>
            </w:pPr>
            <w:r>
              <w:t>Предельный уровень софинансирования расходного обязательства муниципального образования, расположенного на территории Свердловской области, из областного бюджета по муниципальным образованиям, расположенным на территории Свердловской области (процентов)</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210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66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4480" w:type="dxa"/>
            <w:tcBorders>
              <w:top w:val="single" w:sz="4" w:space="0" w:color="auto"/>
              <w:left w:val="single" w:sz="4" w:space="0" w:color="auto"/>
              <w:bottom w:val="single" w:sz="4" w:space="0" w:color="auto"/>
            </w:tcBorders>
          </w:tcPr>
          <w:p w:rsidR="00B2557E" w:rsidRDefault="00F933E3">
            <w:pPr>
              <w:pStyle w:val="aa"/>
              <w:jc w:val="center"/>
            </w:pPr>
            <w:r>
              <w:t>за счет средств субсидий из областного бюджета местным бюджетам</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60 (включительно)</w:t>
            </w:r>
          </w:p>
        </w:tc>
        <w:tc>
          <w:tcPr>
            <w:tcW w:w="4480" w:type="dxa"/>
            <w:tcBorders>
              <w:top w:val="single" w:sz="4" w:space="0" w:color="auto"/>
              <w:left w:val="single" w:sz="4" w:space="0" w:color="auto"/>
              <w:bottom w:val="single" w:sz="4" w:space="0" w:color="auto"/>
            </w:tcBorders>
          </w:tcPr>
          <w:p w:rsidR="00B2557E" w:rsidRDefault="00F933E3">
            <w:pPr>
              <w:pStyle w:val="aa"/>
              <w:jc w:val="center"/>
            </w:pPr>
            <w:r>
              <w:t>не более 99,6</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4480" w:type="dxa"/>
            <w:tcBorders>
              <w:top w:val="single" w:sz="4" w:space="0" w:color="auto"/>
              <w:left w:val="single" w:sz="4" w:space="0" w:color="auto"/>
              <w:bottom w:val="single" w:sz="4" w:space="0" w:color="auto"/>
            </w:tcBorders>
          </w:tcPr>
          <w:p w:rsidR="00B2557E" w:rsidRDefault="00F933E3">
            <w:pPr>
              <w:pStyle w:val="aa"/>
              <w:jc w:val="center"/>
            </w:pPr>
            <w:r>
              <w:t>не более 99,7</w:t>
            </w:r>
          </w:p>
        </w:tc>
      </w:tr>
    </w:tbl>
    <w:p w:rsidR="00B2557E" w:rsidRDefault="00B2557E"/>
    <w:p w:rsidR="00B2557E" w:rsidRDefault="00F933E3">
      <w:bookmarkStart w:id="539" w:name="sub_142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 расположенных на территории Свердловской области.</w:t>
      </w:r>
    </w:p>
    <w:bookmarkEnd w:id="539"/>
    <w:p w:rsidR="00B2557E" w:rsidRDefault="00B2557E"/>
    <w:p w:rsidR="00B2557E" w:rsidRDefault="00F933E3">
      <w:pPr>
        <w:pStyle w:val="a6"/>
        <w:rPr>
          <w:color w:val="000000"/>
          <w:sz w:val="16"/>
          <w:szCs w:val="16"/>
          <w:shd w:val="clear" w:color="auto" w:fill="F0F0F0"/>
        </w:rPr>
      </w:pPr>
      <w:bookmarkStart w:id="540" w:name="sub_141000"/>
      <w:r>
        <w:rPr>
          <w:color w:val="000000"/>
          <w:sz w:val="16"/>
          <w:szCs w:val="16"/>
          <w:shd w:val="clear" w:color="auto" w:fill="F0F0F0"/>
        </w:rPr>
        <w:t>Информация об изменениях:</w:t>
      </w:r>
    </w:p>
    <w:bookmarkEnd w:id="540"/>
    <w:p w:rsidR="00B2557E" w:rsidRDefault="00F933E3">
      <w:pPr>
        <w:pStyle w:val="a7"/>
        <w:rPr>
          <w:shd w:val="clear" w:color="auto" w:fill="F0F0F0"/>
        </w:rPr>
      </w:pPr>
      <w:r>
        <w:t xml:space="preserve"> </w:t>
      </w:r>
      <w:r>
        <w:rPr>
          <w:shd w:val="clear" w:color="auto" w:fill="F0F0F0"/>
        </w:rPr>
        <w:t xml:space="preserve">Государственная программа дополнена приложением 4-1 с 26 февраля 2021 г. - </w:t>
      </w:r>
      <w:hyperlink r:id="rId392"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393"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jc w:val="right"/>
        <w:rPr>
          <w:rStyle w:val="a3"/>
          <w:rFonts w:ascii="Arial" w:hAnsi="Arial" w:cs="Arial"/>
        </w:rPr>
      </w:pPr>
      <w:r>
        <w:rPr>
          <w:rStyle w:val="a3"/>
          <w:rFonts w:ascii="Arial" w:hAnsi="Arial" w:cs="Arial"/>
        </w:rPr>
        <w:t>Приложение N 4-1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 "Развитие</w:t>
      </w:r>
      <w:r>
        <w:rPr>
          <w:rStyle w:val="a3"/>
          <w:rFonts w:ascii="Arial" w:hAnsi="Arial" w:cs="Arial"/>
        </w:rPr>
        <w:br/>
        <w:t>системы образования и реализация</w:t>
      </w:r>
      <w:r>
        <w:rPr>
          <w:rStyle w:val="a3"/>
          <w:rFonts w:ascii="Arial" w:hAnsi="Arial" w:cs="Arial"/>
        </w:rPr>
        <w:br/>
        <w:t>молодежной политики в</w:t>
      </w:r>
      <w:r>
        <w:rPr>
          <w:rStyle w:val="a3"/>
          <w:rFonts w:ascii="Arial" w:hAnsi="Arial" w:cs="Arial"/>
        </w:rPr>
        <w:br/>
        <w:t>Свердловской области 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в муниципальных общеобразовательных организациях условий для организации горячего питания обучающихся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29 июля, 24 декабря 2021 г.</w:t>
      </w:r>
    </w:p>
    <w:p w:rsidR="00B2557E" w:rsidRDefault="00B2557E"/>
    <w:p w:rsidR="00B2557E" w:rsidRDefault="00F933E3">
      <w:bookmarkStart w:id="541" w:name="sub_1410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и распределения субсидий из областного бюджета бюджетам муниципальных образований на создание в муниципальных общеобразовательных организациях (далее - общеобразовательные организации) условий для организации горячего питания обучающихся (далее - субсидии).</w:t>
      </w:r>
    </w:p>
    <w:p w:rsidR="00B2557E" w:rsidRDefault="00F933E3">
      <w:bookmarkStart w:id="542" w:name="sub_141002"/>
      <w:bookmarkEnd w:id="541"/>
      <w:r>
        <w:t>2. Субсидии предоставляются в целях софинансирования расходных обязательств муниципальных образований, связанных с финансовым обеспечением мероприятий, направленных на создание в общеобразовательных организациях условий для организации горячего питания обучающихся (далее - расходные обязательства муниципальных образований), по следующим направлениям:</w:t>
      </w:r>
    </w:p>
    <w:p w:rsidR="00B2557E" w:rsidRDefault="00F933E3">
      <w:bookmarkStart w:id="543" w:name="sub_1410021"/>
      <w:bookmarkEnd w:id="542"/>
      <w:r>
        <w:t>1) приобретение и установка недостающего оборудования в производственных помещениях столовых общеобразовательных организаций, необходимого для создания в общеобразовательных организациях условий для организации горячего питания обучающихся (далее - оборудование);</w:t>
      </w:r>
    </w:p>
    <w:p w:rsidR="00B2557E" w:rsidRDefault="00F933E3">
      <w:bookmarkStart w:id="544" w:name="sub_1410022"/>
      <w:bookmarkEnd w:id="543"/>
      <w:r>
        <w:t>2) приобретение и установка оборудования взамен действующего оборудования с подтвержденным процентом износа более 80%;</w:t>
      </w:r>
    </w:p>
    <w:p w:rsidR="00B2557E" w:rsidRDefault="00F933E3">
      <w:bookmarkStart w:id="545" w:name="sub_1410023"/>
      <w:bookmarkEnd w:id="544"/>
      <w:r>
        <w:t>3) приобретение и установка оборудования взамен вышедшего из строя и устаревшего оборудования.</w:t>
      </w:r>
    </w:p>
    <w:bookmarkEnd w:id="545"/>
    <w:p w:rsidR="00B2557E" w:rsidRDefault="00F933E3">
      <w:r>
        <w:t>Объем субсидии для приобретения оборудования для одной общеобразовательной организации не может превышать 1 млн. рублей.</w:t>
      </w:r>
    </w:p>
    <w:p w:rsidR="00B2557E" w:rsidRDefault="00F933E3">
      <w:bookmarkStart w:id="546" w:name="sub_141003"/>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547" w:name="sub_141004"/>
      <w:bookmarkEnd w:id="546"/>
      <w:r>
        <w:t xml:space="preserve">4. Предельный уровень софинансирования Свердловской областью расходного обязательства муниципального образования, в целях софинансирования которого предоставляется субсидия, устанавливается с соблюдением предельного уровня софинансирования, приведенного в </w:t>
      </w:r>
      <w:hyperlink w:anchor="sub_141100" w:history="1">
        <w:r>
          <w:rPr>
            <w:rStyle w:val="a4"/>
          </w:rPr>
          <w:t>приложении N 1</w:t>
        </w:r>
      </w:hyperlink>
      <w:r>
        <w:t xml:space="preserve"> к настоящему порядку.</w:t>
      </w:r>
    </w:p>
    <w:p w:rsidR="00B2557E" w:rsidRDefault="00F933E3">
      <w:bookmarkStart w:id="548" w:name="sub_141005"/>
      <w:bookmarkEnd w:id="547"/>
      <w:r>
        <w:t xml:space="preserve">5. Субсидии распределяются в соответствии с методикой расчета объема субсидий из областного бюджета бюджетам муниципальных образований на создание в муниципальных общеобразовательных организациях условий для организации горячего питания обучающихся, приведенной в </w:t>
      </w:r>
      <w:hyperlink w:anchor="sub_141200" w:history="1">
        <w:r>
          <w:rPr>
            <w:rStyle w:val="a4"/>
          </w:rPr>
          <w:t>приложении N 2</w:t>
        </w:r>
      </w:hyperlink>
      <w:r>
        <w:t xml:space="preserve"> к настоящему порядку.</w:t>
      </w:r>
    </w:p>
    <w:p w:rsidR="00B2557E" w:rsidRDefault="00F933E3">
      <w:bookmarkStart w:id="549" w:name="sub_141006"/>
      <w:bookmarkEnd w:id="548"/>
      <w:r>
        <w:t>6.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при наличии одного из следующих критериев:</w:t>
      </w:r>
    </w:p>
    <w:p w:rsidR="00B2557E" w:rsidRDefault="00F933E3">
      <w:bookmarkStart w:id="550" w:name="sub_1410061"/>
      <w:bookmarkEnd w:id="549"/>
      <w:r>
        <w:t>1) наличие потребности в приобретении недостающего оборудования;</w:t>
      </w:r>
    </w:p>
    <w:p w:rsidR="00B2557E" w:rsidRDefault="00F933E3">
      <w:bookmarkStart w:id="551" w:name="sub_1410062"/>
      <w:bookmarkEnd w:id="550"/>
      <w:r>
        <w:t>2) наличие действующего оборудования с подтвержденным процентом износа более 80%;</w:t>
      </w:r>
    </w:p>
    <w:p w:rsidR="00B2557E" w:rsidRDefault="00F933E3">
      <w:bookmarkStart w:id="552" w:name="sub_1410063"/>
      <w:bookmarkEnd w:id="551"/>
      <w:r>
        <w:t>3) наличие вышедшего из строя и устаревшего оборудования;</w:t>
      </w:r>
    </w:p>
    <w:p w:rsidR="00B2557E" w:rsidRDefault="00F933E3">
      <w:bookmarkStart w:id="553" w:name="sub_1410064"/>
      <w:bookmarkEnd w:id="552"/>
      <w:r>
        <w:t>4) наличие копии (копий) сметного (сметных) расчета (расчетов) стоимости оборудования;</w:t>
      </w:r>
    </w:p>
    <w:p w:rsidR="00B2557E" w:rsidRDefault="00F933E3">
      <w:bookmarkStart w:id="554" w:name="sub_1410065"/>
      <w:bookmarkEnd w:id="553"/>
      <w:r>
        <w:t>5) наличие письма, подписанного главой (главой администрации) муниципального образования или уполномоченным им лицом, с обоснованием необходимости приобретения оборудования.</w:t>
      </w:r>
    </w:p>
    <w:p w:rsidR="00B2557E" w:rsidRDefault="00F933E3">
      <w:bookmarkStart w:id="555" w:name="sub_141007"/>
      <w:bookmarkEnd w:id="554"/>
      <w:r>
        <w:t>7. В целях участия в отборе муниципальное образование представляет в Министерство заявку на участие в отборе (далее - заявка) с приложением следующих документов:</w:t>
      </w:r>
    </w:p>
    <w:p w:rsidR="00B2557E" w:rsidRDefault="00F933E3">
      <w:bookmarkStart w:id="556" w:name="sub_1410071"/>
      <w:bookmarkEnd w:id="555"/>
      <w:r>
        <w:t>1) копии (копий) сметного (сметных) расчета (расчетов) стоимости оборудования;</w:t>
      </w:r>
    </w:p>
    <w:p w:rsidR="00B2557E" w:rsidRDefault="00F933E3">
      <w:bookmarkStart w:id="557" w:name="sub_1410072"/>
      <w:bookmarkEnd w:id="556"/>
      <w:r>
        <w:t>2) подписанного главой (главой администрации) муниципального образования или уполномоченным им лицом письма с обоснованием необходимости приобретения оборудования;</w:t>
      </w:r>
    </w:p>
    <w:p w:rsidR="00B2557E" w:rsidRDefault="00F933E3">
      <w:bookmarkStart w:id="558" w:name="sub_1410073"/>
      <w:bookmarkEnd w:id="557"/>
      <w:r>
        <w:t>3) копий предписаний надзорных органов, судебных решений о необходимости приобретения оборудования (при наличии);</w:t>
      </w:r>
    </w:p>
    <w:p w:rsidR="00B2557E" w:rsidRDefault="00F933E3">
      <w:bookmarkStart w:id="559" w:name="sub_1410074"/>
      <w:bookmarkEnd w:id="558"/>
      <w:r>
        <w:t>4) перечня оборудования, планируемого к приобретению, с указанием его стоимости;</w:t>
      </w:r>
    </w:p>
    <w:p w:rsidR="00B2557E" w:rsidRDefault="00F933E3">
      <w:bookmarkStart w:id="560" w:name="sub_1410075"/>
      <w:bookmarkEnd w:id="559"/>
      <w:r>
        <w:t>5) расчета износа оборудования.</w:t>
      </w:r>
    </w:p>
    <w:p w:rsidR="00B2557E" w:rsidRDefault="00F933E3">
      <w:bookmarkStart w:id="561" w:name="sub_141008"/>
      <w:bookmarkEnd w:id="560"/>
      <w:r>
        <w:t xml:space="preserve">8. Условием допуска муниципального образования к отбору является представление муниципальным образованием заявки и документов, указанных в </w:t>
      </w:r>
      <w:hyperlink w:anchor="sub_141007" w:history="1">
        <w:r>
          <w:rPr>
            <w:rStyle w:val="a4"/>
          </w:rPr>
          <w:t>пункте 7</w:t>
        </w:r>
      </w:hyperlink>
      <w:r>
        <w:t xml:space="preserve"> настоящего порядка, в срок, установленный в извещении о проведении отбора. Форма заявки утверждается Министерством.</w:t>
      </w:r>
    </w:p>
    <w:p w:rsidR="00B2557E" w:rsidRDefault="00F933E3">
      <w:bookmarkStart w:id="562" w:name="sub_141009"/>
      <w:bookmarkEnd w:id="561"/>
      <w:r>
        <w:t xml:space="preserve">9. Срок и порядок приема заявок и документов, указанных в </w:t>
      </w:r>
      <w:hyperlink w:anchor="sub_141007" w:history="1">
        <w:r>
          <w:rPr>
            <w:rStyle w:val="a4"/>
          </w:rPr>
          <w:t>пункте 7</w:t>
        </w:r>
      </w:hyperlink>
      <w:r>
        <w:t xml:space="preserve"> настоящего порядка, устанавливаются в извещении о проведении отбора, которое направляется Министерством муниципальным образованиям и размещается на официальном сайте Министерства в информационно-телекоммуникационной сети "Интернет" (</w:t>
      </w:r>
      <w:hyperlink r:id="rId394" w:history="1">
        <w:r>
          <w:rPr>
            <w:rStyle w:val="a4"/>
          </w:rPr>
          <w:t>www.minobraz.egov66.ru</w:t>
        </w:r>
      </w:hyperlink>
      <w:r>
        <w:t>) не позднее чем за 30 календарных дней до даты окончания приема заявок.</w:t>
      </w:r>
    </w:p>
    <w:p w:rsidR="00B2557E" w:rsidRDefault="00F933E3">
      <w:bookmarkStart w:id="563" w:name="sub_141010"/>
      <w:bookmarkEnd w:id="562"/>
      <w:r>
        <w:t>10. Нарушение срока подачи заявки является основанием для оставления заявки без рассмотрения.</w:t>
      </w:r>
    </w:p>
    <w:p w:rsidR="00B2557E" w:rsidRDefault="00F933E3">
      <w:bookmarkStart w:id="564" w:name="sub_141011"/>
      <w:bookmarkEnd w:id="563"/>
      <w:r>
        <w:t xml:space="preserve">11. Отбор осуществляется комиссией, создаваемой Министерством, в срок, не превышающий 30 рабочих дней после завершения приема заявок и документов, указанных в </w:t>
      </w:r>
      <w:hyperlink w:anchor="sub_141007" w:history="1">
        <w:r>
          <w:rPr>
            <w:rStyle w:val="a4"/>
          </w:rPr>
          <w:t>пункте 7</w:t>
        </w:r>
      </w:hyperlink>
      <w:r>
        <w:t xml:space="preserve"> настоящего порядка.</w:t>
      </w:r>
    </w:p>
    <w:p w:rsidR="00B2557E" w:rsidRDefault="00F933E3">
      <w:bookmarkStart w:id="565" w:name="sub_141012"/>
      <w:bookmarkEnd w:id="564"/>
      <w:r>
        <w:t>12. Результаты отбора размещаются на официальном сайте Министерства в информационно-телекоммуникационной сети "Интернет" (</w:t>
      </w:r>
      <w:hyperlink r:id="rId395" w:history="1">
        <w:r>
          <w:rPr>
            <w:rStyle w:val="a4"/>
          </w:rPr>
          <w:t>www.minobraz.egov66.ru</w:t>
        </w:r>
      </w:hyperlink>
      <w:r>
        <w:t>) не позднее 10 рабочих дней со дня завершения отбора.</w:t>
      </w:r>
    </w:p>
    <w:bookmarkEnd w:id="565"/>
    <w:p w:rsidR="00B2557E" w:rsidRDefault="00F933E3">
      <w:r>
        <w:t>В случае если общий объем субсидий, распределенный между муниципальными образованиями, прошедшими отбор, в соответствующем финансовом году не превысил общий объем субсидий, предусмотренный в областном бюджете на соответствующий финансовый год и плановый период, Министерством может быть проведен дополнительный отбор.</w:t>
      </w:r>
    </w:p>
    <w:p w:rsidR="00B2557E" w:rsidRDefault="00F933E3">
      <w:r>
        <w:t xml:space="preserve">Срок и порядок приема заявок и документов, указанных в </w:t>
      </w:r>
      <w:hyperlink w:anchor="sub_141007" w:history="1">
        <w:r>
          <w:rPr>
            <w:rStyle w:val="a4"/>
          </w:rPr>
          <w:t>пункте 7</w:t>
        </w:r>
      </w:hyperlink>
      <w:r>
        <w:t xml:space="preserve"> настоящего порядка, а также сроки проведения дополнительного отбора устанавливаются в извещении о проведении дополнительного отбора, которое направляется Министерством муниципальным образованиям и размещается на официальном сайте Министерства в информационно-телекоммуникационной сети "Интернет" (</w:t>
      </w:r>
      <w:hyperlink r:id="rId396" w:history="1">
        <w:r>
          <w:rPr>
            <w:rStyle w:val="a4"/>
          </w:rPr>
          <w:t>www.minobraz.egov66.ru</w:t>
        </w:r>
      </w:hyperlink>
      <w:r>
        <w:t>) не позднее чем за 15 календарных дней до даты окончания приема заявок.</w:t>
      </w:r>
    </w:p>
    <w:p w:rsidR="00B2557E" w:rsidRDefault="00F933E3">
      <w:bookmarkStart w:id="566" w:name="sub_141013"/>
      <w:r>
        <w:t>13. Субсидии подлежат зачислению в доходы бюджетов муниципальных образований и расходованию по разделу 0700 "Образование".</w:t>
      </w:r>
    </w:p>
    <w:bookmarkEnd w:id="566"/>
    <w:p w:rsidR="00B2557E" w:rsidRDefault="00F933E3">
      <w:r>
        <w:t>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p w:rsidR="00B2557E" w:rsidRDefault="00F933E3">
      <w:r>
        <w:t xml:space="preserve">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397" w:history="1">
        <w:r>
          <w:rPr>
            <w:rStyle w:val="a4"/>
          </w:rPr>
          <w:t>бюджетным</w:t>
        </w:r>
      </w:hyperlink>
      <w:r>
        <w:t xml:space="preserve">, </w:t>
      </w:r>
      <w:hyperlink r:id="rId398" w:history="1">
        <w:r>
          <w:rPr>
            <w:rStyle w:val="a4"/>
          </w:rPr>
          <w:t>административным</w:t>
        </w:r>
      </w:hyperlink>
      <w:r>
        <w:t xml:space="preserve"> и </w:t>
      </w:r>
      <w:hyperlink r:id="rId399" w:history="1">
        <w:r>
          <w:rPr>
            <w:rStyle w:val="a4"/>
          </w:rPr>
          <w:t>уголовным</w:t>
        </w:r>
      </w:hyperlink>
      <w:r>
        <w:t xml:space="preserve"> законодательством Российской Федерации.</w:t>
      </w:r>
    </w:p>
    <w:p w:rsidR="00B2557E" w:rsidRDefault="00F933E3">
      <w:pPr>
        <w:pStyle w:val="a6"/>
        <w:rPr>
          <w:color w:val="000000"/>
          <w:sz w:val="16"/>
          <w:szCs w:val="16"/>
          <w:shd w:val="clear" w:color="auto" w:fill="F0F0F0"/>
        </w:rPr>
      </w:pPr>
      <w:bookmarkStart w:id="567" w:name="sub_141014"/>
      <w:r>
        <w:rPr>
          <w:color w:val="000000"/>
          <w:sz w:val="16"/>
          <w:szCs w:val="16"/>
          <w:shd w:val="clear" w:color="auto" w:fill="F0F0F0"/>
        </w:rPr>
        <w:t>Информация об изменениях:</w:t>
      </w:r>
    </w:p>
    <w:bookmarkEnd w:id="567"/>
    <w:p w:rsidR="00B2557E" w:rsidRDefault="00F933E3">
      <w:pPr>
        <w:pStyle w:val="a7"/>
        <w:rPr>
          <w:shd w:val="clear" w:color="auto" w:fill="F0F0F0"/>
        </w:rPr>
      </w:pPr>
      <w:r>
        <w:t xml:space="preserve"> </w:t>
      </w:r>
      <w:r>
        <w:rPr>
          <w:shd w:val="clear" w:color="auto" w:fill="F0F0F0"/>
        </w:rPr>
        <w:t xml:space="preserve">Пункт 14 изменен с 28 декабря 2021 г. - </w:t>
      </w:r>
      <w:hyperlink r:id="rId400"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401" w:history="1">
        <w:r>
          <w:rPr>
            <w:rStyle w:val="a4"/>
            <w:shd w:val="clear" w:color="auto" w:fill="F0F0F0"/>
          </w:rPr>
          <w:t>См. предыдущую редакцию</w:t>
        </w:r>
      </w:hyperlink>
    </w:p>
    <w:p w:rsidR="00B2557E" w:rsidRDefault="00F933E3">
      <w:r>
        <w:t>14. Субсидии предоставляются на основании соглашений о предоставлении субсидий (далее - Соглашение),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утвержденной Министерством финансов Свердловской области, в срок до 15 февраля года предоставления субсидии.</w:t>
      </w:r>
    </w:p>
    <w:p w:rsidR="00B2557E" w:rsidRDefault="00F933E3">
      <w:r>
        <w:t>Сроки и порядок представления отчета об использовании средств областного бюджета, предоставленных в форме субсидии, и достижении показателя результативности использования субсидии устанавливаются в Соглашении.</w:t>
      </w:r>
    </w:p>
    <w:p w:rsidR="00B2557E" w:rsidRDefault="00F933E3">
      <w:bookmarkStart w:id="568" w:name="sub_141015"/>
      <w:r>
        <w:t>15. Соглашение заключается при условии представления органом местного самоуправления следующих документов:</w:t>
      </w:r>
    </w:p>
    <w:p w:rsidR="00B2557E" w:rsidRDefault="00F933E3">
      <w:bookmarkStart w:id="569" w:name="sub_1410151"/>
      <w:bookmarkEnd w:id="568"/>
      <w:r>
        <w:t>1) проекта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bookmarkStart w:id="570" w:name="sub_1410152"/>
      <w:bookmarkEnd w:id="569"/>
      <w:r>
        <w:t>2) копии (копий) сметного (сметных) расчета (расчетов) стоимости оборудования;</w:t>
      </w:r>
    </w:p>
    <w:p w:rsidR="00B2557E" w:rsidRDefault="00F933E3">
      <w:bookmarkStart w:id="571" w:name="sub_1410153"/>
      <w:bookmarkEnd w:id="570"/>
      <w:r>
        <w:t>3) перечня оборудования, планируемого к приобретению, с указанием его стоимости (при необходимости).</w:t>
      </w:r>
    </w:p>
    <w:p w:rsidR="00B2557E" w:rsidRDefault="00F933E3">
      <w:bookmarkStart w:id="572" w:name="sub_141016"/>
      <w:bookmarkEnd w:id="571"/>
      <w:r>
        <w:t xml:space="preserve">16. Органы местного самоуправления представляют документы, указанные в </w:t>
      </w:r>
      <w:hyperlink w:anchor="sub_141015" w:history="1">
        <w:r>
          <w:rPr>
            <w:rStyle w:val="a4"/>
          </w:rPr>
          <w:t>пункте 15</w:t>
        </w:r>
      </w:hyperlink>
      <w:r>
        <w:t xml:space="preserve"> настоящего порядка, в течение 15 календарных дней со дня получения от Министерства уведомления о необходимости заключения Соглашения.</w:t>
      </w:r>
    </w:p>
    <w:p w:rsidR="00B2557E" w:rsidRDefault="00F933E3">
      <w:bookmarkStart w:id="573" w:name="sub_141017"/>
      <w:bookmarkEnd w:id="572"/>
      <w:r>
        <w:t xml:space="preserve">17. В случае несоблюдения органами местного самоуправления срока представления документов, указанных в </w:t>
      </w:r>
      <w:hyperlink w:anchor="sub_141015" w:history="1">
        <w:r>
          <w:rPr>
            <w:rStyle w:val="a4"/>
          </w:rPr>
          <w:t>пункте 15</w:t>
        </w:r>
      </w:hyperlink>
      <w:r>
        <w:t xml:space="preserve"> настоящего порядка, Министерство в срок не более 110 календарных дней со дня направления администрациям муниципальных образований уведомлений о необходимости заключения Соглашений готовит предложения и вносит в Правительство Свердловской области проекты постановлений Правительства Свердловской области о перераспределении субсидий из областного бюджета.</w:t>
      </w:r>
    </w:p>
    <w:bookmarkEnd w:id="573"/>
    <w:p w:rsidR="00B2557E" w:rsidRDefault="00F933E3">
      <w:r>
        <w:t>Перераспределение средств областного бюджета, предусмотренных на проведение мероприятий, направленных на создание в общеобразовательных организациях условий для организации горячего питания обучающихся, осуществляется между муниципальными образованиями, с которыми Министерством заключены Соглашения, прямо пропорционально потребности в средствах областного бюджета на проведение мероприятий, направленных на создание в общеобразовательных организациях условий для организации горячего питания обучающихся, указанной в заявке.</w:t>
      </w:r>
    </w:p>
    <w:p w:rsidR="00B2557E" w:rsidRDefault="00F933E3">
      <w:r>
        <w:t>Общий объем субсидии, предоставляемой муниципальному образованию, с учетом перераспределения не может превышать потребность в средствах областного бюджета на проведение мероприятий, направленных на создание в общеобразовательных организациях условий для организации горячего питания обучающихся, указанную в заявке.</w:t>
      </w:r>
    </w:p>
    <w:p w:rsidR="00B2557E" w:rsidRDefault="00F933E3">
      <w:bookmarkStart w:id="574" w:name="sub_141018"/>
      <w:r>
        <w:t>18. Общий объем средств, необходимых для исполнения расходного обязательства муниципального образования, должен обеспечить достижение показателя результативности использования субсидии.</w:t>
      </w:r>
    </w:p>
    <w:p w:rsidR="00B2557E" w:rsidRDefault="00F933E3">
      <w:pPr>
        <w:pStyle w:val="a6"/>
        <w:rPr>
          <w:color w:val="000000"/>
          <w:sz w:val="16"/>
          <w:szCs w:val="16"/>
          <w:shd w:val="clear" w:color="auto" w:fill="F0F0F0"/>
        </w:rPr>
      </w:pPr>
      <w:bookmarkStart w:id="575" w:name="sub_18011908"/>
      <w:bookmarkEnd w:id="574"/>
      <w:r>
        <w:rPr>
          <w:color w:val="000000"/>
          <w:sz w:val="16"/>
          <w:szCs w:val="16"/>
          <w:shd w:val="clear" w:color="auto" w:fill="F0F0F0"/>
        </w:rPr>
        <w:t>Информация об изменениях:</w:t>
      </w:r>
    </w:p>
    <w:bookmarkEnd w:id="575"/>
    <w:p w:rsidR="00B2557E" w:rsidRDefault="00F933E3">
      <w:pPr>
        <w:pStyle w:val="a7"/>
        <w:rPr>
          <w:shd w:val="clear" w:color="auto" w:fill="F0F0F0"/>
        </w:rPr>
      </w:pPr>
      <w:r>
        <w:t xml:space="preserve"> </w:t>
      </w:r>
      <w:r>
        <w:rPr>
          <w:shd w:val="clear" w:color="auto" w:fill="F0F0F0"/>
        </w:rPr>
        <w:t xml:space="preserve">Пункт 19 изменен с 31 июля 2021 г. - </w:t>
      </w:r>
      <w:hyperlink r:id="rId402"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403" w:history="1">
        <w:r>
          <w:rPr>
            <w:rStyle w:val="a4"/>
            <w:shd w:val="clear" w:color="auto" w:fill="F0F0F0"/>
          </w:rPr>
          <w:t>См. предыдущую редакцию</w:t>
        </w:r>
      </w:hyperlink>
    </w:p>
    <w:p w:rsidR="00B2557E" w:rsidRDefault="00F933E3">
      <w:r>
        <w:t>19. Показателями результативности использования субсидии являются:</w:t>
      </w:r>
    </w:p>
    <w:p w:rsidR="00B2557E" w:rsidRDefault="00F933E3">
      <w:bookmarkStart w:id="576" w:name="sub_1410191"/>
      <w:r>
        <w:t>1) количество недостающего приобретенного оборудования в производственных помещениях столовых общеобразовательных организаций, необходимого для создания в общеобразовательных организациях условий для организации горячего питания обучающихся;</w:t>
      </w:r>
    </w:p>
    <w:p w:rsidR="00B2557E" w:rsidRDefault="00F933E3">
      <w:bookmarkStart w:id="577" w:name="sub_1410192"/>
      <w:bookmarkEnd w:id="576"/>
      <w:r>
        <w:t>2) количество приобретенного оборудования взамен действующего оборудования с подтвержденным процентом износа более 80%;</w:t>
      </w:r>
    </w:p>
    <w:p w:rsidR="00B2557E" w:rsidRDefault="00F933E3">
      <w:bookmarkStart w:id="578" w:name="sub_1410193"/>
      <w:bookmarkEnd w:id="577"/>
      <w:r>
        <w:t>3) количество приобретенного оборудования взамен вышедшего из строя и устаревшего оборудования.</w:t>
      </w:r>
    </w:p>
    <w:p w:rsidR="00B2557E" w:rsidRDefault="00F933E3">
      <w:bookmarkStart w:id="579" w:name="sub_141020"/>
      <w:bookmarkEnd w:id="578"/>
      <w:r>
        <w:t xml:space="preserve">20. Министерство на основании отчетности, представленной органами местного самоуправления в соответствии с Соглашением, принимает решение о достижении (недостижении) муниципальным образованием значения показателя результативности использования субсидии, за исключением случая, указанного в </w:t>
      </w:r>
      <w:hyperlink w:anchor="sub_141021" w:history="1">
        <w:r>
          <w:rPr>
            <w:rStyle w:val="a4"/>
          </w:rPr>
          <w:t>части первой пункта 21</w:t>
        </w:r>
      </w:hyperlink>
      <w:r>
        <w:t xml:space="preserve"> настоящего порядка, в срок до 1 сентября года, следующего за годом предоставления субсидии.</w:t>
      </w:r>
    </w:p>
    <w:bookmarkEnd w:id="579"/>
    <w:p w:rsidR="00B2557E" w:rsidRDefault="00F933E3">
      <w:r>
        <w:t>Решение о недостижении муниципальным образованием значения показателя результативности использования субсидии, содержащее расчет объема средств, подлежащих возврату в доход областного бюджета (далее - решение), принимается в форме приказа Министерства.</w:t>
      </w:r>
    </w:p>
    <w:p w:rsidR="00B2557E" w:rsidRDefault="00F933E3">
      <w:r>
        <w:t>Министерство не позднее 10 рабочих дней со дня принятия решения направляет муниципальному образованию требование о возврате средств субсидии (далее - требование) с указанием объема средств, подлежащих возврату в доход областного бюджета, и реквизитов администратора доходов областного бюджета для возврата средств субсидии.</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580" w:name="sub_141021"/>
      <w:r>
        <w:t>21. Муниципальное образование, допустившее недостижение значения показателя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значения показателя результативности использования субсидии (далее - ходатайство), в случае если недостижение значения показателя результативности использования субсидии возникло из-за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запланированного значения показателя результативности использования субсидии).</w:t>
      </w:r>
    </w:p>
    <w:bookmarkEnd w:id="580"/>
    <w:p w:rsidR="00B2557E" w:rsidRDefault="00F933E3">
      <w:r>
        <w:t xml:space="preserve">К ходатайству должны быть приложены документы, подтверждающие обстоятельства, указанные в </w:t>
      </w:r>
      <w:hyperlink w:anchor="sub_141021" w:history="1">
        <w:r>
          <w:rPr>
            <w:rStyle w:val="a4"/>
          </w:rPr>
          <w:t>части первой</w:t>
        </w:r>
      </w:hyperlink>
      <w:r>
        <w:t xml:space="preserve"> настоящего пункта. В ходатайстве должен быть обоснован новый срок достижения значения показателя результативности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581" w:name="sub_1410211"/>
      <w:r>
        <w:t>1) о продлении срока достижения значения показателя результативности использования субсидии;</w:t>
      </w:r>
    </w:p>
    <w:p w:rsidR="00B2557E" w:rsidRDefault="00F933E3">
      <w:bookmarkStart w:id="582" w:name="sub_1410212"/>
      <w:bookmarkEnd w:id="581"/>
      <w:r>
        <w:t>2) об отказе в продлении срока достижения значения показателя результативности использования субсидии.</w:t>
      </w:r>
    </w:p>
    <w:bookmarkEnd w:id="582"/>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Основаниями для принятия решения об отказе в продлении срока достижения значения показателя результативности использования субсидии являются отсутствие документов, подтверждающих наличие обстоятельств, указанных в </w:t>
      </w:r>
      <w:hyperlink w:anchor="sub_141021" w:history="1">
        <w:r>
          <w:rPr>
            <w:rStyle w:val="a4"/>
          </w:rPr>
          <w:t>части первой</w:t>
        </w:r>
      </w:hyperlink>
      <w:r>
        <w:t xml:space="preserve"> настоящего пункта, и (или) отсутствие в ходатайстве указания срока достижения значения показателя результативности использования субсидии, и (или) указание в ходатайстве срока достижения значения показателя результативности использования субсидии, не соответствующего временному интервалу, - до 1 сентября года, следующего за годом предоставления субсидии.</w:t>
      </w:r>
    </w:p>
    <w:p w:rsidR="00B2557E" w:rsidRDefault="00F933E3">
      <w:r>
        <w:t>В случае принятия решения о продлении срока достижения значения показателя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значения показателя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значение показателя результативности использования субсидии не достигнуто,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r>
        <w:t>Средства субсидии, подлежащие возврату, в объеме, указанном в решении, подлежат возврату в доход областного бюджета не позднее 10 рабочих дней со дня получения требования муниципальным образованием. Министерство направляет в Министерство финансов Свердловской области уведомление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субсидии, подлежащих возврату, в судебном порядке.</w:t>
      </w:r>
    </w:p>
    <w:p w:rsidR="00B2557E" w:rsidRDefault="00F933E3">
      <w:bookmarkStart w:id="583" w:name="sub_141022"/>
      <w:r>
        <w:t>22. Внесение в Соглашение изменений, предусматривающих уменьшение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значения показателя результативности использования субсидии оказалось невозможным вследствие обстоятельств непреодолимой силы, а также сокращения размера субсидии.</w:t>
      </w:r>
    </w:p>
    <w:p w:rsidR="00B2557E" w:rsidRDefault="00F933E3">
      <w:bookmarkStart w:id="584" w:name="sub_141023"/>
      <w:bookmarkEnd w:id="583"/>
      <w:r>
        <w:t xml:space="preserve">23.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404"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405"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585" w:name="sub_141024"/>
      <w:bookmarkEnd w:id="584"/>
      <w:r>
        <w:t>24. Муниципальные образования обеспечивают расходование бюджетных средств пропорционально, исходя из предельного уровня софинансирования, установленного Соглашением.</w:t>
      </w:r>
    </w:p>
    <w:p w:rsidR="00B2557E" w:rsidRDefault="00F933E3">
      <w:bookmarkStart w:id="586" w:name="sub_141025"/>
      <w:bookmarkEnd w:id="585"/>
      <w:r>
        <w:t>25. В случае если муниципальным образованием по состоянию на 31 декабря года предоставления субсидии нарушены обязательства по обеспечению достижения значения показателя результативности использования субсидии, объем средств, подлежащих возврату в доход областного бюджета, рассчитывается по формуле</w:t>
      </w:r>
    </w:p>
    <w:bookmarkEnd w:id="586"/>
    <w:p w:rsidR="00B2557E" w:rsidRDefault="00B2557E"/>
    <w:p w:rsidR="00B2557E" w:rsidRDefault="00F933E3">
      <w:pPr>
        <w:ind w:firstLine="698"/>
        <w:jc w:val="center"/>
      </w:pPr>
      <w:r>
        <w:rPr>
          <w:noProof/>
        </w:rPr>
        <w:drawing>
          <wp:inline distT="0" distB="0" distL="0" distR="0">
            <wp:extent cx="3169920" cy="25908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6"/>
                    <a:srcRect/>
                    <a:stretch>
                      <a:fillRect/>
                    </a:stretch>
                  </pic:blipFill>
                  <pic:spPr bwMode="auto">
                    <a:xfrm>
                      <a:off x="0" y="0"/>
                      <a:ext cx="316992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Vсубсидии - размер субсидии, предоставленной муниципальному образованию;</w:t>
      </w:r>
    </w:p>
    <w:p w:rsidR="00B2557E" w:rsidRDefault="00F933E3">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2557E" w:rsidRDefault="00F933E3">
      <w:r>
        <w:t>N - общее количество показателей результативности использования субсидии;</w:t>
      </w:r>
    </w:p>
    <w:p w:rsidR="00B2557E" w:rsidRDefault="00F933E3">
      <w:r>
        <w:t>K - коэффициент возврата субсидии.</w:t>
      </w:r>
    </w:p>
    <w:p w:rsidR="00B2557E" w:rsidRDefault="00F933E3">
      <w:r>
        <w:t>При расчете объема средств, подлежащих возврату, в размере субсидии, предоставленной муниципальному образованию (Vсубсидии),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Коэффициент возврата субсидии (K) рассчитывается по формуле</w:t>
      </w:r>
    </w:p>
    <w:p w:rsidR="00B2557E" w:rsidRDefault="00B2557E"/>
    <w:p w:rsidR="00B2557E" w:rsidRDefault="00F933E3">
      <w:pPr>
        <w:ind w:firstLine="698"/>
        <w:jc w:val="center"/>
      </w:pPr>
      <w:r>
        <w:rPr>
          <w:noProof/>
        </w:rPr>
        <w:drawing>
          <wp:inline distT="0" distB="0" distL="0" distR="0">
            <wp:extent cx="1158240" cy="23622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7"/>
                    <a:srcRect/>
                    <a:stretch>
                      <a:fillRect/>
                    </a:stretch>
                  </pic:blipFill>
                  <pic:spPr bwMode="auto">
                    <a:xfrm>
                      <a:off x="0" y="0"/>
                      <a:ext cx="115824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Di - индекс, отражающий уровень недостижения i-го показателя результативности использования субсидии.</w:t>
      </w:r>
    </w:p>
    <w:p w:rsidR="00B2557E" w:rsidRDefault="00F933E3">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2557E" w:rsidRDefault="00F933E3">
      <w:r>
        <w:t>Индекс, отражающий уровень недостижения i-го показателя результативности использования субсидии (Di), рассчитывается по формуле</w:t>
      </w:r>
    </w:p>
    <w:p w:rsidR="00B2557E" w:rsidRDefault="00B2557E"/>
    <w:p w:rsidR="00B2557E" w:rsidRDefault="00F933E3">
      <w:pPr>
        <w:ind w:firstLine="698"/>
        <w:jc w:val="center"/>
      </w:pPr>
      <w:r>
        <w:rPr>
          <w:noProof/>
        </w:rPr>
        <w:drawing>
          <wp:inline distT="0" distB="0" distL="0" distR="0">
            <wp:extent cx="975360" cy="23622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8"/>
                    <a:srcRect/>
                    <a:stretch>
                      <a:fillRect/>
                    </a:stretch>
                  </pic:blipFill>
                  <pic:spPr bwMode="auto">
                    <a:xfrm>
                      <a:off x="0" y="0"/>
                      <a:ext cx="9753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Ti - фактически достигнутое значение i-го показателя результативности использования субсидии на отчетную дату;</w:t>
      </w:r>
    </w:p>
    <w:p w:rsidR="00B2557E" w:rsidRDefault="00F933E3">
      <w:r>
        <w:t>Si - плановое значение i-го показателя результативности использования субсидии, установленное Соглашением.</w:t>
      </w:r>
    </w:p>
    <w:p w:rsidR="00B2557E" w:rsidRDefault="00F933E3">
      <w:r>
        <w:t>Решение о достижении (недостижении) муниципальным образованием значения показателя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значения показателя результативности использования субсидии.</w:t>
      </w:r>
    </w:p>
    <w:p w:rsidR="00B2557E" w:rsidRDefault="00F933E3">
      <w:r>
        <w:t>Решение о недостижении муниципальным образованием значения показателя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значения показателя результативности использования субсидии направляет муниципальному образованию требование с указанием объема средств субсидии, подлежащих возврату, и реквизитов администратора доходов областного бюджета для возврата средств субсидии.</w:t>
      </w:r>
    </w:p>
    <w:p w:rsidR="00B2557E" w:rsidRDefault="00F933E3">
      <w:r>
        <w:t>Муниципальное образование обязано вернуть средства субсидии,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587" w:name="sub_141026"/>
      <w:r>
        <w:t>26. В случае если муниципальным образованием по состоянию на 31 декабря года предоставления субсидии допущены нарушения обязательств, установленных Соглашением, в части соблюдения предельного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предельного уровня софинансирования от фактического объема бюджетных средств, направленных на исполнение расходных обязательств муниципального образования в финансовом году.</w:t>
      </w:r>
    </w:p>
    <w:bookmarkEnd w:id="587"/>
    <w:p w:rsidR="00B2557E" w:rsidRDefault="00F933E3">
      <w:r>
        <w:t>Решение о несоблюдении муниципальным образованием предельного уровня софинансирования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значения показателя результативности использования субсидии.</w:t>
      </w:r>
    </w:p>
    <w:p w:rsidR="00B2557E" w:rsidRDefault="00F933E3">
      <w:r>
        <w:t>Решение о несоблюдении муниципальным образованием предельного уровня софинансирования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муниципальным образованием предельного уровня софинансирования направляет муниципальному образованию требование с указанием объема средств субсидии, подлежащих возврату, и реквизитов администратора доходов областного бюджета для возврата средств субсидии.</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588" w:name="sub_141027"/>
      <w:r>
        <w:t>27. В случае возникновения у муниципального образования при заключении муниципальных контрактов (договоров) экономии средств субсидии и (или) средств бюджета муниципального образования муниципальное образование не позднее 1 декабря года предоставления субсидии письменно согласует с Министерством возможность использования сэкономленных бюджетных средств на дополнительное обеспечение мероприятий, направленных на создание в общеобразовательных организациях условий для организации горячего питания обучающихся.</w:t>
      </w:r>
    </w:p>
    <w:p w:rsidR="00B2557E" w:rsidRDefault="00F933E3">
      <w:bookmarkStart w:id="589" w:name="sub_141028"/>
      <w:bookmarkEnd w:id="588"/>
      <w:r>
        <w:t xml:space="preserve">28. В случае если муниципальным образованием по состоянию на 31 декабря года предоставления субсидии нарушены обязательства, указанные в </w:t>
      </w:r>
      <w:hyperlink w:anchor="sub_141027" w:history="1">
        <w:r>
          <w:rPr>
            <w:rStyle w:val="a4"/>
          </w:rPr>
          <w:t>пункте 27</w:t>
        </w:r>
      </w:hyperlink>
      <w:r>
        <w:t xml:space="preserve"> настоящего порядка,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w:t>
      </w:r>
    </w:p>
    <w:bookmarkEnd w:id="589"/>
    <w:p w:rsidR="00B2557E" w:rsidRDefault="00F933E3">
      <w:r>
        <w:t>Решение о несоблюдении муниципальным образованием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направленных на создание в общеобразовательных организациях условий для организации горячего питания обучающихся,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значения показателя результативности использования субсидии.</w:t>
      </w:r>
    </w:p>
    <w:p w:rsidR="00B2557E" w:rsidRDefault="00F933E3">
      <w:r>
        <w:t>Решение о несоблюдении муниципальным образованием обязательств по согласованию с Министерством возможности использования сэкономленных бюджетных средств на дополнительное обеспечение мероприятий, направленных на создание в муниципальных общеобразовательных организациях условий для организации горячего питания обучающихся, принимается в форме приказа Министерства.</w:t>
      </w:r>
    </w:p>
    <w:p w:rsidR="00B2557E" w:rsidRDefault="00F933E3">
      <w:r>
        <w:t>Министерство не позднее 5 рабочих дней со дня принятия решения о несоблюдении обязательств по согласованию с Министерством возможности использования сэкономленных бюджетных средств на дополнительное обеспечение мероприятий, направленных на создание в общеобразовательных организациях условий для организации горячего питания обучающихся, направляет муниципальному образованию требование с указанием объема средств субсидии, подлежащих возврату, и реквизитов администратора доходов областного бюджета для возврата средств субсидии.</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590" w:name="sub_141029"/>
      <w:r>
        <w:t xml:space="preserve">29. Неиспользованные остатки субсидии подлежат возврату в областной бюджет в сроки, установленные </w:t>
      </w:r>
      <w:hyperlink r:id="rId409" w:history="1">
        <w:r>
          <w:rPr>
            <w:rStyle w:val="a4"/>
          </w:rPr>
          <w:t>бюджетным законодательством</w:t>
        </w:r>
      </w:hyperlink>
      <w:r>
        <w:t xml:space="preserve"> Российской Федерации.</w:t>
      </w:r>
    </w:p>
    <w:bookmarkEnd w:id="590"/>
    <w:p w:rsidR="00B2557E" w:rsidRDefault="00F933E3">
      <w:r>
        <w:t>При невозврате средств субсидии в указанный срок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591" w:name="sub_141030"/>
      <w:r>
        <w:t>30. Контроль за соблюдением муниципальным образованием целей, условий и порядка предоставления субсидии осуществляется Министерством.</w:t>
      </w:r>
    </w:p>
    <w:bookmarkEnd w:id="591"/>
    <w:p w:rsidR="00B2557E" w:rsidRDefault="00F933E3">
      <w:r>
        <w:t>Министерство после представления муниципальным образованием отчетов об использовании средств субсидии, а также по иным основаниям, установленным Соглашением, проводит обязательные проверки соблюдения целей,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субсидии материалы проверок направляются в Министерство финансов Свердловской области.</w:t>
      </w:r>
    </w:p>
    <w:p w:rsidR="00B2557E" w:rsidRDefault="00F933E3">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p w:rsidR="00B2557E" w:rsidRDefault="00F933E3">
      <w:bookmarkStart w:id="592" w:name="sub_1410304"/>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целей, условий и порядка предоставления субсидии.</w:t>
      </w:r>
    </w:p>
    <w:bookmarkEnd w:id="592"/>
    <w:p w:rsidR="00B2557E" w:rsidRDefault="00F933E3">
      <w:r>
        <w:t xml:space="preserve">При невозврате субсидии в срок, указанный в </w:t>
      </w:r>
      <w:hyperlink w:anchor="sub_14103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593" w:name="sub_141031"/>
      <w:r>
        <w:t xml:space="preserve">31. Контроль за соблюдением муниципальным образованием целей,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410"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593"/>
    <w:p w:rsidR="00B2557E" w:rsidRDefault="00B2557E"/>
    <w:p w:rsidR="00B2557E" w:rsidRDefault="00F933E3">
      <w:pPr>
        <w:jc w:val="right"/>
        <w:rPr>
          <w:rStyle w:val="a3"/>
          <w:rFonts w:ascii="Arial" w:hAnsi="Arial" w:cs="Arial"/>
        </w:rPr>
      </w:pPr>
      <w:bookmarkStart w:id="594" w:name="sub_141100"/>
      <w:r>
        <w:rPr>
          <w:rStyle w:val="a3"/>
          <w:rFonts w:ascii="Arial" w:hAnsi="Arial" w:cs="Arial"/>
        </w:rPr>
        <w:t>Приложение N 1</w:t>
      </w:r>
      <w:r>
        <w:rPr>
          <w:rStyle w:val="a3"/>
          <w:rFonts w:ascii="Arial" w:hAnsi="Arial" w:cs="Arial"/>
        </w:rPr>
        <w:br/>
        <w:t xml:space="preserve">к </w:t>
      </w:r>
      <w:hyperlink w:anchor="sub_1410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создание в муниципальных</w:t>
      </w:r>
      <w:r>
        <w:rPr>
          <w:rStyle w:val="a3"/>
          <w:rFonts w:ascii="Arial" w:hAnsi="Arial" w:cs="Arial"/>
        </w:rPr>
        <w:br/>
        <w:t>общеобразовательных организациях условий</w:t>
      </w:r>
      <w:r>
        <w:rPr>
          <w:rStyle w:val="a3"/>
          <w:rFonts w:ascii="Arial" w:hAnsi="Arial" w:cs="Arial"/>
        </w:rPr>
        <w:br/>
        <w:t>для организации горячего</w:t>
      </w:r>
      <w:r>
        <w:rPr>
          <w:rStyle w:val="a3"/>
          <w:rFonts w:ascii="Arial" w:hAnsi="Arial" w:cs="Arial"/>
        </w:rPr>
        <w:br/>
        <w:t>питания обучающихся</w:t>
      </w:r>
    </w:p>
    <w:bookmarkEnd w:id="594"/>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создании в муниципальных общеобразовательных организациях условий для организации горячего питания обучающихся</w:t>
      </w:r>
    </w:p>
    <w:p w:rsidR="00B2557E" w:rsidRDefault="00B2557E"/>
    <w:p w:rsidR="00B2557E" w:rsidRDefault="00B2557E">
      <w:pPr>
        <w:ind w:firstLine="0"/>
        <w:jc w:val="left"/>
        <w:sectPr w:rsidR="00B2557E">
          <w:headerReference w:type="default" r:id="rId411"/>
          <w:footerReference w:type="default" r:id="rId412"/>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1820"/>
        <w:gridCol w:w="3500"/>
        <w:gridCol w:w="3360"/>
      </w:tblGrid>
      <w:tr w:rsidR="00B2557E">
        <w:trPr>
          <w:trHeight w:val="276"/>
        </w:trPr>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411111" w:history="1">
              <w:r>
                <w:rPr>
                  <w:rStyle w:val="a4"/>
                </w:rPr>
                <w:t>*</w:t>
              </w:r>
            </w:hyperlink>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35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создании в муниципальных общеобразовательных организациях условий для организации горячего питания обучающихся (процентов)</w:t>
            </w:r>
          </w:p>
        </w:tc>
        <w:tc>
          <w:tcPr>
            <w:tcW w:w="3360" w:type="dxa"/>
            <w:vMerge w:val="restart"/>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возникающих при создании в муниципальных общеобразовательных организациях условий для организации горячего питания обучающихся, из бюджетов муниципальных образований, расположенных на территории Свердловской области (процентов)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60 и более</w:t>
            </w:r>
          </w:p>
        </w:tc>
        <w:tc>
          <w:tcPr>
            <w:tcW w:w="35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336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35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336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bl>
    <w:p w:rsidR="00B2557E" w:rsidRDefault="00B2557E"/>
    <w:p w:rsidR="00B2557E" w:rsidRDefault="00F933E3">
      <w:bookmarkStart w:id="595" w:name="sub_1411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расчетной бюджетной обеспеченности муниципальных образований, расположенных на территории Свердловской области.</w:t>
      </w:r>
    </w:p>
    <w:bookmarkEnd w:id="595"/>
    <w:p w:rsidR="00B2557E" w:rsidRDefault="00B2557E"/>
    <w:p w:rsidR="00B2557E" w:rsidRDefault="00B2557E">
      <w:pPr>
        <w:ind w:firstLine="0"/>
        <w:jc w:val="left"/>
        <w:sectPr w:rsidR="00B2557E">
          <w:headerReference w:type="default" r:id="rId413"/>
          <w:footerReference w:type="default" r:id="rId414"/>
          <w:pgSz w:w="16837" w:h="11905" w:orient="landscape"/>
          <w:pgMar w:top="1440" w:right="800" w:bottom="1440" w:left="800" w:header="720" w:footer="720" w:gutter="0"/>
          <w:cols w:space="720"/>
          <w:noEndnote/>
        </w:sectPr>
      </w:pPr>
    </w:p>
    <w:p w:rsidR="00B2557E" w:rsidRDefault="00F933E3">
      <w:pPr>
        <w:jc w:val="right"/>
        <w:rPr>
          <w:rStyle w:val="a3"/>
          <w:rFonts w:ascii="Arial" w:hAnsi="Arial" w:cs="Arial"/>
        </w:rPr>
      </w:pPr>
      <w:bookmarkStart w:id="596" w:name="sub_141200"/>
      <w:r>
        <w:rPr>
          <w:rStyle w:val="a3"/>
          <w:rFonts w:ascii="Arial" w:hAnsi="Arial" w:cs="Arial"/>
        </w:rPr>
        <w:t>Приложение N 2</w:t>
      </w:r>
      <w:r>
        <w:rPr>
          <w:rStyle w:val="a3"/>
          <w:rFonts w:ascii="Arial" w:hAnsi="Arial" w:cs="Arial"/>
        </w:rPr>
        <w:br/>
        <w:t xml:space="preserve">к </w:t>
      </w:r>
      <w:hyperlink w:anchor="sub_1410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создание в муниципальных</w:t>
      </w:r>
      <w:r>
        <w:rPr>
          <w:rStyle w:val="a3"/>
          <w:rFonts w:ascii="Arial" w:hAnsi="Arial" w:cs="Arial"/>
        </w:rPr>
        <w:br/>
        <w:t>общеобразовательных организациях условий</w:t>
      </w:r>
      <w:r>
        <w:rPr>
          <w:rStyle w:val="a3"/>
          <w:rFonts w:ascii="Arial" w:hAnsi="Arial" w:cs="Arial"/>
        </w:rPr>
        <w:br/>
        <w:t>для организации горячего</w:t>
      </w:r>
      <w:r>
        <w:rPr>
          <w:rStyle w:val="a3"/>
          <w:rFonts w:ascii="Arial" w:hAnsi="Arial" w:cs="Arial"/>
        </w:rPr>
        <w:br/>
        <w:t>питания обучающихся</w:t>
      </w:r>
    </w:p>
    <w:bookmarkEnd w:id="596"/>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создание в муниципальных общеобразовательных организациях условий для организации горячего питания обучающихся</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создание в муниципальных общеобразовательных организациях условий для организации горячего питания обучающихся (далее - субсидия), определяется в соответствии с заявкой муниципального образования на участие в отборе муниципальных образований на получение субсидии.</w:t>
      </w:r>
    </w:p>
    <w:p w:rsidR="00B2557E" w:rsidRDefault="00F933E3">
      <w:r>
        <w:t>В случае превышения общей потребности муниципальных образований в средствах областного бюджета на создание в муниципальных общеобразовательных организациях условий для организации горячего питания обучающихся в планируемом финансовом году над общим объемом субсидий, предусмотренным в областном бюджете на планируемый финансовый год, объем субсидии бюджету муниципального образования рассчитывается по формуле</w:t>
      </w:r>
    </w:p>
    <w:p w:rsidR="00B2557E" w:rsidRDefault="00B2557E"/>
    <w:p w:rsidR="00B2557E" w:rsidRDefault="00F933E3">
      <w:pPr>
        <w:ind w:firstLine="698"/>
        <w:jc w:val="center"/>
      </w:pPr>
      <w:r>
        <w:rPr>
          <w:noProof/>
        </w:rPr>
        <w:drawing>
          <wp:inline distT="0" distB="0" distL="0" distR="0">
            <wp:extent cx="2072640" cy="6324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5"/>
                    <a:srcRect/>
                    <a:stretch>
                      <a:fillRect/>
                    </a:stretch>
                  </pic:blipFill>
                  <pic:spPr bwMode="auto">
                    <a:xfrm>
                      <a:off x="0" y="0"/>
                      <a:ext cx="2072640" cy="632460"/>
                    </a:xfrm>
                    <a:prstGeom prst="rect">
                      <a:avLst/>
                    </a:prstGeom>
                    <a:noFill/>
                    <a:ln w="9525">
                      <a:noFill/>
                      <a:miter lim="800000"/>
                      <a:headEnd/>
                      <a:tailEnd/>
                    </a:ln>
                  </pic:spPr>
                </pic:pic>
              </a:graphicData>
            </a:graphic>
          </wp:inline>
        </w:drawing>
      </w:r>
      <w:r>
        <w:t>, где:</w:t>
      </w:r>
    </w:p>
    <w:p w:rsidR="00B2557E" w:rsidRDefault="00B2557E"/>
    <w:p w:rsidR="00B2557E" w:rsidRDefault="00F933E3">
      <w:r>
        <w:t>Сi - размер субсидии, предоставляемой бюджету i-го муниципального образования;</w:t>
      </w:r>
    </w:p>
    <w:p w:rsidR="00B2557E" w:rsidRDefault="00F933E3">
      <w:r>
        <w:t>Рi - объем бюджетных средств, необходимых для проведения мероприятий, направленных на создание в муниципальных общеобразовательных организациях условий для организации горячего питания обучающихся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t>Yi - предельный уровень софинансирования Свердловской областью расходных обязательств i-го муниципального образования, связанных с финансовым обеспечением мероприятий, направленных на создание в муниципальных общеобразовательных организациях условий для организации горячего питания обучающихся,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B2557E"/>
    <w:p w:rsidR="00B2557E" w:rsidRDefault="00F933E3">
      <w:pPr>
        <w:pStyle w:val="a6"/>
        <w:rPr>
          <w:color w:val="000000"/>
          <w:sz w:val="16"/>
          <w:szCs w:val="16"/>
          <w:shd w:val="clear" w:color="auto" w:fill="F0F0F0"/>
        </w:rPr>
      </w:pPr>
      <w:bookmarkStart w:id="597" w:name="sub_1500"/>
      <w:r>
        <w:rPr>
          <w:color w:val="000000"/>
          <w:sz w:val="16"/>
          <w:szCs w:val="16"/>
          <w:shd w:val="clear" w:color="auto" w:fill="F0F0F0"/>
        </w:rPr>
        <w:t>Информация об изменениях:</w:t>
      </w:r>
    </w:p>
    <w:bookmarkEnd w:id="597"/>
    <w:p w:rsidR="00B2557E" w:rsidRDefault="00F933E3">
      <w:pPr>
        <w:pStyle w:val="a7"/>
        <w:rPr>
          <w:shd w:val="clear" w:color="auto" w:fill="F0F0F0"/>
        </w:rPr>
      </w:pPr>
      <w:r>
        <w:t xml:space="preserve"> </w:t>
      </w:r>
      <w:r>
        <w:rPr>
          <w:shd w:val="clear" w:color="auto" w:fill="F0F0F0"/>
        </w:rPr>
        <w:t xml:space="preserve">Приложение 5 изменено. - </w:t>
      </w:r>
      <w:hyperlink r:id="rId416"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417"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418"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5</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29 октября 2020 г., 25 февраля, 24 декабря 2021 г.</w:t>
      </w:r>
    </w:p>
    <w:p w:rsidR="00B2557E" w:rsidRDefault="00B2557E"/>
    <w:p w:rsidR="00B2557E" w:rsidRDefault="00F933E3">
      <w:bookmarkStart w:id="598" w:name="sub_1501"/>
      <w:r>
        <w:t>1. Настоящий порядок определяет условия предоставления, распределения и расходования субсидий из областного бюджета бюджетам муниципальных образований, расположенных на территории Свердловской области (далее - муниципальные образования),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(далее - субсидии).</w:t>
      </w:r>
    </w:p>
    <w:p w:rsidR="00B2557E" w:rsidRDefault="00F933E3">
      <w:bookmarkStart w:id="599" w:name="sub_1502"/>
      <w:bookmarkEnd w:id="598"/>
      <w:r>
        <w:t>2. Субсидии предоставляются муниципальным образованиям, принявшим решения о проведении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557E" w:rsidRDefault="00F933E3">
      <w:bookmarkStart w:id="600" w:name="sub_1503"/>
      <w:bookmarkEnd w:id="599"/>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 и плановый период.</w:t>
      </w:r>
    </w:p>
    <w:p w:rsidR="00B2557E" w:rsidRDefault="00F933E3">
      <w:pPr>
        <w:pStyle w:val="a6"/>
        <w:rPr>
          <w:color w:val="000000"/>
          <w:sz w:val="16"/>
          <w:szCs w:val="16"/>
          <w:shd w:val="clear" w:color="auto" w:fill="F0F0F0"/>
        </w:rPr>
      </w:pPr>
      <w:bookmarkStart w:id="601" w:name="sub_1504"/>
      <w:bookmarkEnd w:id="600"/>
      <w:r>
        <w:rPr>
          <w:color w:val="000000"/>
          <w:sz w:val="16"/>
          <w:szCs w:val="16"/>
          <w:shd w:val="clear" w:color="auto" w:fill="F0F0F0"/>
        </w:rPr>
        <w:t>Информация об изменениях:</w:t>
      </w:r>
    </w:p>
    <w:bookmarkEnd w:id="601"/>
    <w:p w:rsidR="00B2557E" w:rsidRDefault="00F933E3">
      <w:pPr>
        <w:pStyle w:val="a7"/>
        <w:rPr>
          <w:shd w:val="clear" w:color="auto" w:fill="F0F0F0"/>
        </w:rPr>
      </w:pPr>
      <w:r>
        <w:t xml:space="preserve"> </w:t>
      </w:r>
      <w:r>
        <w:rPr>
          <w:shd w:val="clear" w:color="auto" w:fill="F0F0F0"/>
        </w:rPr>
        <w:t xml:space="preserve">Пункт 4 изменен с 28 декабря 2021 г. - </w:t>
      </w:r>
      <w:hyperlink r:id="rId419"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420" w:history="1">
        <w:r>
          <w:rPr>
            <w:rStyle w:val="a4"/>
            <w:shd w:val="clear" w:color="auto" w:fill="F0F0F0"/>
          </w:rPr>
          <w:t>См. предыдущую редакцию</w:t>
        </w:r>
      </w:hyperlink>
    </w:p>
    <w:p w:rsidR="00B2557E" w:rsidRDefault="00F933E3">
      <w:r>
        <w:t>4. Распределение субсидий между муниципальными образованиями утверждается законом Свердловской области об областном бюджете на очередной финансовый год и плановый период.</w:t>
      </w:r>
    </w:p>
    <w:p w:rsidR="00B2557E" w:rsidRDefault="00F933E3">
      <w:bookmarkStart w:id="602" w:name="sub_1505"/>
      <w:r>
        <w:t>5. Субсидии направляются:</w:t>
      </w:r>
    </w:p>
    <w:p w:rsidR="00B2557E" w:rsidRDefault="00F933E3">
      <w:bookmarkStart w:id="603" w:name="sub_15051"/>
      <w:bookmarkEnd w:id="602"/>
      <w:r>
        <w:t>1) на осуществление расходов местных бюджетов и (или) возмещение затрат, произведенных за счет средств местных бюджетов, связанных с организацией отдыха детей в каникулярное время, включая мероприятия по обеспечению безопасности их жизни и здоровья, в санаторно-курортных организациях (санаториях, санаторных оздоровительных лагерях круглогодичного действия), загородных оздоровительных лагерях, лагерях дневного пребывания, на приобретение путевок в санаторно-курортные организации, расположенные на побережье Черного моря, в рамках проекта "Поезд здоровья";</w:t>
      </w:r>
    </w:p>
    <w:p w:rsidR="00B2557E" w:rsidRDefault="00F933E3">
      <w:bookmarkStart w:id="604" w:name="sub_15052"/>
      <w:bookmarkEnd w:id="603"/>
      <w:r>
        <w:t>2) на осуществление расходов местных бюджетов и (или) возмещение затрат, произведенных за счет средств местных бюджетов, связанных с проведением акарицидной обработки, энтомологического контроля территорий муниципальных загородных организаций отдыха детей и их оздоровления и прилегающих к ним зон, обеспечением муниципальных загородных организаций отдыха детей и их оздоровления пищевой аскорбиновой кислотой и дезинфекционными средствами; проведением бактериологического, паразитологического и вирусологического обследования персонала, направляемого для работы в муниципальные организации отдыха детей и их оздоровления, а также в лагеря дневного пребывания детей; проведением лабораторных исследований качества питьевой воды водоемов, бассейнов, пищи на микробиологические показатели в муниципальных организациях отдыха детей и их оздоровления, а также в лагерях дневного пребывания детей;</w:t>
      </w:r>
    </w:p>
    <w:p w:rsidR="00B2557E" w:rsidRDefault="00F933E3">
      <w:pPr>
        <w:pStyle w:val="a6"/>
        <w:rPr>
          <w:color w:val="000000"/>
          <w:sz w:val="16"/>
          <w:szCs w:val="16"/>
          <w:shd w:val="clear" w:color="auto" w:fill="F0F0F0"/>
        </w:rPr>
      </w:pPr>
      <w:bookmarkStart w:id="605" w:name="sub_15053"/>
      <w:bookmarkEnd w:id="604"/>
      <w:r>
        <w:rPr>
          <w:color w:val="000000"/>
          <w:sz w:val="16"/>
          <w:szCs w:val="16"/>
          <w:shd w:val="clear" w:color="auto" w:fill="F0F0F0"/>
        </w:rPr>
        <w:t>Информация об изменениях:</w:t>
      </w:r>
    </w:p>
    <w:bookmarkEnd w:id="605"/>
    <w:p w:rsidR="00B2557E" w:rsidRDefault="00F933E3">
      <w:pPr>
        <w:pStyle w:val="a7"/>
        <w:rPr>
          <w:shd w:val="clear" w:color="auto" w:fill="F0F0F0"/>
        </w:rPr>
      </w:pPr>
      <w:r>
        <w:t xml:space="preserve"> </w:t>
      </w:r>
      <w:r>
        <w:rPr>
          <w:shd w:val="clear" w:color="auto" w:fill="F0F0F0"/>
        </w:rPr>
        <w:t xml:space="preserve">Подпункт 3 изменен с 26 февраля 2021 г. - </w:t>
      </w:r>
      <w:hyperlink r:id="rId421"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422"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423" w:history="1">
        <w:r>
          <w:rPr>
            <w:rStyle w:val="a4"/>
            <w:shd w:val="clear" w:color="auto" w:fill="F0F0F0"/>
          </w:rPr>
          <w:t>См. предыдущую редакцию</w:t>
        </w:r>
      </w:hyperlink>
    </w:p>
    <w:p w:rsidR="00B2557E" w:rsidRDefault="00F933E3">
      <w:r>
        <w:t>3) на осуществление расходов местных бюджетов и (или) возмещение затрат, произведенных за счет средств местных бюджетов в 2020 и 2021 годах в связи с пандемией новой коронавирусной инфекции (2019-nCoV), связанных с приобретением устройств (средств) дезинфекции и медицинского контроля для муниципальных организаций отдыха детей и их оздоровления в целях профилактики и устранения последствий распространения новой коронавирусной инфекции (2019-nCoV), проведением у персонала муниципальных организаций отдыха детей и их оздоровления тестирования методом полимеразной цепной реакции на наличие вируса COVID-19 и иммуноферментного анализа на наличие антител к вирусу COVID-19;</w:t>
      </w:r>
    </w:p>
    <w:p w:rsidR="00B2557E" w:rsidRDefault="00F933E3">
      <w:pPr>
        <w:pStyle w:val="a6"/>
        <w:rPr>
          <w:color w:val="000000"/>
          <w:sz w:val="16"/>
          <w:szCs w:val="16"/>
          <w:shd w:val="clear" w:color="auto" w:fill="F0F0F0"/>
        </w:rPr>
      </w:pPr>
      <w:bookmarkStart w:id="606" w:name="sub_15054"/>
      <w:r>
        <w:rPr>
          <w:color w:val="000000"/>
          <w:sz w:val="16"/>
          <w:szCs w:val="16"/>
          <w:shd w:val="clear" w:color="auto" w:fill="F0F0F0"/>
        </w:rPr>
        <w:t>Информация об изменениях:</w:t>
      </w:r>
    </w:p>
    <w:bookmarkEnd w:id="606"/>
    <w:p w:rsidR="00B2557E" w:rsidRDefault="00F933E3">
      <w:pPr>
        <w:pStyle w:val="a7"/>
        <w:rPr>
          <w:shd w:val="clear" w:color="auto" w:fill="F0F0F0"/>
        </w:rPr>
      </w:pPr>
      <w:r>
        <w:t xml:space="preserve"> </w:t>
      </w:r>
      <w:r>
        <w:rPr>
          <w:shd w:val="clear" w:color="auto" w:fill="F0F0F0"/>
        </w:rPr>
        <w:t xml:space="preserve">Подпункт 4 изменен с 26 февраля 2021 г. - </w:t>
      </w:r>
      <w:hyperlink r:id="rId424"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425"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426" w:history="1">
        <w:r>
          <w:rPr>
            <w:rStyle w:val="a4"/>
            <w:shd w:val="clear" w:color="auto" w:fill="F0F0F0"/>
          </w:rPr>
          <w:t>См. предыдущую редакцию</w:t>
        </w:r>
      </w:hyperlink>
    </w:p>
    <w:p w:rsidR="00B2557E" w:rsidRDefault="00F933E3">
      <w:r>
        <w:t>4) на осуществление расходов местных бюджетов в 2020 и 2021 годах на оплату труда персонала муниципальных загородных оздоровительных лагерей и санаторно-оздоровительных лагерей круглогодичного действия, работающего в режиме постоянного пребывания в указанных организациях в течение смены в связи с пандемией новой коронавирусной инфекции (2019-nCoV).</w:t>
      </w:r>
    </w:p>
    <w:p w:rsidR="00B2557E" w:rsidRDefault="00F933E3">
      <w:bookmarkStart w:id="607" w:name="sub_1506"/>
      <w:r>
        <w:t xml:space="preserve">6. Предельный уровень софинансирования Свердловской областью расходного обязательства муниципального образования, в целях софинансирования которого предоставляется субсидия, устанавливается с соблюдением уровня софинансирования, установленного в </w:t>
      </w:r>
      <w:hyperlink w:anchor="sub_15100" w:history="1">
        <w:r>
          <w:rPr>
            <w:rStyle w:val="a4"/>
          </w:rPr>
          <w:t>приложении N 1</w:t>
        </w:r>
      </w:hyperlink>
      <w:r>
        <w:t xml:space="preserve"> к настоящему порядку.</w:t>
      </w:r>
    </w:p>
    <w:bookmarkEnd w:id="607"/>
    <w:p w:rsidR="00B2557E" w:rsidRDefault="00F933E3">
      <w:r>
        <w:t>При этом общий объем средств, необходимых для исполнения расходного обязательства муниципального образования, должен обеспечить достижение целевых показателей охвата детей отдыхом в каникулярное время.</w:t>
      </w:r>
    </w:p>
    <w:p w:rsidR="00B2557E" w:rsidRDefault="00F933E3">
      <w:bookmarkStart w:id="608" w:name="sub_1507"/>
      <w:r>
        <w:t>7. Распределение субсидий из областного бюджета между муниципальными образованиями производится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w:t>
      </w:r>
      <w:hyperlink w:anchor="sub_15200" w:history="1">
        <w:r>
          <w:rPr>
            <w:rStyle w:val="a4"/>
          </w:rPr>
          <w:t>приложение N 2</w:t>
        </w:r>
      </w:hyperlink>
      <w:r>
        <w:t xml:space="preserve"> к настоящему порядку).</w:t>
      </w:r>
    </w:p>
    <w:p w:rsidR="00B2557E" w:rsidRDefault="00F933E3">
      <w:bookmarkStart w:id="609" w:name="sub_1508"/>
      <w:bookmarkEnd w:id="608"/>
      <w:r>
        <w:t>8. Субсидии подлежат зачислению в доходы местных бюджетов и расходованию по разделу 0700 "Образование", подразделу 0707 "Молодежная политика".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bookmarkEnd w:id="609"/>
    <w:p w:rsidR="00B2557E" w:rsidRDefault="00F933E3">
      <w:r>
        <w:t xml:space="preserve">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427" w:history="1">
        <w:r>
          <w:rPr>
            <w:rStyle w:val="a4"/>
          </w:rPr>
          <w:t>бюджетным</w:t>
        </w:r>
      </w:hyperlink>
      <w:r>
        <w:t xml:space="preserve">, </w:t>
      </w:r>
      <w:hyperlink r:id="rId428" w:history="1">
        <w:r>
          <w:rPr>
            <w:rStyle w:val="a4"/>
          </w:rPr>
          <w:t>административным</w:t>
        </w:r>
      </w:hyperlink>
      <w:r>
        <w:t xml:space="preserve"> и </w:t>
      </w:r>
      <w:hyperlink r:id="rId429" w:history="1">
        <w:r>
          <w:rPr>
            <w:rStyle w:val="a4"/>
          </w:rPr>
          <w:t>уголовным</w:t>
        </w:r>
      </w:hyperlink>
      <w:r>
        <w:t xml:space="preserve"> законодательством Российской Федерации.</w:t>
      </w:r>
    </w:p>
    <w:p w:rsidR="00B2557E" w:rsidRDefault="00F933E3">
      <w:pPr>
        <w:pStyle w:val="a6"/>
        <w:rPr>
          <w:color w:val="000000"/>
          <w:sz w:val="16"/>
          <w:szCs w:val="16"/>
          <w:shd w:val="clear" w:color="auto" w:fill="F0F0F0"/>
        </w:rPr>
      </w:pPr>
      <w:bookmarkStart w:id="610" w:name="sub_1509"/>
      <w:r>
        <w:rPr>
          <w:color w:val="000000"/>
          <w:sz w:val="16"/>
          <w:szCs w:val="16"/>
          <w:shd w:val="clear" w:color="auto" w:fill="F0F0F0"/>
        </w:rPr>
        <w:t>Информация об изменениях:</w:t>
      </w:r>
    </w:p>
    <w:bookmarkEnd w:id="610"/>
    <w:p w:rsidR="00B2557E" w:rsidRDefault="00F933E3">
      <w:pPr>
        <w:pStyle w:val="a7"/>
        <w:rPr>
          <w:shd w:val="clear" w:color="auto" w:fill="F0F0F0"/>
        </w:rPr>
      </w:pPr>
      <w:r>
        <w:t xml:space="preserve"> </w:t>
      </w:r>
      <w:r>
        <w:rPr>
          <w:shd w:val="clear" w:color="auto" w:fill="F0F0F0"/>
        </w:rPr>
        <w:t xml:space="preserve">Пункт 9 изменен с 28 декабря 2021 г. - </w:t>
      </w:r>
      <w:hyperlink r:id="rId430"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431" w:history="1">
        <w:r>
          <w:rPr>
            <w:rStyle w:val="a4"/>
            <w:shd w:val="clear" w:color="auto" w:fill="F0F0F0"/>
          </w:rPr>
          <w:t>См. предыдущую редакцию</w:t>
        </w:r>
      </w:hyperlink>
    </w:p>
    <w:p w:rsidR="00B2557E" w:rsidRDefault="00F933E3">
      <w:r>
        <w:t>9. Субсидии предоставляются бюджетам муниципальных образований на основании соглашений о предоставлении и использовании субсидий (далее - Соглашение),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утвержденной Министерством финансов Свердловской области, в срок до 15 февраля года предоставления субсидии.</w:t>
      </w:r>
    </w:p>
    <w:p w:rsidR="00B2557E" w:rsidRDefault="00F933E3">
      <w:bookmarkStart w:id="611" w:name="sub_1510"/>
      <w:r>
        <w:t>10. Соглашение заключается при условии представления в Министерство органами местного самоуправления следующих документов:</w:t>
      </w:r>
    </w:p>
    <w:p w:rsidR="00B2557E" w:rsidRDefault="00F933E3">
      <w:bookmarkStart w:id="612" w:name="sub_15101"/>
      <w:bookmarkEnd w:id="611"/>
      <w:r>
        <w:t>1) копии утвержденного нормативного акта органа местного самоуправления об организации отдыха детей в каникулярное время на территории муниципального образования;</w:t>
      </w:r>
    </w:p>
    <w:p w:rsidR="00B2557E" w:rsidRDefault="00F933E3">
      <w:pPr>
        <w:pStyle w:val="a6"/>
        <w:rPr>
          <w:color w:val="000000"/>
          <w:sz w:val="16"/>
          <w:szCs w:val="16"/>
          <w:shd w:val="clear" w:color="auto" w:fill="F0F0F0"/>
        </w:rPr>
      </w:pPr>
      <w:bookmarkStart w:id="613" w:name="sub_15102"/>
      <w:bookmarkEnd w:id="612"/>
      <w:r>
        <w:rPr>
          <w:color w:val="000000"/>
          <w:sz w:val="16"/>
          <w:szCs w:val="16"/>
          <w:shd w:val="clear" w:color="auto" w:fill="F0F0F0"/>
        </w:rPr>
        <w:t>ГАРАНТ:</w:t>
      </w:r>
    </w:p>
    <w:bookmarkEnd w:id="613"/>
    <w:p w:rsidR="00B2557E" w:rsidRDefault="00F933E3">
      <w:pPr>
        <w:pStyle w:val="a6"/>
        <w:rPr>
          <w:shd w:val="clear" w:color="auto" w:fill="F0F0F0"/>
        </w:rPr>
      </w:pPr>
      <w:r>
        <w:t xml:space="preserve"> </w:t>
      </w:r>
      <w:hyperlink r:id="rId432"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выписки из решения о местном бюджете (сводной бюджетной росписи местного бюджета) на текущий финансовый год, предусматривающего бюджетные ассигнования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либо гарантийного письма за подписью главы (главы администрации) муниципального образования или уполномоченного им лица о предоставлении выписки из решения о местном бюджете (сводной бюджетной росписи местного бюджета) на текущий финансовый год.</w:t>
      </w:r>
    </w:p>
    <w:p w:rsidR="00B2557E" w:rsidRDefault="00F933E3">
      <w:bookmarkStart w:id="614" w:name="sub_1511"/>
      <w:r>
        <w:t xml:space="preserve">11. Органы местного самоуправления муниципальных образований представляют указанные в </w:t>
      </w:r>
      <w:hyperlink w:anchor="sub_1510" w:history="1">
        <w:r>
          <w:rPr>
            <w:rStyle w:val="a4"/>
          </w:rPr>
          <w:t>пункте 10</w:t>
        </w:r>
      </w:hyperlink>
      <w:r>
        <w:t xml:space="preserve"> настоящего порядка документы в течение 30 календарных дней с даты получения от Министерства письменного уведомления о необходимости заключения Соглашения.</w:t>
      </w:r>
    </w:p>
    <w:p w:rsidR="00B2557E" w:rsidRDefault="00F933E3">
      <w:bookmarkStart w:id="615" w:name="sub_1512"/>
      <w:bookmarkEnd w:id="614"/>
      <w:r>
        <w:t>12. В случае отказа муниципального образования от заключения соглашения сумма невостребованной субсидии подлежит распределению между муниципальными образованиями, подавшими на момент отказа муниципального образования от субсидии заявки на предоставление дополнительных средств областного бюджета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 по формуле</w:t>
      </w:r>
    </w:p>
    <w:bookmarkEnd w:id="615"/>
    <w:p w:rsidR="00B2557E" w:rsidRDefault="00B2557E"/>
    <w:p w:rsidR="00B2557E" w:rsidRDefault="00F933E3">
      <w:pPr>
        <w:ind w:firstLine="698"/>
        <w:jc w:val="center"/>
      </w:pPr>
      <w:r>
        <w:rPr>
          <w:noProof/>
        </w:rPr>
        <w:drawing>
          <wp:inline distT="0" distB="0" distL="0" distR="0">
            <wp:extent cx="998220" cy="23622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3"/>
                    <a:srcRect/>
                    <a:stretch>
                      <a:fillRect/>
                    </a:stretch>
                  </pic:blipFill>
                  <pic:spPr bwMode="auto">
                    <a:xfrm>
                      <a:off x="0" y="0"/>
                      <a:ext cx="99822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4"/>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размер дополнительной субсидии, выделяемой местному бюджету i-го муниципального образования, подавшего заявку на предоставление дополнительных средств областного бюджета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557E" w:rsidRDefault="00F933E3">
      <w:r>
        <w:rPr>
          <w:noProof/>
        </w:rPr>
        <w:drawing>
          <wp:inline distT="0" distB="0" distL="0" distR="0">
            <wp:extent cx="220980" cy="23622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5"/>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численность детей в возрасте от 6 лет 6 месяцев до 18 лет, обучающихся в образовательных организациях, расположенных на территории i-го муниципального образования, подавшего заявку на предоставление дополнительных средств областного бюджета на осуществление в пределах полномочий муниципальных районов, городских округов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557E" w:rsidRDefault="00F933E3">
      <w:r>
        <w:t>P - общий объем невостребованной муниципальными образованиями субсидии;</w:t>
      </w:r>
    </w:p>
    <w:p w:rsidR="00B2557E" w:rsidRDefault="00F933E3">
      <w:r>
        <w:t>Q - численность детей в возрасте от 6 лет 6 месяцев до 18 лет, обучающихся в образовательных организациях, расположенных на территории Свердловской области.</w:t>
      </w:r>
    </w:p>
    <w:p w:rsidR="00B2557E" w:rsidRDefault="00F933E3">
      <w:r>
        <w:t>Распределение невостребованной субсидии производится при внесении изменений в закон Свердловской области об областном бюджете на соответствующий финансовый год и плановый период.</w:t>
      </w:r>
    </w:p>
    <w:p w:rsidR="00B2557E" w:rsidRDefault="00F933E3">
      <w:bookmarkStart w:id="616" w:name="sub_1513"/>
      <w:r>
        <w:t>13. Показателем результативности использования субсидии является достижение значений целевых показателей по охвату детей в возрасте от 6 лет 6 месяцев до 18 лет отдыхом в каникулярное время, установленных Соглашением.</w:t>
      </w:r>
    </w:p>
    <w:p w:rsidR="00B2557E" w:rsidRDefault="00F933E3">
      <w:bookmarkStart w:id="617" w:name="sub_1514"/>
      <w:bookmarkEnd w:id="616"/>
      <w:r>
        <w:t>14.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показателя результативности использования субсидии оказалось невозможным вследствие обстоятельств непреодолимой силы, изменения значений целевых показателей государственных программ Свердловской области, а также сокращения размера субсидии.</w:t>
      </w:r>
    </w:p>
    <w:p w:rsidR="00B2557E" w:rsidRDefault="00F933E3">
      <w:bookmarkStart w:id="618" w:name="sub_1515"/>
      <w:bookmarkEnd w:id="617"/>
      <w:r>
        <w:t xml:space="preserve">15.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436"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437"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619" w:name="sub_1516"/>
      <w:bookmarkEnd w:id="618"/>
      <w:r>
        <w:t>16. В случае если муниципальным образованием по состоянию на 31 декабря года предоставления субсидии нарушены обязательства по обеспечению достижения показателей результативности использования субсидии, объем средств, подлежащих возврату в доход областного бюджета (</w:t>
      </w:r>
      <w:r>
        <w:rPr>
          <w:noProof/>
        </w:rPr>
        <w:drawing>
          <wp:inline distT="0" distB="0" distL="0" distR="0">
            <wp:extent cx="883920" cy="2362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8"/>
                    <a:srcRect/>
                    <a:stretch>
                      <a:fillRect/>
                    </a:stretch>
                  </pic:blipFill>
                  <pic:spPr bwMode="auto">
                    <a:xfrm>
                      <a:off x="0" y="0"/>
                      <a:ext cx="883920" cy="236220"/>
                    </a:xfrm>
                    <a:prstGeom prst="rect">
                      <a:avLst/>
                    </a:prstGeom>
                    <a:noFill/>
                    <a:ln w="9525">
                      <a:noFill/>
                      <a:miter lim="800000"/>
                      <a:headEnd/>
                      <a:tailEnd/>
                    </a:ln>
                  </pic:spPr>
                </pic:pic>
              </a:graphicData>
            </a:graphic>
          </wp:inline>
        </w:drawing>
      </w:r>
      <w:r>
        <w:t>), рассчитывается по формуле</w:t>
      </w:r>
    </w:p>
    <w:bookmarkEnd w:id="619"/>
    <w:p w:rsidR="00B2557E" w:rsidRDefault="00B2557E"/>
    <w:p w:rsidR="00B2557E" w:rsidRDefault="00F933E3">
      <w:pPr>
        <w:ind w:firstLine="698"/>
        <w:jc w:val="center"/>
      </w:pPr>
      <w:r>
        <w:rPr>
          <w:noProof/>
        </w:rPr>
        <w:drawing>
          <wp:inline distT="0" distB="0" distL="0" distR="0">
            <wp:extent cx="3169920" cy="25908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9"/>
                    <a:srcRect/>
                    <a:stretch>
                      <a:fillRect/>
                    </a:stretch>
                  </pic:blipFill>
                  <pic:spPr bwMode="auto">
                    <a:xfrm>
                      <a:off x="0" y="0"/>
                      <a:ext cx="316992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0"/>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rPr>
          <w:noProof/>
        </w:rPr>
        <w:drawing>
          <wp:inline distT="0" distB="0" distL="0" distR="0">
            <wp:extent cx="190500" cy="23622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1"/>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коэффициент возврата субсидии;</w:t>
      </w:r>
    </w:p>
    <w:p w:rsidR="00B2557E" w:rsidRDefault="00F933E3">
      <w:r>
        <w:rPr>
          <w:noProof/>
        </w:rPr>
        <w:drawing>
          <wp:inline distT="0" distB="0" distL="0" distR="0">
            <wp:extent cx="220980" cy="23622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2"/>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2557E" w:rsidRDefault="00F933E3">
      <w:r>
        <w:t>N - общее количество показателей результативности использования субсидии.</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853440" cy="23622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3"/>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Коэффициент возврата субсидии (K) рассчитывается по формуле</w:t>
      </w:r>
    </w:p>
    <w:p w:rsidR="00B2557E" w:rsidRDefault="00B2557E"/>
    <w:p w:rsidR="00B2557E" w:rsidRDefault="00F933E3">
      <w:pPr>
        <w:ind w:firstLine="698"/>
        <w:jc w:val="center"/>
      </w:pPr>
      <w:r>
        <w:rPr>
          <w:noProof/>
        </w:rPr>
        <w:drawing>
          <wp:inline distT="0" distB="0" distL="0" distR="0">
            <wp:extent cx="1135380" cy="23622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4"/>
                    <a:srcRect/>
                    <a:stretch>
                      <a:fillRect/>
                    </a:stretch>
                  </pic:blipFill>
                  <pic:spPr bwMode="auto">
                    <a:xfrm>
                      <a:off x="0" y="0"/>
                      <a:ext cx="113538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20980" cy="23622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5"/>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индекс, отражающий уровень недостижения i-го показателя результативности использования субсидии.</w:t>
      </w:r>
    </w:p>
    <w:p w:rsidR="00B2557E" w:rsidRDefault="00F933E3">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2557E" w:rsidRDefault="00F933E3">
      <w:r>
        <w:t>Индекс, отражающий уровень недостижения i-го показателя результативности использования субсидии (</w:t>
      </w:r>
      <w:r>
        <w:rPr>
          <w:noProof/>
        </w:rPr>
        <w:drawing>
          <wp:inline distT="0" distB="0" distL="0" distR="0">
            <wp:extent cx="220980" cy="23622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46"/>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определяется по формуле</w:t>
      </w:r>
    </w:p>
    <w:p w:rsidR="00B2557E" w:rsidRDefault="00B2557E"/>
    <w:p w:rsidR="00B2557E" w:rsidRDefault="00F933E3">
      <w:pPr>
        <w:ind w:firstLine="698"/>
        <w:jc w:val="center"/>
      </w:pPr>
      <w:r>
        <w:rPr>
          <w:noProof/>
        </w:rPr>
        <w:drawing>
          <wp:inline distT="0" distB="0" distL="0" distR="0">
            <wp:extent cx="975360" cy="23622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7"/>
                    <a:srcRect/>
                    <a:stretch>
                      <a:fillRect/>
                    </a:stretch>
                  </pic:blipFill>
                  <pic:spPr bwMode="auto">
                    <a:xfrm>
                      <a:off x="0" y="0"/>
                      <a:ext cx="9753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198120" cy="23622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8"/>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фактически достигнутое значение i-го показателя результативности использования субсидии на отчетную дату;</w:t>
      </w:r>
    </w:p>
    <w:p w:rsidR="00B2557E" w:rsidRDefault="00F933E3">
      <w:r>
        <w:rPr>
          <w:noProof/>
        </w:rPr>
        <w:drawing>
          <wp:inline distT="0" distB="0" distL="0" distR="0">
            <wp:extent cx="190500" cy="23622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49"/>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плановое значение i-го показателя результативности использования субсидии, установленное соглашением о предоставлении субсидии.</w:t>
      </w:r>
    </w:p>
    <w:p w:rsidR="00B2557E" w:rsidRDefault="00F933E3">
      <w:r>
        <w:t>Решение о достижении (недостижении) муниципальным образованием значения показателя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о достижении показателя результативности использования субсидии.</w:t>
      </w:r>
    </w:p>
    <w:p w:rsidR="00B2557E" w:rsidRDefault="00F933E3">
      <w:r>
        <w:t>Решение о недостижении значения показателя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значения показателя результативности использования субсидии направляет муниципальному образованию письменное требование о возврате средств субсидии с указанием объема средств, подлежащих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620" w:name="sub_1517"/>
      <w:r>
        <w:t xml:space="preserve">17. Неиспользованные остатки субсидий подлежат возврату в областной бюджет в сроки, установленные </w:t>
      </w:r>
      <w:hyperlink r:id="rId450" w:history="1">
        <w:r>
          <w:rPr>
            <w:rStyle w:val="a4"/>
          </w:rPr>
          <w:t>бюджетным законодательством</w:t>
        </w:r>
      </w:hyperlink>
      <w:r>
        <w:t xml:space="preserve"> Российской Федерации.</w:t>
      </w:r>
    </w:p>
    <w:bookmarkEnd w:id="620"/>
    <w:p w:rsidR="00B2557E" w:rsidRDefault="00F933E3">
      <w:r>
        <w:t>При невозврате субсидии в установленный срок Министерство принимает меры по взысканию подлежащей возврату в областной бюджет субсидии в судебном порядке.</w:t>
      </w:r>
    </w:p>
    <w:p w:rsidR="00B2557E" w:rsidRDefault="00F933E3">
      <w:bookmarkStart w:id="621" w:name="sub_1518"/>
      <w:r>
        <w:t>18. Контроль за соблюдением получателем субсидии условий, целей и порядка предоставления субсидии осуществляется Министерством.</w:t>
      </w:r>
    </w:p>
    <w:bookmarkEnd w:id="621"/>
    <w:p w:rsidR="00B2557E" w:rsidRDefault="00F933E3">
      <w:r>
        <w:t>Министерство после представления получателем субсидии отчетов об использовании средств субсидии, а также по иным основаниям, предусмотренным Соглашением, проводит обязательные проверки соблюдения получателем субсидии условий, целей и порядка предоставления субсидии.</w:t>
      </w:r>
    </w:p>
    <w:p w:rsidR="00B2557E" w:rsidRDefault="00F933E3">
      <w:r>
        <w:t>При выявлении Министерством нарушений условий, целей и порядка предоставления субсидии материалы проверок направляются в Министерство финансов Свердловской области.</w:t>
      </w:r>
    </w:p>
    <w:p w:rsidR="00B2557E" w:rsidRDefault="00F933E3">
      <w:bookmarkStart w:id="622" w:name="sub_151804"/>
      <w:r>
        <w:t>Субсидия подлежит возврату в областной бюджет в течение 10 рабочих дней со дня получения соответствующего требования Министерства о возврате средств субсидии.</w:t>
      </w:r>
    </w:p>
    <w:bookmarkEnd w:id="622"/>
    <w:p w:rsidR="00B2557E" w:rsidRDefault="00F933E3">
      <w:r>
        <w:t>Требование о возврате средств субсидии направляется Министерством получателю субсидии в течение 10 рабочих дней со дня выявления нарушений условий, целей и порядка предоставления субсидии.</w:t>
      </w:r>
    </w:p>
    <w:p w:rsidR="00B2557E" w:rsidRDefault="00F933E3">
      <w:r>
        <w:t xml:space="preserve">При невозврате субсидии в срок, указанный в </w:t>
      </w:r>
      <w:hyperlink w:anchor="sub_1518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623" w:name="sub_1519"/>
      <w:r>
        <w:t xml:space="preserve">19. Контроль за соблюдением получателем субсидии условий, целей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451"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623"/>
    <w:p w:rsidR="00B2557E" w:rsidRDefault="00B2557E"/>
    <w:p w:rsidR="00B2557E" w:rsidRDefault="00F933E3">
      <w:pPr>
        <w:pStyle w:val="a6"/>
        <w:rPr>
          <w:color w:val="000000"/>
          <w:sz w:val="16"/>
          <w:szCs w:val="16"/>
          <w:shd w:val="clear" w:color="auto" w:fill="F0F0F0"/>
        </w:rPr>
      </w:pPr>
      <w:bookmarkStart w:id="624" w:name="sub_15100"/>
      <w:r>
        <w:rPr>
          <w:color w:val="000000"/>
          <w:sz w:val="16"/>
          <w:szCs w:val="16"/>
          <w:shd w:val="clear" w:color="auto" w:fill="F0F0F0"/>
        </w:rPr>
        <w:t>Информация об изменениях:</w:t>
      </w:r>
    </w:p>
    <w:bookmarkEnd w:id="624"/>
    <w:p w:rsidR="00B2557E" w:rsidRDefault="00F933E3">
      <w:pPr>
        <w:pStyle w:val="a7"/>
        <w:rPr>
          <w:shd w:val="clear" w:color="auto" w:fill="F0F0F0"/>
        </w:rPr>
      </w:pPr>
      <w:r>
        <w:t xml:space="preserve"> </w:t>
      </w:r>
      <w:r>
        <w:rPr>
          <w:shd w:val="clear" w:color="auto" w:fill="F0F0F0"/>
        </w:rPr>
        <w:t xml:space="preserve">Приложение 1 изменено. - </w:t>
      </w:r>
      <w:hyperlink r:id="rId452"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453"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454"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500" w:history="1">
        <w:r>
          <w:rPr>
            <w:rStyle w:val="a4"/>
            <w:rFonts w:ascii="Arial" w:hAnsi="Arial" w:cs="Arial"/>
          </w:rPr>
          <w:t>Порядку</w:t>
        </w:r>
      </w:hyperlink>
      <w:r>
        <w:rPr>
          <w:rStyle w:val="a3"/>
          <w:rFonts w:ascii="Arial" w:hAnsi="Arial" w:cs="Arial"/>
        </w:rPr>
        <w:t xml:space="preserve"> предоставления</w:t>
      </w:r>
      <w:r>
        <w:rPr>
          <w:rStyle w:val="a3"/>
          <w:rFonts w:ascii="Arial" w:hAnsi="Arial" w:cs="Arial"/>
        </w:rPr>
        <w:br/>
        <w:t>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осуществление мероприятий</w:t>
      </w:r>
      <w:r>
        <w:rPr>
          <w:rStyle w:val="a3"/>
          <w:rFonts w:ascii="Arial" w:hAnsi="Arial" w:cs="Arial"/>
        </w:rPr>
        <w:br/>
        <w:t>по обеспечению организации отдыха</w:t>
      </w:r>
      <w:r>
        <w:rPr>
          <w:rStyle w:val="a3"/>
          <w:rFonts w:ascii="Arial" w:hAnsi="Arial" w:cs="Arial"/>
        </w:rPr>
        <w:br/>
        <w:t>детей в каникулярное время, включая</w:t>
      </w:r>
      <w:r>
        <w:rPr>
          <w:rStyle w:val="a3"/>
          <w:rFonts w:ascii="Arial" w:hAnsi="Arial" w:cs="Arial"/>
        </w:rPr>
        <w:br/>
        <w:t>мероприятия по обеспечению</w:t>
      </w:r>
      <w:r>
        <w:rPr>
          <w:rStyle w:val="a3"/>
          <w:rFonts w:ascii="Arial" w:hAnsi="Arial" w:cs="Arial"/>
        </w:rPr>
        <w:br/>
        <w:t>безопасности их жизни и здоровья</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осуществлении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2240"/>
        <w:gridCol w:w="2520"/>
        <w:gridCol w:w="210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5111" w:history="1">
              <w:r>
                <w:rPr>
                  <w:rStyle w:val="a4"/>
                </w:rPr>
                <w:t>*</w:t>
              </w:r>
            </w:hyperlink>
          </w:p>
        </w:tc>
        <w:tc>
          <w:tcPr>
            <w:tcW w:w="224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4620" w:type="dxa"/>
            <w:gridSpan w:val="2"/>
            <w:tcBorders>
              <w:top w:val="single" w:sz="4" w:space="0" w:color="auto"/>
              <w:left w:val="single" w:sz="4" w:space="0" w:color="auto"/>
              <w:bottom w:val="single" w:sz="4" w:space="0" w:color="auto"/>
            </w:tcBorders>
          </w:tcPr>
          <w:p w:rsidR="00B2557E" w:rsidRDefault="00F933E3">
            <w:pPr>
              <w:pStyle w:val="aa"/>
              <w:jc w:val="center"/>
            </w:pPr>
            <w:r>
              <w:t>Коэффициент, определяющий долю расходов на обеспечение организации отдыха детей в каникулярное время, включая мероприятия по обеспечению безопасности их жизни и здоровья</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182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24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за счет средств из субсидий областного бюджета местным бюджетам</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за счет средств бюджета i-го муниципального образования</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d"/>
            </w:pPr>
            <w:r>
              <w:t>I группа</w:t>
            </w: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d"/>
            </w:pPr>
            <w:r>
              <w:t>60 (включительно) и более</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d"/>
            </w:pPr>
            <w:r>
              <w:t>не более 0,9</w:t>
            </w:r>
          </w:p>
        </w:tc>
        <w:tc>
          <w:tcPr>
            <w:tcW w:w="2100" w:type="dxa"/>
            <w:tcBorders>
              <w:top w:val="single" w:sz="4" w:space="0" w:color="auto"/>
              <w:left w:val="single" w:sz="4" w:space="0" w:color="auto"/>
              <w:bottom w:val="single" w:sz="4" w:space="0" w:color="auto"/>
            </w:tcBorders>
          </w:tcPr>
          <w:p w:rsidR="00B2557E" w:rsidRDefault="00F933E3">
            <w:pPr>
              <w:pStyle w:val="ad"/>
            </w:pPr>
            <w:r>
              <w:t>не менее 0,1</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d"/>
            </w:pPr>
            <w:r>
              <w:t>II группа</w:t>
            </w: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d"/>
            </w:pPr>
            <w:r>
              <w:t>менее 60</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d"/>
            </w:pPr>
            <w:r>
              <w:t>не более 0,95</w:t>
            </w:r>
          </w:p>
        </w:tc>
        <w:tc>
          <w:tcPr>
            <w:tcW w:w="2100" w:type="dxa"/>
            <w:tcBorders>
              <w:top w:val="single" w:sz="4" w:space="0" w:color="auto"/>
              <w:left w:val="single" w:sz="4" w:space="0" w:color="auto"/>
              <w:bottom w:val="single" w:sz="4" w:space="0" w:color="auto"/>
            </w:tcBorders>
          </w:tcPr>
          <w:p w:rsidR="00B2557E" w:rsidRDefault="00F933E3">
            <w:pPr>
              <w:pStyle w:val="ad"/>
            </w:pPr>
            <w:r>
              <w:t>не менее 0,05</w:t>
            </w:r>
          </w:p>
        </w:tc>
      </w:tr>
    </w:tbl>
    <w:p w:rsidR="00B2557E" w:rsidRDefault="00B2557E"/>
    <w:p w:rsidR="00B2557E" w:rsidRDefault="00F933E3">
      <w:bookmarkStart w:id="625" w:name="sub_15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 расположенных на территории Свердловской области.</w:t>
      </w:r>
    </w:p>
    <w:bookmarkEnd w:id="625"/>
    <w:p w:rsidR="00B2557E" w:rsidRDefault="00B2557E"/>
    <w:p w:rsidR="00B2557E" w:rsidRDefault="00F933E3">
      <w:pPr>
        <w:pStyle w:val="a6"/>
        <w:rPr>
          <w:color w:val="000000"/>
          <w:sz w:val="16"/>
          <w:szCs w:val="16"/>
          <w:shd w:val="clear" w:color="auto" w:fill="F0F0F0"/>
        </w:rPr>
      </w:pPr>
      <w:bookmarkStart w:id="626" w:name="sub_15200"/>
      <w:r>
        <w:rPr>
          <w:color w:val="000000"/>
          <w:sz w:val="16"/>
          <w:szCs w:val="16"/>
          <w:shd w:val="clear" w:color="auto" w:fill="F0F0F0"/>
        </w:rPr>
        <w:t>Информация об изменениях:</w:t>
      </w:r>
    </w:p>
    <w:bookmarkEnd w:id="626"/>
    <w:p w:rsidR="00B2557E" w:rsidRDefault="00F933E3">
      <w:pPr>
        <w:pStyle w:val="a7"/>
        <w:rPr>
          <w:shd w:val="clear" w:color="auto" w:fill="F0F0F0"/>
        </w:rPr>
      </w:pPr>
      <w:r>
        <w:t xml:space="preserve"> </w:t>
      </w:r>
      <w:r>
        <w:rPr>
          <w:shd w:val="clear" w:color="auto" w:fill="F0F0F0"/>
        </w:rPr>
        <w:t xml:space="preserve">Приложение 5 дополнено приложением 2. - </w:t>
      </w:r>
      <w:hyperlink r:id="rId455"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456"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500" w:history="1">
        <w:r>
          <w:rPr>
            <w:rStyle w:val="a4"/>
            <w:rFonts w:ascii="Arial" w:hAnsi="Arial" w:cs="Arial"/>
          </w:rPr>
          <w:t>Порядку</w:t>
        </w:r>
      </w:hyperlink>
      <w:r>
        <w:rPr>
          <w:rStyle w:val="a3"/>
          <w:rFonts w:ascii="Arial" w:hAnsi="Arial" w:cs="Arial"/>
        </w:rPr>
        <w:t xml:space="preserve"> предоставления</w:t>
      </w:r>
      <w:r>
        <w:rPr>
          <w:rStyle w:val="a3"/>
          <w:rFonts w:ascii="Arial" w:hAnsi="Arial" w:cs="Arial"/>
        </w:rPr>
        <w:br/>
        <w:t>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осуществление мероприятий</w:t>
      </w:r>
      <w:r>
        <w:rPr>
          <w:rStyle w:val="a3"/>
          <w:rFonts w:ascii="Arial" w:hAnsi="Arial" w:cs="Arial"/>
        </w:rPr>
        <w:br/>
        <w:t>по обеспечению организации отдыха</w:t>
      </w:r>
      <w:r>
        <w:rPr>
          <w:rStyle w:val="a3"/>
          <w:rFonts w:ascii="Arial" w:hAnsi="Arial" w:cs="Arial"/>
        </w:rPr>
        <w:br/>
        <w:t>детей в каникулярное время, включая</w:t>
      </w:r>
      <w:r>
        <w:rPr>
          <w:rStyle w:val="a3"/>
          <w:rFonts w:ascii="Arial" w:hAnsi="Arial" w:cs="Arial"/>
        </w:rPr>
        <w:br/>
        <w:t>мероприятия по обеспечению</w:t>
      </w:r>
      <w:r>
        <w:rPr>
          <w:rStyle w:val="a3"/>
          <w:rFonts w:ascii="Arial" w:hAnsi="Arial" w:cs="Arial"/>
        </w:rPr>
        <w:br/>
        <w:t>безопасности их жизни и здоровья</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2557E" w:rsidRDefault="00B2557E"/>
    <w:p w:rsidR="00B2557E" w:rsidRDefault="00F933E3">
      <w:r>
        <w:t>Объем субсидии из областного бюджета бюджетам муниципальных образований, расположенных на территории Свердловской области (далее - муниципальные образования),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(далее - субсидия), определяется по формуле</w:t>
      </w:r>
    </w:p>
    <w:p w:rsidR="00B2557E" w:rsidRDefault="00B2557E"/>
    <w:p w:rsidR="00B2557E" w:rsidRDefault="00F933E3">
      <w:pPr>
        <w:ind w:firstLine="698"/>
        <w:jc w:val="center"/>
      </w:pPr>
      <w:r>
        <w:rPr>
          <w:noProof/>
        </w:rPr>
        <w:drawing>
          <wp:inline distT="0" distB="0" distL="0" distR="0">
            <wp:extent cx="1958340" cy="25908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7"/>
                    <a:srcRect/>
                    <a:stretch>
                      <a:fillRect/>
                    </a:stretch>
                  </pic:blipFill>
                  <pic:spPr bwMode="auto">
                    <a:xfrm>
                      <a:off x="0" y="0"/>
                      <a:ext cx="195834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20980" cy="2362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8"/>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размер субсидии, предоставляемой бюджету соответствующего муниципального образования в плановом финансовом году;</w:t>
      </w:r>
    </w:p>
    <w:p w:rsidR="00B2557E" w:rsidRDefault="00F933E3">
      <w:r>
        <w:rPr>
          <w:noProof/>
        </w:rPr>
        <w:drawing>
          <wp:inline distT="0" distB="0" distL="0" distR="0">
            <wp:extent cx="327660" cy="23622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9"/>
                    <a:srcRect/>
                    <a:stretch>
                      <a:fillRect/>
                    </a:stretch>
                  </pic:blipFill>
                  <pic:spPr bwMode="auto">
                    <a:xfrm>
                      <a:off x="0" y="0"/>
                      <a:ext cx="327660" cy="236220"/>
                    </a:xfrm>
                    <a:prstGeom prst="rect">
                      <a:avLst/>
                    </a:prstGeom>
                    <a:noFill/>
                    <a:ln w="9525">
                      <a:noFill/>
                      <a:miter lim="800000"/>
                      <a:headEnd/>
                      <a:tailEnd/>
                    </a:ln>
                  </pic:spPr>
                </pic:pic>
              </a:graphicData>
            </a:graphic>
          </wp:inline>
        </w:drawing>
      </w:r>
      <w:r>
        <w:t xml:space="preserve"> - общий объем субсидии, предусмотренный в областном бюджете на текущий финансовый год;</w:t>
      </w:r>
    </w:p>
    <w:p w:rsidR="00B2557E" w:rsidRDefault="00F933E3">
      <w:r>
        <w:rPr>
          <w:noProof/>
        </w:rPr>
        <w:drawing>
          <wp:inline distT="0" distB="0" distL="0" distR="0">
            <wp:extent cx="426720" cy="23622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60"/>
                    <a:srcRect/>
                    <a:stretch>
                      <a:fillRect/>
                    </a:stretch>
                  </pic:blipFill>
                  <pic:spPr bwMode="auto">
                    <a:xfrm>
                      <a:off x="0" y="0"/>
                      <a:ext cx="426720" cy="236220"/>
                    </a:xfrm>
                    <a:prstGeom prst="rect">
                      <a:avLst/>
                    </a:prstGeom>
                    <a:noFill/>
                    <a:ln w="9525">
                      <a:noFill/>
                      <a:miter lim="800000"/>
                      <a:headEnd/>
                      <a:tailEnd/>
                    </a:ln>
                  </pic:spPr>
                </pic:pic>
              </a:graphicData>
            </a:graphic>
          </wp:inline>
        </w:drawing>
      </w:r>
      <w:r>
        <w:t xml:space="preserve"> - численность детей в возрасте от 6 лет 6 месяцев до 18 лет, обучающихся в организациях, осуществляющих образовательную деятельность на территории Свердловской области, по данным органов местного самоуправления муниципальных образований, на 1 сентября финансового года, предшествующего текущему году;</w:t>
      </w:r>
    </w:p>
    <w:p w:rsidR="00B2557E" w:rsidRDefault="00F933E3">
      <w:r>
        <w:rPr>
          <w:noProof/>
        </w:rPr>
        <w:drawing>
          <wp:inline distT="0" distB="0" distL="0" distR="0">
            <wp:extent cx="182880" cy="23622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61"/>
                    <a:srcRect/>
                    <a:stretch>
                      <a:fillRect/>
                    </a:stretch>
                  </pic:blipFill>
                  <pic:spPr bwMode="auto">
                    <a:xfrm>
                      <a:off x="0" y="0"/>
                      <a:ext cx="182880" cy="236220"/>
                    </a:xfrm>
                    <a:prstGeom prst="rect">
                      <a:avLst/>
                    </a:prstGeom>
                    <a:noFill/>
                    <a:ln w="9525">
                      <a:noFill/>
                      <a:miter lim="800000"/>
                      <a:headEnd/>
                      <a:tailEnd/>
                    </a:ln>
                  </pic:spPr>
                </pic:pic>
              </a:graphicData>
            </a:graphic>
          </wp:inline>
        </w:drawing>
      </w:r>
      <w:r>
        <w:t xml:space="preserve"> - коэффициент, предназначенный для учета уровня инфляции, устанавливаемого федеральным законом о федеральном бюджете на соответствующий финансовый год и на плановый период;</w:t>
      </w:r>
    </w:p>
    <w:p w:rsidR="00B2557E" w:rsidRDefault="00F933E3">
      <w:r>
        <w:rPr>
          <w:noProof/>
        </w:rPr>
        <w:drawing>
          <wp:inline distT="0" distB="0" distL="0" distR="0">
            <wp:extent cx="358140" cy="23622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62"/>
                    <a:srcRect/>
                    <a:stretch>
                      <a:fillRect/>
                    </a:stretch>
                  </pic:blipFill>
                  <pic:spPr bwMode="auto">
                    <a:xfrm>
                      <a:off x="0" y="0"/>
                      <a:ext cx="358140" cy="236220"/>
                    </a:xfrm>
                    <a:prstGeom prst="rect">
                      <a:avLst/>
                    </a:prstGeom>
                    <a:noFill/>
                    <a:ln w="9525">
                      <a:noFill/>
                      <a:miter lim="800000"/>
                      <a:headEnd/>
                      <a:tailEnd/>
                    </a:ln>
                  </pic:spPr>
                </pic:pic>
              </a:graphicData>
            </a:graphic>
          </wp:inline>
        </w:drawing>
      </w:r>
      <w:r>
        <w:t xml:space="preserve"> - численность детей в возрасте от 6 лет 6 месяцев до 18 лет, обучающихся в организациях, осуществляющих образовательную деятельность на территории соответствующего муниципального образования, по данным органов местного самоуправления этого муниципального образования, на 1 сентября текущего года.</w:t>
      </w:r>
    </w:p>
    <w:p w:rsidR="00B2557E" w:rsidRDefault="00B2557E"/>
    <w:p w:rsidR="00B2557E" w:rsidRDefault="00F933E3">
      <w:pPr>
        <w:pStyle w:val="a6"/>
        <w:rPr>
          <w:color w:val="000000"/>
          <w:sz w:val="16"/>
          <w:szCs w:val="16"/>
          <w:shd w:val="clear" w:color="auto" w:fill="F0F0F0"/>
        </w:rPr>
      </w:pPr>
      <w:bookmarkStart w:id="627" w:name="sub_1600"/>
      <w:r>
        <w:rPr>
          <w:color w:val="000000"/>
          <w:sz w:val="16"/>
          <w:szCs w:val="16"/>
          <w:shd w:val="clear" w:color="auto" w:fill="F0F0F0"/>
        </w:rPr>
        <w:t>Информация об изменениях:</w:t>
      </w:r>
    </w:p>
    <w:bookmarkEnd w:id="627"/>
    <w:p w:rsidR="00B2557E" w:rsidRDefault="00F933E3">
      <w:pPr>
        <w:pStyle w:val="a7"/>
        <w:rPr>
          <w:shd w:val="clear" w:color="auto" w:fill="F0F0F0"/>
        </w:rPr>
      </w:pPr>
      <w:r>
        <w:t xml:space="preserve"> </w:t>
      </w:r>
      <w:r>
        <w:rPr>
          <w:shd w:val="clear" w:color="auto" w:fill="F0F0F0"/>
        </w:rPr>
        <w:t xml:space="preserve">Приложение 6 изменено. - </w:t>
      </w:r>
      <w:hyperlink r:id="rId463"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464"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465"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6</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12 ноября 2020 г., 25 февраля 2021 г.</w:t>
      </w:r>
    </w:p>
    <w:p w:rsidR="00B2557E" w:rsidRDefault="00B2557E"/>
    <w:p w:rsidR="00B2557E" w:rsidRDefault="00F933E3">
      <w:bookmarkStart w:id="628" w:name="sub_16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бюджетам муниципальных образований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субсидии).</w:t>
      </w:r>
    </w:p>
    <w:p w:rsidR="00B2557E" w:rsidRDefault="00F933E3">
      <w:pPr>
        <w:pStyle w:val="a6"/>
        <w:rPr>
          <w:color w:val="000000"/>
          <w:sz w:val="16"/>
          <w:szCs w:val="16"/>
          <w:shd w:val="clear" w:color="auto" w:fill="F0F0F0"/>
        </w:rPr>
      </w:pPr>
      <w:bookmarkStart w:id="629" w:name="sub_1602"/>
      <w:bookmarkEnd w:id="628"/>
      <w:r>
        <w:rPr>
          <w:color w:val="000000"/>
          <w:sz w:val="16"/>
          <w:szCs w:val="16"/>
          <w:shd w:val="clear" w:color="auto" w:fill="F0F0F0"/>
        </w:rPr>
        <w:t>Информация об изменениях:</w:t>
      </w:r>
    </w:p>
    <w:bookmarkEnd w:id="629"/>
    <w:p w:rsidR="00B2557E" w:rsidRDefault="00F933E3">
      <w:pPr>
        <w:pStyle w:val="a7"/>
        <w:rPr>
          <w:shd w:val="clear" w:color="auto" w:fill="F0F0F0"/>
        </w:rPr>
      </w:pPr>
      <w:r>
        <w:t xml:space="preserve"> </w:t>
      </w:r>
      <w:r>
        <w:rPr>
          <w:shd w:val="clear" w:color="auto" w:fill="F0F0F0"/>
        </w:rPr>
        <w:t xml:space="preserve">Пункт 2 изменен с 26 февраля 2021 г. - </w:t>
      </w:r>
      <w:hyperlink r:id="rId466"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467"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468" w:history="1">
        <w:r>
          <w:rPr>
            <w:rStyle w:val="a4"/>
            <w:shd w:val="clear" w:color="auto" w:fill="F0F0F0"/>
          </w:rPr>
          <w:t>См. предыдущую редакцию</w:t>
        </w:r>
      </w:hyperlink>
    </w:p>
    <w:p w:rsidR="00B2557E" w:rsidRDefault="00F933E3">
      <w:r>
        <w:t>2. Субсидии направляются на капитальный ремонт не используемых в образовательном процессе зданий (пристроев к зданиям) (в том числе наружных и внутренних инженерно-технических сетей), благоустройство территории (при необходимости), оснащение муниципальных общеобразовательных организаций, образовательный процесс в зданиях (пристроях к зданиям) которых прекращен не позднее 1 января года предоставления субсидии, с целью создания новых мест в муниципальных общеобразовательных организациях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создание современной образовательной среды).</w:t>
      </w:r>
    </w:p>
    <w:p w:rsidR="00B2557E" w:rsidRDefault="00F933E3">
      <w:r>
        <w:t>Субсидия может быть использована муниципальным образованием для создания современной образовательной среды не более чем в двух муниципальных общеобразовательных организациях в текущем году.</w:t>
      </w:r>
    </w:p>
    <w:p w:rsidR="00B2557E" w:rsidRDefault="00F933E3">
      <w:bookmarkStart w:id="630" w:name="sub_1603"/>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631" w:name="sub_1604"/>
      <w:bookmarkEnd w:id="630"/>
      <w:r>
        <w:t xml:space="preserve">4. Предельный уровень софинансирования Свердловской областью расходного обязательства муниципального образования, в целях софинансирования которого предоставляется субсидия, устанавливается с соблюдением уровня софинансирования, установленного в </w:t>
      </w:r>
      <w:hyperlink w:anchor="sub_16100" w:history="1">
        <w:r>
          <w:rPr>
            <w:rStyle w:val="a4"/>
          </w:rPr>
          <w:t>приложении N 1</w:t>
        </w:r>
      </w:hyperlink>
      <w:r>
        <w:t xml:space="preserve"> к настоящему порядку.</w:t>
      </w:r>
    </w:p>
    <w:p w:rsidR="00B2557E" w:rsidRDefault="00F933E3">
      <w:bookmarkStart w:id="632" w:name="sub_1605"/>
      <w:bookmarkEnd w:id="631"/>
      <w:r>
        <w:t xml:space="preserve">5. Субсидии распределяются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приведенной в </w:t>
      </w:r>
      <w:hyperlink w:anchor="sub_16200" w:history="1">
        <w:r>
          <w:rPr>
            <w:rStyle w:val="a4"/>
          </w:rPr>
          <w:t>приложении N 2</w:t>
        </w:r>
      </w:hyperlink>
      <w:r>
        <w:t xml:space="preserve"> к настоящему порядку</w:t>
      </w:r>
    </w:p>
    <w:p w:rsidR="00B2557E" w:rsidRDefault="00F933E3">
      <w:bookmarkStart w:id="633" w:name="sub_1606"/>
      <w:bookmarkEnd w:id="632"/>
      <w:r>
        <w:t>6.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bookmarkStart w:id="634" w:name="sub_16061"/>
      <w:bookmarkEnd w:id="633"/>
      <w:r>
        <w:t>1) наличие обучающихся, занимающихся в муниципальных общеобразовательных организациях на начальном и (или) среднем уровнях образования во вторую смену;</w:t>
      </w:r>
    </w:p>
    <w:p w:rsidR="00B2557E" w:rsidRDefault="00F933E3">
      <w:pPr>
        <w:pStyle w:val="a6"/>
        <w:rPr>
          <w:color w:val="000000"/>
          <w:sz w:val="16"/>
          <w:szCs w:val="16"/>
          <w:shd w:val="clear" w:color="auto" w:fill="F0F0F0"/>
        </w:rPr>
      </w:pPr>
      <w:bookmarkStart w:id="635" w:name="sub_16062"/>
      <w:bookmarkEnd w:id="634"/>
      <w:r>
        <w:rPr>
          <w:color w:val="000000"/>
          <w:sz w:val="16"/>
          <w:szCs w:val="16"/>
          <w:shd w:val="clear" w:color="auto" w:fill="F0F0F0"/>
        </w:rPr>
        <w:t>Информация об изменениях:</w:t>
      </w:r>
    </w:p>
    <w:bookmarkEnd w:id="635"/>
    <w:p w:rsidR="00B2557E" w:rsidRDefault="00F933E3">
      <w:pPr>
        <w:pStyle w:val="a7"/>
        <w:rPr>
          <w:shd w:val="clear" w:color="auto" w:fill="F0F0F0"/>
        </w:rPr>
      </w:pPr>
      <w:r>
        <w:t xml:space="preserve"> </w:t>
      </w:r>
      <w:r>
        <w:rPr>
          <w:shd w:val="clear" w:color="auto" w:fill="F0F0F0"/>
        </w:rPr>
        <w:t xml:space="preserve">Подпункт 2 изменен с 15 августа 2020 г. - </w:t>
      </w:r>
      <w:hyperlink r:id="rId469"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470" w:history="1">
        <w:r>
          <w:rPr>
            <w:rStyle w:val="a4"/>
            <w:shd w:val="clear" w:color="auto" w:fill="F0F0F0"/>
          </w:rPr>
          <w:t>См. предыдущую редакцию</w:t>
        </w:r>
      </w:hyperlink>
    </w:p>
    <w:p w:rsidR="00B2557E" w:rsidRDefault="00F933E3">
      <w:r>
        <w:t>2) наличие возможности создания новых мест в муниципальных общеобразовательных организациях за счет проведения мероприятий по созданию современной образовательной среды (наличие документа, подтверждающего прекращение образовательного процесса в здании (зданиях) (пристрое к зданию) муниципальной общеобразовательной организации не позднее 1 января года предоставления субсидии, наличие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капитального ремонта объектов капитального строительства, в отношении которых планируется осуществление мероприятий по созданию современной образовательной среды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w:t>
      </w:r>
    </w:p>
    <w:p w:rsidR="00B2557E" w:rsidRDefault="00F933E3">
      <w:pPr>
        <w:pStyle w:val="a6"/>
        <w:rPr>
          <w:color w:val="000000"/>
          <w:sz w:val="16"/>
          <w:szCs w:val="16"/>
          <w:shd w:val="clear" w:color="auto" w:fill="F0F0F0"/>
        </w:rPr>
      </w:pPr>
      <w:bookmarkStart w:id="636" w:name="sub_16063"/>
      <w:r>
        <w:rPr>
          <w:color w:val="000000"/>
          <w:sz w:val="16"/>
          <w:szCs w:val="16"/>
          <w:shd w:val="clear" w:color="auto" w:fill="F0F0F0"/>
        </w:rPr>
        <w:t>ГАРАНТ:</w:t>
      </w:r>
    </w:p>
    <w:bookmarkEnd w:id="636"/>
    <w:p w:rsidR="00B2557E" w:rsidRDefault="00F933E3">
      <w:pPr>
        <w:pStyle w:val="a6"/>
        <w:rPr>
          <w:shd w:val="clear" w:color="auto" w:fill="F0F0F0"/>
        </w:rPr>
      </w:pPr>
      <w:r>
        <w:t xml:space="preserve"> </w:t>
      </w:r>
      <w:hyperlink r:id="rId471"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3 изменен с 15 августа 2020 г. - </w:t>
      </w:r>
      <w:hyperlink r:id="rId472"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473" w:history="1">
        <w:r>
          <w:rPr>
            <w:rStyle w:val="a4"/>
            <w:shd w:val="clear" w:color="auto" w:fill="F0F0F0"/>
          </w:rPr>
          <w:t>См. предыдущую редакцию</w:t>
        </w:r>
      </w:hyperlink>
    </w:p>
    <w:p w:rsidR="00B2557E" w:rsidRDefault="00F933E3">
      <w:r>
        <w:t>3) наличие утвержденной муниципальной программы, в том числе содержащей мероприятия по созданию современной образовательной среды, либо гарантийного письма (обязательства) за подписью главы (главы администрации) муниципального образования или уполномоченного им лица о включении мероприятий по созданию современной образовательной среды в муниципальную программу в случае прохождения отбора;</w:t>
      </w:r>
    </w:p>
    <w:p w:rsidR="00B2557E" w:rsidRDefault="00F933E3">
      <w:bookmarkStart w:id="637" w:name="sub_16064"/>
      <w:r>
        <w:t xml:space="preserve">4) наличие обязательства о долевом финансировании мероприятий, направленных на создание современной образовательной среды, за счет средств бюджета муниципального образования с соблюдением предельного уровня софинансирования, установленного в </w:t>
      </w:r>
      <w:hyperlink w:anchor="sub_16100" w:history="1">
        <w:r>
          <w:rPr>
            <w:rStyle w:val="a4"/>
          </w:rPr>
          <w:t>приложении N 1</w:t>
        </w:r>
      </w:hyperlink>
      <w:r>
        <w:t xml:space="preserve"> к настоящему порядку.</w:t>
      </w:r>
    </w:p>
    <w:p w:rsidR="00B2557E" w:rsidRDefault="00F933E3">
      <w:bookmarkStart w:id="638" w:name="sub_1607"/>
      <w:bookmarkEnd w:id="637"/>
      <w:r>
        <w:t>7. Для участия в отборе муниципальные образования представляют в Министерство заявки на участие в отборе (далее - заявки), форма заявки утверждается Министерством.</w:t>
      </w:r>
    </w:p>
    <w:p w:rsidR="00B2557E" w:rsidRDefault="00F933E3">
      <w:bookmarkStart w:id="639" w:name="sub_1608"/>
      <w:bookmarkEnd w:id="638"/>
      <w:r>
        <w:t>8. Сроки приема заявок и проведения отбора устанавливаются в извещении о проведении отбора, которое направляется Министерством в письменной форме всем муниципальным образованиям не позднее 15 рабочих дней до окончания приема заявок.</w:t>
      </w:r>
    </w:p>
    <w:p w:rsidR="00B2557E" w:rsidRDefault="00F933E3">
      <w:bookmarkStart w:id="640" w:name="sub_1609"/>
      <w:bookmarkEnd w:id="639"/>
      <w:r>
        <w:t xml:space="preserve">9. Отбор осуществляется комиссией, создаваемой Министерством. Муниципальное образование считается прошедшим отбор в случае соответствия представленной заявки всем критериям, указанным в </w:t>
      </w:r>
      <w:hyperlink w:anchor="sub_1606" w:history="1">
        <w:r>
          <w:rPr>
            <w:rStyle w:val="a4"/>
          </w:rPr>
          <w:t>пункте 6</w:t>
        </w:r>
      </w:hyperlink>
      <w:r>
        <w:t xml:space="preserve"> настоящего порядка.</w:t>
      </w:r>
    </w:p>
    <w:p w:rsidR="00B2557E" w:rsidRDefault="00F933E3">
      <w:bookmarkStart w:id="641" w:name="sub_1610"/>
      <w:bookmarkEnd w:id="640"/>
      <w:r>
        <w:t>10. Нарушение срока подачи заявки является основанием для оставления заявки без рассмотрения.</w:t>
      </w:r>
    </w:p>
    <w:p w:rsidR="00B2557E" w:rsidRDefault="00F933E3">
      <w:bookmarkStart w:id="642" w:name="sub_1611"/>
      <w:bookmarkEnd w:id="641"/>
      <w:r>
        <w:t>11. Результаты отбора размещаются на официальном сайте Министерства в информационно-телекоммуникационной сети "Интернет" (</w:t>
      </w:r>
      <w:hyperlink r:id="rId474" w:history="1">
        <w:r>
          <w:rPr>
            <w:rStyle w:val="a4"/>
          </w:rPr>
          <w:t>www.minobraz.egov66.ru</w:t>
        </w:r>
      </w:hyperlink>
      <w:r>
        <w:t>) не позднее 10 рабочих дней после завершения отбора.</w:t>
      </w:r>
    </w:p>
    <w:p w:rsidR="00B2557E" w:rsidRDefault="00F933E3">
      <w:bookmarkStart w:id="643" w:name="sub_1612"/>
      <w:bookmarkEnd w:id="642"/>
      <w:r>
        <w:t>12. Субсидии подлежат зачислению в доходы местных бюджетов и расходованию по разделу 0700 "Образование", подразделу 0702 "Общее образование".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bookmarkEnd w:id="643"/>
    <w:p w:rsidR="00B2557E" w:rsidRDefault="00F933E3">
      <w:r>
        <w:t xml:space="preserve">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475" w:history="1">
        <w:r>
          <w:rPr>
            <w:rStyle w:val="a4"/>
          </w:rPr>
          <w:t>бюджетным</w:t>
        </w:r>
      </w:hyperlink>
      <w:r>
        <w:t xml:space="preserve">, </w:t>
      </w:r>
      <w:hyperlink r:id="rId476" w:history="1">
        <w:r>
          <w:rPr>
            <w:rStyle w:val="a4"/>
          </w:rPr>
          <w:t>административным</w:t>
        </w:r>
      </w:hyperlink>
      <w:r>
        <w:t xml:space="preserve"> и </w:t>
      </w:r>
      <w:hyperlink r:id="rId477" w:history="1">
        <w:r>
          <w:rPr>
            <w:rStyle w:val="a4"/>
          </w:rPr>
          <w:t>уголовным</w:t>
        </w:r>
      </w:hyperlink>
      <w:r>
        <w:t xml:space="preserve"> законодательством Российской Федерации.</w:t>
      </w:r>
    </w:p>
    <w:p w:rsidR="00B2557E" w:rsidRDefault="00F933E3">
      <w:pPr>
        <w:pStyle w:val="a6"/>
        <w:rPr>
          <w:color w:val="000000"/>
          <w:sz w:val="16"/>
          <w:szCs w:val="16"/>
          <w:shd w:val="clear" w:color="auto" w:fill="F0F0F0"/>
        </w:rPr>
      </w:pPr>
      <w:bookmarkStart w:id="644" w:name="sub_160121"/>
      <w:r>
        <w:rPr>
          <w:color w:val="000000"/>
          <w:sz w:val="16"/>
          <w:szCs w:val="16"/>
          <w:shd w:val="clear" w:color="auto" w:fill="F0F0F0"/>
        </w:rPr>
        <w:t>Информация об изменениях:</w:t>
      </w:r>
    </w:p>
    <w:bookmarkEnd w:id="644"/>
    <w:p w:rsidR="00B2557E" w:rsidRDefault="00F933E3">
      <w:pPr>
        <w:pStyle w:val="a7"/>
        <w:rPr>
          <w:shd w:val="clear" w:color="auto" w:fill="F0F0F0"/>
        </w:rPr>
      </w:pPr>
      <w:r>
        <w:t xml:space="preserve"> </w:t>
      </w:r>
      <w:r>
        <w:rPr>
          <w:shd w:val="clear" w:color="auto" w:fill="F0F0F0"/>
        </w:rPr>
        <w:t xml:space="preserve">Приложение 6 дополнено пунктом 12-1 с 13 ноября 2020 г. - </w:t>
      </w:r>
      <w:hyperlink r:id="rId478"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r>
        <w:t>12-1. В случае если общий объем субсидий, распределенный между муниципальными образованиями, прошедшими отбор, на соответствующий финансовый год не превысил общий объем субсидий, предусмотренный в областном бюджете на соответствующий финансовый год, Министерством может быть проведен дополнительный отбор.</w:t>
      </w:r>
    </w:p>
    <w:p w:rsidR="00B2557E" w:rsidRDefault="00F933E3">
      <w:r>
        <w:t>Сроки приема заявок и проведения дополнительного отбора устанавливаются в извещении о проведении дополнительного отбора, которое направляется Министерством в письменной форме всем муниципальным образованиям не позднее 15 рабочих дней до окончания приема заявок.</w:t>
      </w:r>
    </w:p>
    <w:p w:rsidR="00B2557E" w:rsidRDefault="00F933E3">
      <w:bookmarkStart w:id="645" w:name="sub_1613"/>
      <w:r>
        <w:t>13. Субсидии предоставляются на основании соглашений о предоставлении субсидий (далее - Соглашение),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утвержденной Министерством финансов Свердловской области.</w:t>
      </w:r>
    </w:p>
    <w:bookmarkEnd w:id="645"/>
    <w:p w:rsidR="00B2557E" w:rsidRDefault="00F933E3">
      <w:r>
        <w:t>Соглашение заключается на срок не менее срока, на который утверждено распределение субсидий между муниципальными образованиями.</w:t>
      </w:r>
    </w:p>
    <w:p w:rsidR="00B2557E" w:rsidRDefault="00F933E3">
      <w:r>
        <w:t>Сроки и порядок представления отчета об использовании средств областного бюджета, предоставленных в форме субсидии, и достижении показателя результативности использования субсидии, устанавливаются в Соглашении.</w:t>
      </w:r>
    </w:p>
    <w:p w:rsidR="00B2557E" w:rsidRDefault="00F933E3">
      <w:bookmarkStart w:id="646" w:name="sub_1614"/>
      <w:r>
        <w:t>14. Соглашение заключается при условии представления органом местного самоуправления следующих документов:</w:t>
      </w:r>
    </w:p>
    <w:p w:rsidR="00B2557E" w:rsidRDefault="00F933E3">
      <w:pPr>
        <w:pStyle w:val="a6"/>
        <w:rPr>
          <w:color w:val="000000"/>
          <w:sz w:val="16"/>
          <w:szCs w:val="16"/>
          <w:shd w:val="clear" w:color="auto" w:fill="F0F0F0"/>
        </w:rPr>
      </w:pPr>
      <w:bookmarkStart w:id="647" w:name="sub_16141"/>
      <w:bookmarkEnd w:id="646"/>
      <w:r>
        <w:rPr>
          <w:color w:val="000000"/>
          <w:sz w:val="16"/>
          <w:szCs w:val="16"/>
          <w:shd w:val="clear" w:color="auto" w:fill="F0F0F0"/>
        </w:rPr>
        <w:t>ГАРАНТ:</w:t>
      </w:r>
    </w:p>
    <w:bookmarkEnd w:id="647"/>
    <w:p w:rsidR="00B2557E" w:rsidRDefault="00F933E3">
      <w:pPr>
        <w:pStyle w:val="a6"/>
        <w:rPr>
          <w:shd w:val="clear" w:color="auto" w:fill="F0F0F0"/>
        </w:rPr>
      </w:pPr>
      <w:r>
        <w:t xml:space="preserve"> </w:t>
      </w:r>
      <w:hyperlink r:id="rId479"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1 изменен с 13 ноября 2020 г. - </w:t>
      </w:r>
      <w:hyperlink r:id="rId480"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481" w:history="1">
        <w:r>
          <w:rPr>
            <w:rStyle w:val="a4"/>
            <w:shd w:val="clear" w:color="auto" w:fill="F0F0F0"/>
          </w:rPr>
          <w:t>См. предыдущую редакцию</w:t>
        </w:r>
      </w:hyperlink>
    </w:p>
    <w:p w:rsidR="00B2557E" w:rsidRDefault="00F933E3">
      <w:r>
        <w:t>1) выписки из утвержденной муниципальной программы, содержащей мероприятия по созданию современной образовательной среды (с указанием объемов финансирования за счет средств областного и местного бюджетов в соответствующем году), либо гарантийного письма (обязательства) за подписью главы (главы администрации) муниципального образования или уполномоченного им лица о включении мероприятий по созданию современной образовательной среды (с указанием объемов финансирования за счет средств областного и местного бюджетов в соответствующем году) в муниципальную программу;</w:t>
      </w:r>
    </w:p>
    <w:p w:rsidR="00B2557E" w:rsidRDefault="00F933E3">
      <w:pPr>
        <w:pStyle w:val="a6"/>
        <w:rPr>
          <w:color w:val="000000"/>
          <w:sz w:val="16"/>
          <w:szCs w:val="16"/>
          <w:shd w:val="clear" w:color="auto" w:fill="F0F0F0"/>
        </w:rPr>
      </w:pPr>
      <w:bookmarkStart w:id="648" w:name="sub_16142"/>
      <w:r>
        <w:rPr>
          <w:color w:val="000000"/>
          <w:sz w:val="16"/>
          <w:szCs w:val="16"/>
          <w:shd w:val="clear" w:color="auto" w:fill="F0F0F0"/>
        </w:rPr>
        <w:t>Информация об изменениях:</w:t>
      </w:r>
    </w:p>
    <w:bookmarkEnd w:id="648"/>
    <w:p w:rsidR="00B2557E" w:rsidRDefault="00F933E3">
      <w:pPr>
        <w:pStyle w:val="a7"/>
        <w:rPr>
          <w:shd w:val="clear" w:color="auto" w:fill="F0F0F0"/>
        </w:rPr>
      </w:pPr>
      <w:r>
        <w:t xml:space="preserve"> </w:t>
      </w:r>
      <w:r>
        <w:rPr>
          <w:shd w:val="clear" w:color="auto" w:fill="F0F0F0"/>
        </w:rPr>
        <w:t xml:space="preserve">Подпункт 2 изменен с 15 августа 2020 г. - </w:t>
      </w:r>
      <w:hyperlink r:id="rId482"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483" w:history="1">
        <w:r>
          <w:rPr>
            <w:rStyle w:val="a4"/>
            <w:shd w:val="clear" w:color="auto" w:fill="F0F0F0"/>
          </w:rPr>
          <w:t>См. предыдущую редакцию</w:t>
        </w:r>
      </w:hyperlink>
    </w:p>
    <w:p w:rsidR="00B2557E" w:rsidRDefault="00F933E3">
      <w:r>
        <w:t>2) копий сметных расчетов стоимости капитального ремонта неиспользуемых в образовательном процессе зданий (пристроев к зданиям) (в том числе наружных и внутренних инженерно-технических сетей), благоустройства территории (при необходимости) муниципальных общеобразовательных организаций;</w:t>
      </w:r>
    </w:p>
    <w:p w:rsidR="00B2557E" w:rsidRDefault="00F933E3">
      <w:pPr>
        <w:pStyle w:val="a6"/>
        <w:rPr>
          <w:color w:val="000000"/>
          <w:sz w:val="16"/>
          <w:szCs w:val="16"/>
          <w:shd w:val="clear" w:color="auto" w:fill="F0F0F0"/>
        </w:rPr>
      </w:pPr>
      <w:bookmarkStart w:id="649" w:name="sub_16143"/>
      <w:r>
        <w:rPr>
          <w:color w:val="000000"/>
          <w:sz w:val="16"/>
          <w:szCs w:val="16"/>
          <w:shd w:val="clear" w:color="auto" w:fill="F0F0F0"/>
        </w:rPr>
        <w:t>Информация об изменениях:</w:t>
      </w:r>
    </w:p>
    <w:bookmarkEnd w:id="649"/>
    <w:p w:rsidR="00B2557E" w:rsidRDefault="00F933E3">
      <w:pPr>
        <w:pStyle w:val="a7"/>
        <w:rPr>
          <w:shd w:val="clear" w:color="auto" w:fill="F0F0F0"/>
        </w:rPr>
      </w:pPr>
      <w:r>
        <w:t xml:space="preserve"> </w:t>
      </w:r>
      <w:r>
        <w:rPr>
          <w:shd w:val="clear" w:color="auto" w:fill="F0F0F0"/>
        </w:rPr>
        <w:t xml:space="preserve">Подпункт 3 изменен с 15 августа 2020 г. - </w:t>
      </w:r>
      <w:hyperlink r:id="rId484"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485" w:history="1">
        <w:r>
          <w:rPr>
            <w:rStyle w:val="a4"/>
            <w:shd w:val="clear" w:color="auto" w:fill="F0F0F0"/>
          </w:rPr>
          <w:t>См. предыдущую редакцию</w:t>
        </w:r>
      </w:hyperlink>
    </w:p>
    <w:p w:rsidR="00B2557E" w:rsidRDefault="00F933E3">
      <w:r>
        <w:t>3)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капитального ремонта объектов капитального строительства, в отношении которых планируется осуществление мероприятий по созданию современной образовательной среды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w:t>
      </w:r>
    </w:p>
    <w:p w:rsidR="00B2557E" w:rsidRDefault="00F933E3">
      <w:pPr>
        <w:pStyle w:val="a6"/>
        <w:rPr>
          <w:color w:val="000000"/>
          <w:sz w:val="16"/>
          <w:szCs w:val="16"/>
          <w:shd w:val="clear" w:color="auto" w:fill="F0F0F0"/>
        </w:rPr>
      </w:pPr>
      <w:bookmarkStart w:id="650" w:name="sub_16144"/>
      <w:r>
        <w:rPr>
          <w:color w:val="000000"/>
          <w:sz w:val="16"/>
          <w:szCs w:val="16"/>
          <w:shd w:val="clear" w:color="auto" w:fill="F0F0F0"/>
        </w:rPr>
        <w:t>Информация об изменениях:</w:t>
      </w:r>
    </w:p>
    <w:bookmarkEnd w:id="650"/>
    <w:p w:rsidR="00B2557E" w:rsidRDefault="00F933E3">
      <w:pPr>
        <w:pStyle w:val="a7"/>
        <w:rPr>
          <w:shd w:val="clear" w:color="auto" w:fill="F0F0F0"/>
        </w:rPr>
      </w:pPr>
      <w:r>
        <w:t xml:space="preserve"> </w:t>
      </w:r>
      <w:r>
        <w:rPr>
          <w:shd w:val="clear" w:color="auto" w:fill="F0F0F0"/>
        </w:rPr>
        <w:t xml:space="preserve">Подпункт 4 изменен с 26 февраля 2021 г. - </w:t>
      </w:r>
      <w:hyperlink r:id="rId486"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487"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488" w:history="1">
        <w:r>
          <w:rPr>
            <w:rStyle w:val="a4"/>
            <w:shd w:val="clear" w:color="auto" w:fill="F0F0F0"/>
          </w:rPr>
          <w:t>См. предыдущую редакцию</w:t>
        </w:r>
      </w:hyperlink>
    </w:p>
    <w:p w:rsidR="00B2557E" w:rsidRDefault="00F933E3">
      <w:r>
        <w:t xml:space="preserve">4) перечня средств обучения и воспитания, планируемых к приобретению для оснащения муниципальных общеобразовательных организаций, в отношении которых планируется осуществление мероприятий по созданию современной образовательной среды (перечень формируется на основании </w:t>
      </w:r>
      <w:hyperlink r:id="rId489" w:history="1">
        <w:r>
          <w:rPr>
            <w:rStyle w:val="a4"/>
          </w:rPr>
          <w:t>приказа</w:t>
        </w:r>
      </w:hyperlink>
      <w:r>
        <w:t xml:space="preserve"> Министерства просвещения Российской Федерации от 03.09.2019 N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B2557E" w:rsidRDefault="00F933E3">
      <w:pPr>
        <w:pStyle w:val="a6"/>
        <w:rPr>
          <w:color w:val="000000"/>
          <w:sz w:val="16"/>
          <w:szCs w:val="16"/>
          <w:shd w:val="clear" w:color="auto" w:fill="F0F0F0"/>
        </w:rPr>
      </w:pPr>
      <w:bookmarkStart w:id="651" w:name="sub_16145"/>
      <w:r>
        <w:rPr>
          <w:color w:val="000000"/>
          <w:sz w:val="16"/>
          <w:szCs w:val="16"/>
          <w:shd w:val="clear" w:color="auto" w:fill="F0F0F0"/>
        </w:rPr>
        <w:t>ГАРАНТ:</w:t>
      </w:r>
    </w:p>
    <w:bookmarkEnd w:id="651"/>
    <w:p w:rsidR="00B2557E" w:rsidRDefault="00F933E3">
      <w:pPr>
        <w:pStyle w:val="a6"/>
        <w:rPr>
          <w:shd w:val="clear" w:color="auto" w:fill="F0F0F0"/>
        </w:rPr>
      </w:pPr>
      <w:r>
        <w:t xml:space="preserve"> </w:t>
      </w:r>
      <w:hyperlink r:id="rId49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5 изменен с 13 ноября 2020 г. - </w:t>
      </w:r>
      <w:hyperlink r:id="rId491"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492" w:history="1">
        <w:r>
          <w:rPr>
            <w:rStyle w:val="a4"/>
            <w:shd w:val="clear" w:color="auto" w:fill="F0F0F0"/>
          </w:rPr>
          <w:t>См. предыдущую редакцию</w:t>
        </w:r>
      </w:hyperlink>
    </w:p>
    <w:p w:rsidR="00B2557E" w:rsidRDefault="00F933E3">
      <w:r>
        <w:t>5) выписки из решения о местном бюджете (сводной бюджетной росписи местного бюджета) на соответствующий финансовый год, предусматривающего бюджетные ассигнования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либо гарантийного письма (обязательства) за подписью главы (главы администрации) муниципального образования или уполномоченного им лица о предоставлении выписки из решения о местном бюджете (сводной бюджетной росписи местного бюджета) на соответствующий финансовый год.</w:t>
      </w:r>
    </w:p>
    <w:p w:rsidR="00B2557E" w:rsidRDefault="00F933E3">
      <w:bookmarkStart w:id="652" w:name="sub_1615"/>
      <w:r>
        <w:t xml:space="preserve">15. Органы местного самоуправления представляют указанные в </w:t>
      </w:r>
      <w:hyperlink w:anchor="sub_1614" w:history="1">
        <w:r>
          <w:rPr>
            <w:rStyle w:val="a4"/>
          </w:rPr>
          <w:t>пункте 14</w:t>
        </w:r>
      </w:hyperlink>
      <w:r>
        <w:t xml:space="preserve"> настоящего порядка документы в течение 15 календарных дней с даты получения от Министерства письменного уведомления о необходимости заключения Соглашения.</w:t>
      </w:r>
    </w:p>
    <w:p w:rsidR="00B2557E" w:rsidRDefault="00F933E3">
      <w:bookmarkStart w:id="653" w:name="sub_1616"/>
      <w:bookmarkEnd w:id="652"/>
      <w:r>
        <w:t>16. В случае несоблюдения органами местного самоуправления срока для заключения Соглашений Министерство в срок не более 110 календарных дней с даты направления администрациям муниципальных образований уведомлений о необходимости заключения Соглашений готовит предложения и вносит в Правительство Свердловской области проект постановления Правительства Свердловской области о перераспределении субсидий из областного бюджета.</w:t>
      </w:r>
    </w:p>
    <w:bookmarkEnd w:id="653"/>
    <w:p w:rsidR="00B2557E" w:rsidRDefault="00F933E3">
      <w:r>
        <w:t>Перераспределение средств областного бюджета, предусмотренных на проведение мероприятий по созданию современной образовательной среды, осуществляется между муниципальными образованиями, с которыми Министерством заключены Соглашения, прямо пропорционально потребности в средствах областного бюджета на проведение мероприятий по созданию современной образовательной среды, указанной в заявке муниципального образования на получение субсидии.</w:t>
      </w:r>
    </w:p>
    <w:p w:rsidR="00B2557E" w:rsidRDefault="00F933E3">
      <w:r>
        <w:t>Общий объем субсидии, предоставляемой муниципальному образованию, с учетом перераспределения не может превышать потребность в средствах областного бюджета на проведение мероприятий по созданию современной образовательной среды, указанную в заявке муниципального образования на получение субсидии.</w:t>
      </w:r>
    </w:p>
    <w:p w:rsidR="00B2557E" w:rsidRDefault="00F933E3">
      <w:pPr>
        <w:pStyle w:val="a6"/>
        <w:rPr>
          <w:color w:val="000000"/>
          <w:sz w:val="16"/>
          <w:szCs w:val="16"/>
          <w:shd w:val="clear" w:color="auto" w:fill="F0F0F0"/>
        </w:rPr>
      </w:pPr>
      <w:bookmarkStart w:id="654" w:name="sub_1617"/>
      <w:r>
        <w:rPr>
          <w:color w:val="000000"/>
          <w:sz w:val="16"/>
          <w:szCs w:val="16"/>
          <w:shd w:val="clear" w:color="auto" w:fill="F0F0F0"/>
        </w:rPr>
        <w:t>Информация об изменениях:</w:t>
      </w:r>
    </w:p>
    <w:bookmarkEnd w:id="654"/>
    <w:p w:rsidR="00B2557E" w:rsidRDefault="00F933E3">
      <w:pPr>
        <w:pStyle w:val="a7"/>
        <w:rPr>
          <w:shd w:val="clear" w:color="auto" w:fill="F0F0F0"/>
        </w:rPr>
      </w:pPr>
      <w:r>
        <w:t xml:space="preserve"> </w:t>
      </w:r>
      <w:r>
        <w:rPr>
          <w:shd w:val="clear" w:color="auto" w:fill="F0F0F0"/>
        </w:rPr>
        <w:t xml:space="preserve">Пункт 17 изменен с 26 февраля 2021 г. - </w:t>
      </w:r>
      <w:hyperlink r:id="rId493"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494"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495" w:history="1">
        <w:r>
          <w:rPr>
            <w:rStyle w:val="a4"/>
            <w:shd w:val="clear" w:color="auto" w:fill="F0F0F0"/>
          </w:rPr>
          <w:t>См. предыдущую редакцию</w:t>
        </w:r>
      </w:hyperlink>
    </w:p>
    <w:p w:rsidR="00B2557E" w:rsidRDefault="00F933E3">
      <w:r>
        <w:t>17. Показателем результативности использования субсидии является количество созданных новых мест в муниципальных общеобразовательных организациях в результате проведения мероприятий по созданию современной образовательной среды.</w:t>
      </w:r>
    </w:p>
    <w:p w:rsidR="00B2557E" w:rsidRDefault="00F933E3">
      <w:bookmarkStart w:id="655" w:name="sub_1618"/>
      <w:r>
        <w:t>18.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показателя результативности использования субсидии оказалось невозможным вследствие обстоятельств непреодолимой силы, изменения значений целевых показателей государственных программ Свердловской области, а также сокращения размера субсидии.</w:t>
      </w:r>
    </w:p>
    <w:p w:rsidR="00B2557E" w:rsidRDefault="00F933E3">
      <w:bookmarkStart w:id="656" w:name="sub_1619"/>
      <w:bookmarkEnd w:id="655"/>
      <w:r>
        <w:t xml:space="preserve">19.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496"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497"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657" w:name="sub_1620"/>
      <w:bookmarkEnd w:id="656"/>
      <w:r>
        <w:t>20.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658" w:name="sub_1621"/>
      <w:bookmarkEnd w:id="657"/>
      <w:r>
        <w:t>21.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выполнения показателя результативности использования субсидии, объем средств, подлежащих возврату в доход областного бюджета (</w:t>
      </w:r>
      <w:r>
        <w:rPr>
          <w:noProof/>
        </w:rPr>
        <w:drawing>
          <wp:inline distT="0" distB="0" distL="0" distR="0">
            <wp:extent cx="883920" cy="23622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98"/>
                    <a:srcRect/>
                    <a:stretch>
                      <a:fillRect/>
                    </a:stretch>
                  </pic:blipFill>
                  <pic:spPr bwMode="auto">
                    <a:xfrm>
                      <a:off x="0" y="0"/>
                      <a:ext cx="883920" cy="236220"/>
                    </a:xfrm>
                    <a:prstGeom prst="rect">
                      <a:avLst/>
                    </a:prstGeom>
                    <a:noFill/>
                    <a:ln w="9525">
                      <a:noFill/>
                      <a:miter lim="800000"/>
                      <a:headEnd/>
                      <a:tailEnd/>
                    </a:ln>
                  </pic:spPr>
                </pic:pic>
              </a:graphicData>
            </a:graphic>
          </wp:inline>
        </w:drawing>
      </w:r>
      <w:r>
        <w:t>), рассчитывается по формуле</w:t>
      </w:r>
    </w:p>
    <w:bookmarkEnd w:id="658"/>
    <w:p w:rsidR="00B2557E" w:rsidRDefault="00B2557E"/>
    <w:p w:rsidR="00B2557E" w:rsidRDefault="00F933E3">
      <w:pPr>
        <w:ind w:firstLine="698"/>
        <w:jc w:val="center"/>
      </w:pPr>
      <w:r>
        <w:rPr>
          <w:noProof/>
        </w:rPr>
        <w:drawing>
          <wp:inline distT="0" distB="0" distL="0" distR="0">
            <wp:extent cx="2057400" cy="23622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99"/>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0"/>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местному бюджету в текущем финансовом году.</w:t>
      </w:r>
    </w:p>
    <w:p w:rsidR="00B2557E" w:rsidRDefault="00F933E3">
      <w:r>
        <w:t>При расчете объема средств, подлежащих возврату, в размере субсидии, предоставленной местному бюджету в текущем финансовом году (</w:t>
      </w:r>
      <w:r>
        <w:rPr>
          <w:noProof/>
        </w:rPr>
        <w:drawing>
          <wp:inline distT="0" distB="0" distL="0" distR="0">
            <wp:extent cx="853440" cy="2362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1"/>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главным администратором средств местного бюджета.</w:t>
      </w:r>
    </w:p>
    <w:p w:rsidR="00B2557E" w:rsidRDefault="00F933E3">
      <w:r>
        <w:t>Решение о достижении (недостижении) муниципальным образованием значения показателя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о достижении показателя результативности использования субсидии.</w:t>
      </w:r>
    </w:p>
    <w:p w:rsidR="00B2557E" w:rsidRDefault="00F933E3">
      <w:r>
        <w:t>Решение о недостижении значения показателя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значения показателя результативности использования субсидии направляет муниципальному образованию письменное требование о возврате средств с указанием объема средств, подлежащим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659" w:name="sub_1622"/>
      <w:r>
        <w:t>22. Муниципальное образование, допустившее недостижение значения показателя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значения показателя результативности использования субсидии, в случае если недостижение показателя результативности использования субсидии возникло из-за обстоятельств непреодолимой силы.</w:t>
      </w:r>
    </w:p>
    <w:p w:rsidR="00B2557E" w:rsidRDefault="00F933E3">
      <w:bookmarkStart w:id="660" w:name="sub_162202"/>
      <w:bookmarkEnd w:id="659"/>
      <w:r>
        <w:t xml:space="preserve">К ходатайству должны быть приложены документы, подтверждающие обстоятельства, указанные в </w:t>
      </w:r>
      <w:hyperlink w:anchor="sub_1622" w:history="1">
        <w:r>
          <w:rPr>
            <w:rStyle w:val="a4"/>
          </w:rPr>
          <w:t>части первой</w:t>
        </w:r>
      </w:hyperlink>
      <w:r>
        <w:t xml:space="preserve"> настоящего пункта.</w:t>
      </w:r>
    </w:p>
    <w:bookmarkEnd w:id="660"/>
    <w:p w:rsidR="00B2557E" w:rsidRDefault="00F933E3">
      <w:r>
        <w:t>В ходатайстве должен быть обоснован новый срок достижения значения показателя результативности использования субсидии.</w:t>
      </w:r>
    </w:p>
    <w:p w:rsidR="00B2557E" w:rsidRDefault="00F933E3">
      <w:r>
        <w:t xml:space="preserve">Министерство рассматривает документы, указанные в </w:t>
      </w:r>
      <w:hyperlink w:anchor="sub_1622" w:history="1">
        <w:r>
          <w:rPr>
            <w:rStyle w:val="a4"/>
          </w:rPr>
          <w:t>частях первой</w:t>
        </w:r>
      </w:hyperlink>
      <w:r>
        <w:t xml:space="preserve"> и </w:t>
      </w:r>
      <w:hyperlink w:anchor="sub_162202" w:history="1">
        <w:r>
          <w:rPr>
            <w:rStyle w:val="a4"/>
          </w:rPr>
          <w:t>второй</w:t>
        </w:r>
      </w:hyperlink>
      <w:r>
        <w:t xml:space="preserve"> настоящего пункта, в течение 5 рабочих дней со дня их поступления и принимает мотивированное решение:</w:t>
      </w:r>
    </w:p>
    <w:p w:rsidR="00B2557E" w:rsidRDefault="00F933E3">
      <w:bookmarkStart w:id="661" w:name="sub_16221"/>
      <w:r>
        <w:t>1) о продлении срока достижения значений показателей;</w:t>
      </w:r>
    </w:p>
    <w:p w:rsidR="00B2557E" w:rsidRDefault="00F933E3">
      <w:bookmarkStart w:id="662" w:name="sub_16222"/>
      <w:bookmarkEnd w:id="661"/>
      <w:r>
        <w:t>2) об отказе в продлении срока достижения значений показателей.</w:t>
      </w:r>
    </w:p>
    <w:bookmarkEnd w:id="662"/>
    <w:p w:rsidR="00B2557E" w:rsidRDefault="00F933E3">
      <w:r>
        <w:t xml:space="preserve">Основанием для принятия решения об отказе в продлении срока достижения значений показателей является отсутствие документов, подтверждающих наличие обстоятельств, указанных в </w:t>
      </w:r>
      <w:hyperlink w:anchor="sub_1622" w:history="1">
        <w:r>
          <w:rPr>
            <w:rStyle w:val="a4"/>
          </w:rPr>
          <w:t>части первой</w:t>
        </w:r>
      </w:hyperlink>
      <w:r>
        <w:t xml:space="preserve"> настоящего пункта.</w:t>
      </w:r>
    </w:p>
    <w:p w:rsidR="00B2557E" w:rsidRDefault="00F933E3">
      <w:r>
        <w:t>Министерство информирует муниципальное образование в письменной форме о принятом решении.</w:t>
      </w:r>
    </w:p>
    <w:p w:rsidR="00B2557E" w:rsidRDefault="00F933E3">
      <w:r>
        <w:t>В случае принятия решения о продлении срока достижения значения показателя Министерство заключает с муниципальным образованием дополнительное соглашение к Соглашению с определением нового срока достижения значения показателя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значение показателя результативности использования субсидии не достигнуто, Министерство не позднее 10 рабочих дней со дня окончания указанного срока принимает новое решение о недостижении значений показателей и направляет требование муниципальному образованию.</w:t>
      </w:r>
    </w:p>
    <w:p w:rsidR="00B2557E" w:rsidRDefault="00F933E3">
      <w:r>
        <w:t>Средства, подлежащие возврату, в объеме, определенном решением Министерства, подлежат возврату в доход областного бюджета не позднее 10 рабочих дней со дня получения требования.</w:t>
      </w:r>
    </w:p>
    <w:p w:rsidR="00B2557E" w:rsidRDefault="00F933E3">
      <w:bookmarkStart w:id="663" w:name="sub_1623"/>
      <w:r>
        <w:t>23.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уровня софинансирования от фактического объема бюджетных средств, направленных на создание современной образовательной среды в финансовом году.</w:t>
      </w:r>
    </w:p>
    <w:bookmarkEnd w:id="663"/>
    <w:p w:rsidR="00B2557E" w:rsidRDefault="00F933E3">
      <w:r>
        <w:t>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о достижении показателя результативности использования субсидии.</w:t>
      </w:r>
    </w:p>
    <w:p w:rsidR="00B2557E" w:rsidRDefault="00F933E3">
      <w:r>
        <w:t>Решение о несоблюдении муниципальным образованием уровня софинансирования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664" w:name="sub_1624"/>
      <w:r>
        <w:t>24. В случае возникновения у муниципального образования при заключении муниципальных контрактов (договоров) экономии средств субсидии и (или) средств местного бюджета муниципальное образование не позднее 1 декабря года предоставления субсидии письменно согласует с Министерством возможность использования сэкономленных бюджетных средств на дополнительное обеспечение мероприятий по созданию современной образовательной среды.</w:t>
      </w:r>
    </w:p>
    <w:p w:rsidR="00B2557E" w:rsidRDefault="00F933E3">
      <w:bookmarkStart w:id="665" w:name="sub_1625"/>
      <w:bookmarkEnd w:id="664"/>
      <w:r>
        <w:t>25. В случае если муниципальным образованием по состоянию на 31 декабря года предоставления субсидии не обеспечено согласование с Министерством использования сэкономленных бюджетных средств на дополнительное обеспечение мероприятий по созданию современной образовательной среды,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w:t>
      </w:r>
    </w:p>
    <w:bookmarkEnd w:id="665"/>
    <w:p w:rsidR="00B2557E" w:rsidRDefault="00F933E3">
      <w:r>
        <w:t>Решение о несоблюдении муниципальным образованием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современной образовательной среды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о достижении показателя результативности использования субсидии.</w:t>
      </w:r>
    </w:p>
    <w:p w:rsidR="00B2557E" w:rsidRDefault="00F933E3">
      <w:r>
        <w:t>Решение о несоблюдении муниципальным образованием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современной образовательной среды принимается в форме приказа Министерства.</w:t>
      </w:r>
    </w:p>
    <w:p w:rsidR="00B2557E" w:rsidRDefault="00F933E3">
      <w:r>
        <w:t>Министерство не позднее 5 рабочих дней со дня принятия решения о несоблюдении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современной образовательной среды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666" w:name="sub_1626"/>
      <w:r>
        <w:t xml:space="preserve">26. Неиспользованные остатки субсидий подлежат возврату в областной бюджет в сроки, установленные </w:t>
      </w:r>
      <w:hyperlink r:id="rId502" w:history="1">
        <w:r>
          <w:rPr>
            <w:rStyle w:val="a4"/>
          </w:rPr>
          <w:t>бюджетным законодательством</w:t>
        </w:r>
      </w:hyperlink>
      <w:r>
        <w:t xml:space="preserve"> Российской Федерации.</w:t>
      </w:r>
    </w:p>
    <w:bookmarkEnd w:id="666"/>
    <w:p w:rsidR="00B2557E" w:rsidRDefault="00F933E3">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B2557E" w:rsidRDefault="00F933E3">
      <w:pPr>
        <w:pStyle w:val="a6"/>
        <w:rPr>
          <w:color w:val="000000"/>
          <w:sz w:val="16"/>
          <w:szCs w:val="16"/>
          <w:shd w:val="clear" w:color="auto" w:fill="F0F0F0"/>
        </w:rPr>
      </w:pPr>
      <w:bookmarkStart w:id="667" w:name="sub_1627"/>
      <w:r>
        <w:rPr>
          <w:color w:val="000000"/>
          <w:sz w:val="16"/>
          <w:szCs w:val="16"/>
          <w:shd w:val="clear" w:color="auto" w:fill="F0F0F0"/>
        </w:rPr>
        <w:t>Информация об изменениях:</w:t>
      </w:r>
    </w:p>
    <w:bookmarkEnd w:id="667"/>
    <w:p w:rsidR="00B2557E" w:rsidRDefault="00F933E3">
      <w:pPr>
        <w:pStyle w:val="a7"/>
        <w:rPr>
          <w:shd w:val="clear" w:color="auto" w:fill="F0F0F0"/>
        </w:rPr>
      </w:pPr>
      <w:r>
        <w:t xml:space="preserve"> </w:t>
      </w:r>
      <w:r>
        <w:rPr>
          <w:shd w:val="clear" w:color="auto" w:fill="F0F0F0"/>
        </w:rPr>
        <w:t xml:space="preserve">Пункт 27 изменен с 26 февраля 2021 г. - </w:t>
      </w:r>
      <w:hyperlink r:id="rId503"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504"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505" w:history="1">
        <w:r>
          <w:rPr>
            <w:rStyle w:val="a4"/>
            <w:shd w:val="clear" w:color="auto" w:fill="F0F0F0"/>
          </w:rPr>
          <w:t>См. предыдущую редакцию</w:t>
        </w:r>
      </w:hyperlink>
    </w:p>
    <w:p w:rsidR="00B2557E" w:rsidRDefault="00F933E3">
      <w:r>
        <w:t>27. Контроль за соблюдением муниципальным образованием целей, условий и порядка предоставления субсидии осуществляется Министерством.</w:t>
      </w:r>
    </w:p>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целей,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668" w:name="sub_1627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p w:rsidR="00B2557E" w:rsidRDefault="00F933E3">
      <w:bookmarkStart w:id="669" w:name="sub_162705"/>
      <w:bookmarkEnd w:id="668"/>
      <w:r>
        <w:t>Требование о возврате средств субсидии направляется Министерством муниципальному образованию в течение 5 рабочих дней со дня выявления нарушений целей, условий и порядка предоставления субсидии.</w:t>
      </w:r>
    </w:p>
    <w:bookmarkEnd w:id="669"/>
    <w:p w:rsidR="00B2557E" w:rsidRDefault="00F933E3">
      <w:r>
        <w:t xml:space="preserve">При невозврате субсидии в срок, указанный в </w:t>
      </w:r>
      <w:hyperlink w:anchor="sub_1627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670" w:name="sub_1628"/>
      <w:r>
        <w:t xml:space="preserve">28. Контроль за соблюдением муниципальными образованиями условий, целей и порядка предоставления субсидии осуществляется также органами государственного финансового контроля в соответствии с </w:t>
      </w:r>
      <w:hyperlink r:id="rId506" w:history="1">
        <w:r>
          <w:rPr>
            <w:rStyle w:val="a4"/>
          </w:rPr>
          <w:t>бюджетным законодательством</w:t>
        </w:r>
      </w:hyperlink>
      <w:r>
        <w:t xml:space="preserve"> на основании ежегодных планов контрольных мероприятий и при наличии оснований во внеплановом порядке.</w:t>
      </w:r>
    </w:p>
    <w:bookmarkEnd w:id="670"/>
    <w:p w:rsidR="00B2557E" w:rsidRDefault="00B2557E"/>
    <w:p w:rsidR="00B2557E" w:rsidRDefault="00F933E3">
      <w:pPr>
        <w:pStyle w:val="a6"/>
        <w:rPr>
          <w:color w:val="000000"/>
          <w:sz w:val="16"/>
          <w:szCs w:val="16"/>
          <w:shd w:val="clear" w:color="auto" w:fill="F0F0F0"/>
        </w:rPr>
      </w:pPr>
      <w:bookmarkStart w:id="671" w:name="sub_16100"/>
      <w:r>
        <w:rPr>
          <w:color w:val="000000"/>
          <w:sz w:val="16"/>
          <w:szCs w:val="16"/>
          <w:shd w:val="clear" w:color="auto" w:fill="F0F0F0"/>
        </w:rPr>
        <w:t>Информация об изменениях:</w:t>
      </w:r>
    </w:p>
    <w:bookmarkEnd w:id="671"/>
    <w:p w:rsidR="00B2557E" w:rsidRDefault="00F933E3">
      <w:pPr>
        <w:pStyle w:val="a7"/>
        <w:rPr>
          <w:shd w:val="clear" w:color="auto" w:fill="F0F0F0"/>
        </w:rPr>
      </w:pPr>
      <w:r>
        <w:t xml:space="preserve"> </w:t>
      </w:r>
      <w:r>
        <w:rPr>
          <w:shd w:val="clear" w:color="auto" w:fill="F0F0F0"/>
        </w:rPr>
        <w:t xml:space="preserve">Приложение 1 изменено. - </w:t>
      </w:r>
      <w:hyperlink r:id="rId507"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508"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509"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600" w:history="1">
        <w:r>
          <w:rPr>
            <w:rStyle w:val="a4"/>
            <w:rFonts w:ascii="Arial" w:hAnsi="Arial" w:cs="Arial"/>
          </w:rPr>
          <w:t>Порядку</w:t>
        </w:r>
      </w:hyperlink>
      <w:r>
        <w:rPr>
          <w:rStyle w:val="a3"/>
          <w:rFonts w:ascii="Arial" w:hAnsi="Arial" w:cs="Arial"/>
        </w:rPr>
        <w:br/>
        <w:t>предоставления и распределения</w:t>
      </w:r>
      <w:r>
        <w:rPr>
          <w:rStyle w:val="a3"/>
          <w:rFonts w:ascii="Arial" w:hAnsi="Arial" w:cs="Arial"/>
        </w:rPr>
        <w:br/>
        <w:t>субсидий из областного бюджета</w:t>
      </w:r>
      <w:r>
        <w:rPr>
          <w:rStyle w:val="a3"/>
          <w:rFonts w:ascii="Arial" w:hAnsi="Arial" w:cs="Arial"/>
        </w:rPr>
        <w:br/>
        <w:t>бюджетам 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 на создание</w:t>
      </w:r>
      <w:r>
        <w:rPr>
          <w:rStyle w:val="a3"/>
          <w:rFonts w:ascii="Arial" w:hAnsi="Arial" w:cs="Arial"/>
        </w:rPr>
        <w:br/>
        <w:t>современной образовательной среды для</w:t>
      </w:r>
      <w:r>
        <w:rPr>
          <w:rStyle w:val="a3"/>
          <w:rFonts w:ascii="Arial" w:hAnsi="Arial" w:cs="Arial"/>
        </w:rPr>
        <w:br/>
        <w:t>школьников в рамках программы</w:t>
      </w:r>
      <w:r>
        <w:rPr>
          <w:rStyle w:val="a3"/>
          <w:rFonts w:ascii="Arial" w:hAnsi="Arial" w:cs="Arial"/>
        </w:rPr>
        <w:br/>
        <w:t>"Содействие созданию в субъектах</w:t>
      </w:r>
      <w:r>
        <w:rPr>
          <w:rStyle w:val="a3"/>
          <w:rFonts w:ascii="Arial" w:hAnsi="Arial" w:cs="Arial"/>
        </w:rPr>
        <w:br/>
        <w:t>Российской Федерации (исходя из</w:t>
      </w:r>
      <w:r>
        <w:rPr>
          <w:rStyle w:val="a3"/>
          <w:rFonts w:ascii="Arial" w:hAnsi="Arial" w:cs="Arial"/>
        </w:rPr>
        <w:br/>
        <w:t>прогнозируемой потребности) новых мест</w:t>
      </w:r>
      <w:r>
        <w:rPr>
          <w:rStyle w:val="a3"/>
          <w:rFonts w:ascii="Arial" w:hAnsi="Arial" w:cs="Arial"/>
        </w:rPr>
        <w:br/>
        <w:t>в общеобразовательных организациях"</w:t>
      </w:r>
      <w:r>
        <w:rPr>
          <w:rStyle w:val="a3"/>
          <w:rFonts w:ascii="Arial" w:hAnsi="Arial" w:cs="Arial"/>
        </w:rPr>
        <w:br/>
        <w:t>на 2016 - 2025 годы</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создании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p w:rsidR="00B2557E" w:rsidRDefault="00B2557E">
      <w:pPr>
        <w:ind w:firstLine="0"/>
        <w:jc w:val="left"/>
        <w:sectPr w:rsidR="00B2557E">
          <w:headerReference w:type="default" r:id="rId510"/>
          <w:footerReference w:type="default" r:id="rId511"/>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1960"/>
        <w:gridCol w:w="2380"/>
        <w:gridCol w:w="3360"/>
        <w:gridCol w:w="3360"/>
      </w:tblGrid>
      <w:tr w:rsidR="00B2557E">
        <w:tc>
          <w:tcPr>
            <w:tcW w:w="840" w:type="dxa"/>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 (далее - муниципальные образования)</w:t>
            </w:r>
            <w:hyperlink w:anchor="sub_16111" w:history="1">
              <w:r>
                <w:rPr>
                  <w:rStyle w:val="a4"/>
                </w:rPr>
                <w:t>*</w:t>
              </w:r>
            </w:hyperlink>
          </w:p>
        </w:tc>
        <w:tc>
          <w:tcPr>
            <w:tcW w:w="23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муниципального образования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3360" w:type="dxa"/>
            <w:tcBorders>
              <w:top w:val="single" w:sz="4" w:space="0" w:color="auto"/>
              <w:left w:val="single" w:sz="4" w:space="0" w:color="auto"/>
              <w:bottom w:val="nil"/>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возникающих при создании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(процентов)</w:t>
            </w:r>
          </w:p>
        </w:tc>
        <w:tc>
          <w:tcPr>
            <w:tcW w:w="3360" w:type="dxa"/>
            <w:tcBorders>
              <w:top w:val="single" w:sz="4" w:space="0" w:color="auto"/>
              <w:left w:val="single" w:sz="4" w:space="0" w:color="auto"/>
              <w:bottom w:val="nil"/>
            </w:tcBorders>
          </w:tcPr>
          <w:p w:rsidR="00B2557E" w:rsidRDefault="00F933E3">
            <w:pPr>
              <w:pStyle w:val="aa"/>
              <w:jc w:val="center"/>
            </w:pPr>
            <w:r>
              <w:t>Уровень финансирования расходных обязательств, возникающих при создании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из бюджетов муниципальных образований (процентов)</w:t>
            </w:r>
          </w:p>
        </w:tc>
      </w:tr>
      <w:tr w:rsidR="00B2557E">
        <w:tc>
          <w:tcPr>
            <w:tcW w:w="84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23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60 (включительно)</w:t>
            </w:r>
          </w:p>
        </w:tc>
        <w:tc>
          <w:tcPr>
            <w:tcW w:w="33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70</w:t>
            </w:r>
          </w:p>
        </w:tc>
        <w:tc>
          <w:tcPr>
            <w:tcW w:w="3360" w:type="dxa"/>
            <w:tcBorders>
              <w:top w:val="single" w:sz="4" w:space="0" w:color="auto"/>
              <w:left w:val="single" w:sz="4" w:space="0" w:color="auto"/>
              <w:bottom w:val="single" w:sz="4" w:space="0" w:color="auto"/>
            </w:tcBorders>
          </w:tcPr>
          <w:p w:rsidR="00B2557E" w:rsidRDefault="00F933E3">
            <w:pPr>
              <w:pStyle w:val="aa"/>
              <w:jc w:val="center"/>
            </w:pPr>
            <w:r>
              <w:t>не менее 30</w:t>
            </w:r>
          </w:p>
        </w:tc>
      </w:tr>
      <w:tr w:rsidR="00B2557E">
        <w:tc>
          <w:tcPr>
            <w:tcW w:w="84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23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33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75</w:t>
            </w:r>
          </w:p>
        </w:tc>
        <w:tc>
          <w:tcPr>
            <w:tcW w:w="3360" w:type="dxa"/>
            <w:tcBorders>
              <w:top w:val="single" w:sz="4" w:space="0" w:color="auto"/>
              <w:left w:val="single" w:sz="4" w:space="0" w:color="auto"/>
              <w:bottom w:val="single" w:sz="4" w:space="0" w:color="auto"/>
            </w:tcBorders>
          </w:tcPr>
          <w:p w:rsidR="00B2557E" w:rsidRDefault="00F933E3">
            <w:pPr>
              <w:pStyle w:val="aa"/>
              <w:jc w:val="center"/>
            </w:pPr>
            <w:r>
              <w:t>не менее 25</w:t>
            </w:r>
          </w:p>
        </w:tc>
      </w:tr>
    </w:tbl>
    <w:p w:rsidR="00B2557E" w:rsidRDefault="00B2557E"/>
    <w:p w:rsidR="00B2557E" w:rsidRDefault="00F933E3">
      <w:bookmarkStart w:id="672" w:name="sub_16111"/>
      <w:r>
        <w:t>* Принадлежность муниципальных образований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w:t>
      </w:r>
    </w:p>
    <w:bookmarkEnd w:id="672"/>
    <w:p w:rsidR="00B2557E" w:rsidRDefault="00B2557E">
      <w:pPr>
        <w:ind w:firstLine="0"/>
        <w:jc w:val="left"/>
        <w:sectPr w:rsidR="00B2557E">
          <w:headerReference w:type="default" r:id="rId512"/>
          <w:footerReference w:type="default" r:id="rId513"/>
          <w:pgSz w:w="16837" w:h="11905" w:orient="landscape"/>
          <w:pgMar w:top="1440" w:right="800" w:bottom="1440" w:left="800" w:header="720" w:footer="720" w:gutter="0"/>
          <w:cols w:space="720"/>
          <w:noEndnote/>
        </w:sectPr>
      </w:pPr>
    </w:p>
    <w:p w:rsidR="00B2557E" w:rsidRDefault="00B2557E"/>
    <w:p w:rsidR="00B2557E" w:rsidRDefault="00F933E3">
      <w:pPr>
        <w:pStyle w:val="a6"/>
        <w:rPr>
          <w:color w:val="000000"/>
          <w:sz w:val="16"/>
          <w:szCs w:val="16"/>
          <w:shd w:val="clear" w:color="auto" w:fill="F0F0F0"/>
        </w:rPr>
      </w:pPr>
      <w:bookmarkStart w:id="673" w:name="sub_16200"/>
      <w:r>
        <w:rPr>
          <w:color w:val="000000"/>
          <w:sz w:val="16"/>
          <w:szCs w:val="16"/>
          <w:shd w:val="clear" w:color="auto" w:fill="F0F0F0"/>
        </w:rPr>
        <w:t>Информация об изменениях:</w:t>
      </w:r>
    </w:p>
    <w:bookmarkEnd w:id="673"/>
    <w:p w:rsidR="00B2557E" w:rsidRDefault="00F933E3">
      <w:pPr>
        <w:pStyle w:val="a7"/>
        <w:rPr>
          <w:shd w:val="clear" w:color="auto" w:fill="F0F0F0"/>
        </w:rPr>
      </w:pPr>
      <w:r>
        <w:t xml:space="preserve"> </w:t>
      </w:r>
      <w:r>
        <w:rPr>
          <w:shd w:val="clear" w:color="auto" w:fill="F0F0F0"/>
        </w:rPr>
        <w:t xml:space="preserve">Приложение 2 изменено с 13 ноября 2020 г. - </w:t>
      </w:r>
      <w:hyperlink r:id="rId514"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515"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6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создание современной образовательной</w:t>
      </w:r>
      <w:r>
        <w:rPr>
          <w:rStyle w:val="a3"/>
          <w:rFonts w:ascii="Arial" w:hAnsi="Arial" w:cs="Arial"/>
        </w:rPr>
        <w:br/>
        <w:t>среды для школьников в рамках программы</w:t>
      </w:r>
      <w:r>
        <w:rPr>
          <w:rStyle w:val="a3"/>
          <w:rFonts w:ascii="Arial" w:hAnsi="Arial" w:cs="Arial"/>
        </w:rPr>
        <w:br/>
        <w:t>"Содействие созданию в субъектах</w:t>
      </w:r>
      <w:r>
        <w:rPr>
          <w:rStyle w:val="a3"/>
          <w:rFonts w:ascii="Arial" w:hAnsi="Arial" w:cs="Arial"/>
        </w:rPr>
        <w:br/>
        <w:t>Российской Федерации (исходя</w:t>
      </w:r>
      <w:r>
        <w:rPr>
          <w:rStyle w:val="a3"/>
          <w:rFonts w:ascii="Arial" w:hAnsi="Arial" w:cs="Arial"/>
        </w:rPr>
        <w:br/>
        <w:t>из прогнозируемой потребности) новых</w:t>
      </w:r>
      <w:r>
        <w:rPr>
          <w:rStyle w:val="a3"/>
          <w:rFonts w:ascii="Arial" w:hAnsi="Arial" w:cs="Arial"/>
        </w:rPr>
        <w:br/>
        <w:t>мест в общеобразовательных</w:t>
      </w:r>
      <w:r>
        <w:rPr>
          <w:rStyle w:val="a3"/>
          <w:rFonts w:ascii="Arial" w:hAnsi="Arial" w:cs="Arial"/>
        </w:rPr>
        <w:br/>
        <w:t>организациях" на 2016 - 2025 годы</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12 ноября 2020 г.</w:t>
      </w:r>
    </w:p>
    <w:p w:rsidR="00B2557E" w:rsidRDefault="00B2557E"/>
    <w:p w:rsidR="00B2557E" w:rsidRDefault="00F933E3">
      <w:bookmarkStart w:id="674" w:name="sub_16201"/>
      <w:r>
        <w:t>Объем субсидии бюджету муниципального образования, расположенного на территории Свердловской области (далее - муниципальное образование),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субсидия) в планируемом финансовом году определяется в соответствии с заявкой муниципального образования на получение субсидии в планируемом финансовом году.</w:t>
      </w:r>
    </w:p>
    <w:p w:rsidR="00B2557E" w:rsidRDefault="00F933E3">
      <w:bookmarkStart w:id="675" w:name="sub_16202"/>
      <w:bookmarkEnd w:id="674"/>
      <w:r>
        <w:t>В случае превышения общей потребности муниципальных образований в средствах областного бюджета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 (далее - создание современной образовательной среды) в планируемом финансовом году над общим объемом субсидий, предусмотренным в областном бюджете на планируемый финансовый год, объем субсидии местному бюджету муниципального образования определяется по формуле</w:t>
      </w:r>
    </w:p>
    <w:bookmarkEnd w:id="675"/>
    <w:p w:rsidR="00B2557E" w:rsidRDefault="00B2557E"/>
    <w:p w:rsidR="00B2557E" w:rsidRDefault="00F933E3">
      <w:pPr>
        <w:ind w:firstLine="698"/>
        <w:jc w:val="center"/>
      </w:pPr>
      <w:r>
        <w:rPr>
          <w:noProof/>
        </w:rPr>
        <w:drawing>
          <wp:inline distT="0" distB="0" distL="0" distR="0">
            <wp:extent cx="3070860" cy="66294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6"/>
                    <a:srcRect/>
                    <a:stretch>
                      <a:fillRect/>
                    </a:stretch>
                  </pic:blipFill>
                  <pic:spPr bwMode="auto">
                    <a:xfrm>
                      <a:off x="0" y="0"/>
                      <a:ext cx="3070860" cy="66294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17"/>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размер субсидии, выделяемой местному бюджету i-го муниципального образования;</w:t>
      </w:r>
    </w:p>
    <w:p w:rsidR="00B2557E" w:rsidRDefault="00F933E3">
      <w:r>
        <w:rPr>
          <w:noProof/>
        </w:rPr>
        <w:drawing>
          <wp:inline distT="0" distB="0" distL="0" distR="0">
            <wp:extent cx="190500" cy="236220"/>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8"/>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бюджетных средств, необходимых для создания современной образовательной среды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rPr>
          <w:noProof/>
        </w:rPr>
        <w:drawing>
          <wp:inline distT="0" distB="0" distL="0" distR="0">
            <wp:extent cx="190500" cy="23622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19"/>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возникающих при создании современной образовательной среды, определяемый в соответствии с </w:t>
      </w:r>
      <w:hyperlink w:anchor="sub_16100" w:history="1">
        <w:r>
          <w:rPr>
            <w:rStyle w:val="a4"/>
          </w:rPr>
          <w:t>приложением N 1</w:t>
        </w:r>
      </w:hyperlink>
      <w:r>
        <w:t xml:space="preserve"> к Порядку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современной образовательной среды для школьников в рамках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p w:rsidR="00B2557E" w:rsidRDefault="00F933E3">
      <w:r>
        <w:t>C - общий объем субсидий, предусмотренный в областном бюджете в планируемом году.</w:t>
      </w:r>
    </w:p>
    <w:p w:rsidR="00B2557E" w:rsidRDefault="00B2557E"/>
    <w:p w:rsidR="00B2557E" w:rsidRDefault="00F933E3">
      <w:pPr>
        <w:pStyle w:val="a6"/>
        <w:rPr>
          <w:color w:val="000000"/>
          <w:sz w:val="16"/>
          <w:szCs w:val="16"/>
          <w:shd w:val="clear" w:color="auto" w:fill="F0F0F0"/>
        </w:rPr>
      </w:pPr>
      <w:bookmarkStart w:id="676" w:name="sub_1700"/>
      <w:r>
        <w:rPr>
          <w:color w:val="000000"/>
          <w:sz w:val="16"/>
          <w:szCs w:val="16"/>
          <w:shd w:val="clear" w:color="auto" w:fill="F0F0F0"/>
        </w:rPr>
        <w:t>Информация об изменениях:</w:t>
      </w:r>
    </w:p>
    <w:bookmarkEnd w:id="676"/>
    <w:p w:rsidR="00B2557E" w:rsidRDefault="00F933E3">
      <w:pPr>
        <w:pStyle w:val="a7"/>
        <w:rPr>
          <w:shd w:val="clear" w:color="auto" w:fill="F0F0F0"/>
        </w:rPr>
      </w:pPr>
      <w:r>
        <w:t xml:space="preserve"> </w:t>
      </w:r>
      <w:r>
        <w:rPr>
          <w:shd w:val="clear" w:color="auto" w:fill="F0F0F0"/>
        </w:rPr>
        <w:t xml:space="preserve">Приложение 7 изменено с 26 февраля 2021 г. - </w:t>
      </w:r>
      <w:hyperlink r:id="rId520"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521"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52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7</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12 ноября 2020 г., 25 февраля, 29 июля, 24 декабря 2021 г.</w:t>
      </w:r>
    </w:p>
    <w:p w:rsidR="00B2557E" w:rsidRDefault="00B2557E"/>
    <w:p w:rsidR="00B2557E" w:rsidRDefault="00F933E3">
      <w:bookmarkStart w:id="677" w:name="sub_17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и распределения субсидий из областного бюджета бюджетам муниципальных образований на создание безопасных условий пребывания в муниципальных организациях отдыха детей и их оздоровления (далее - субсидии).</w:t>
      </w:r>
    </w:p>
    <w:p w:rsidR="00B2557E" w:rsidRDefault="00F933E3">
      <w:bookmarkStart w:id="678" w:name="sub_1702"/>
      <w:bookmarkEnd w:id="677"/>
      <w:r>
        <w:t>2. Субсидии предоставляются в целях софинансирования расходных обязательств муниципальных образований, связанных с финансовым обеспечением мероприятий, направленных на создание безопасных условий пребывания в муниципальных организациях отдыха детей и их оздоровления (далее - расходные обязательства муниципальных образований), по следующим направлениям:</w:t>
      </w:r>
    </w:p>
    <w:p w:rsidR="00B2557E" w:rsidRDefault="00F933E3">
      <w:bookmarkStart w:id="679" w:name="sub_17021"/>
      <w:bookmarkEnd w:id="678"/>
      <w:r>
        <w:t>1) проведение текущих и капитальных ремонтов зданий, сооружений, инженерно-технических сетей, объектов благоустройства территории (при необходимости), в том числе связанных с приведением в соответствие требованиям пожарной безопасности, санитарного законодательства и антитеррористической защищенности, муниципальных стационарных организаций отдыха детей и их оздоровления сезонного или круглогодичного действия с круглосуточным пребыванием (далее - организации отдыха детей и их оздоровления);</w:t>
      </w:r>
    </w:p>
    <w:p w:rsidR="00B2557E" w:rsidRDefault="00F933E3">
      <w:bookmarkStart w:id="680" w:name="sub_17022"/>
      <w:bookmarkEnd w:id="679"/>
      <w:r>
        <w:t>2) приобретение оборудования, обеспечивающего безопасные условия пребывания детей в организациях отдыха детей и их оздоровления (система охранно-пожарной сигнализации, система охранной сигнализации, система видеонаблюдения и охранного телевидения, система контроля и управления доступом, система связи, система водоочистки и водоподготовки, освещение территории), и работы по его установке;</w:t>
      </w:r>
    </w:p>
    <w:p w:rsidR="00B2557E" w:rsidRDefault="00F933E3">
      <w:bookmarkStart w:id="681" w:name="sub_17023"/>
      <w:bookmarkEnd w:id="680"/>
      <w:r>
        <w:t>3) создание безбарьерной среды и архитектурной доступности для детей всех групп здоровья, включая устройство пандусов, расширение дверных проемов, замену напольных покрытий, демонтаж дверных порогов, установку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медицинских кабинетов, установку подъемных устройств и производство иных работ, связанных с обеспечением доступности организаций отдыха детей и их оздоровления для детей-инвалидов (далее - создание архитектурной доступности).</w:t>
      </w:r>
    </w:p>
    <w:p w:rsidR="00B2557E" w:rsidRDefault="00F933E3">
      <w:bookmarkStart w:id="682" w:name="sub_1703"/>
      <w:bookmarkEnd w:id="681"/>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683" w:name="sub_1704"/>
      <w:bookmarkEnd w:id="682"/>
      <w:r>
        <w:t xml:space="preserve">4. Предельный уровень софинансирования Свердловской областью расходного обязательства муниципального образования, связанного с финансовым обеспечением мероприятий по созданию безопасных условий пребывания в муниципальных организациях отдыха детей и их оздоровления, устанавливается с соблюдением предельного уровня софинансирования, приведенного в </w:t>
      </w:r>
      <w:hyperlink w:anchor="sub_17100" w:history="1">
        <w:r>
          <w:rPr>
            <w:rStyle w:val="a4"/>
          </w:rPr>
          <w:t>приложении N 1</w:t>
        </w:r>
      </w:hyperlink>
      <w:r>
        <w:t xml:space="preserve"> к настоящему порядку.</w:t>
      </w:r>
    </w:p>
    <w:bookmarkEnd w:id="683"/>
    <w:p w:rsidR="00B2557E" w:rsidRDefault="00F933E3">
      <w:r>
        <w:t>Общий объем средств, необходимых для исполнения расходного обязательства муниципального образования, должен обеспечить достижение показателей результативности использования субсидии.</w:t>
      </w:r>
    </w:p>
    <w:p w:rsidR="00B2557E" w:rsidRDefault="00F933E3">
      <w:bookmarkStart w:id="684" w:name="sub_1705"/>
      <w:r>
        <w:t xml:space="preserve">5. Субсидии распределяются в соответствии с методикой расчета объема субсидий из областного бюджета бюджетам муниципальных образований на создание безопасных условий пребывания в муниципальных организациях отдыха детей и их оздоровления, приведенной в </w:t>
      </w:r>
      <w:hyperlink w:anchor="sub_17200" w:history="1">
        <w:r>
          <w:rPr>
            <w:rStyle w:val="a4"/>
          </w:rPr>
          <w:t>приложении N 2</w:t>
        </w:r>
      </w:hyperlink>
      <w:r>
        <w:t xml:space="preserve"> к настоящему порядку.</w:t>
      </w:r>
    </w:p>
    <w:p w:rsidR="00B2557E" w:rsidRDefault="00F933E3">
      <w:bookmarkStart w:id="685" w:name="sub_1706"/>
      <w:bookmarkEnd w:id="684"/>
      <w:r>
        <w:t>6.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bookmarkStart w:id="686" w:name="sub_17061"/>
      <w:bookmarkEnd w:id="685"/>
      <w:r>
        <w:t>1) наличие у муниципального образования организаций отдыха детей и их оздоровления;</w:t>
      </w:r>
    </w:p>
    <w:p w:rsidR="00B2557E" w:rsidRDefault="00F933E3">
      <w:bookmarkStart w:id="687" w:name="sub_17062"/>
      <w:bookmarkEnd w:id="686"/>
      <w:r>
        <w:t>2) наличие потребности в создании в организациях отдыха детей и их оздоровления условий для отдыха и оздоровления детей, а также создании архитектурной доступности;</w:t>
      </w:r>
    </w:p>
    <w:p w:rsidR="00B2557E" w:rsidRDefault="00F933E3">
      <w:bookmarkStart w:id="688" w:name="sub_17063"/>
      <w:bookmarkEnd w:id="687"/>
      <w:r>
        <w:t>3) наличие копии (копий) сметного (сметных) расчета (расчетов) стоимости мероприятий по созданию безопасных условий пребывания в организациях отдыха детей и их оздоровления;</w:t>
      </w:r>
    </w:p>
    <w:p w:rsidR="00B2557E" w:rsidRDefault="00F933E3">
      <w:bookmarkStart w:id="689" w:name="sub_17064"/>
      <w:bookmarkEnd w:id="688"/>
      <w:r>
        <w:t>4) наличие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о достоверности определения сметной стоимости мероприятий по созданию безопасных условий пребывания в организациях отдыха детей и их оздоровления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созданию безопасных условий пребывания в организациях отдыха детей и их оздоровления))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мероприятий по созданию безопасных условий пребывания в организациях отдыха детей и их оздоровления;</w:t>
      </w:r>
    </w:p>
    <w:p w:rsidR="00B2557E" w:rsidRDefault="00F933E3">
      <w:bookmarkStart w:id="690" w:name="sub_17065"/>
      <w:bookmarkEnd w:id="689"/>
      <w:r>
        <w:t>5) наличие копии (копий) положительного (положительных) заключения (заключений) о проверке сметной стоимости обеспечения мероприятий по созданию безопасных условий пребывания в организациях отдыха детей и их оздоровления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мероприятий по созданию безопасных условий пребывания в организациях отдыха детей и их оздоровления);</w:t>
      </w:r>
    </w:p>
    <w:p w:rsidR="00B2557E" w:rsidRDefault="00F933E3">
      <w:bookmarkStart w:id="691" w:name="sub_17066"/>
      <w:bookmarkEnd w:id="690"/>
      <w:r>
        <w:t>6) наличие перечня планируемого к приобретению оборудования для обеспечения безопасных условий в организациях отдыха детей и их оздоровления с указанием стоимости планируемого к приобретению оборудования конкурентным способом (рассмотрение не менее трех коммерческих предложений) (представляется в случае приобретения оборудования);</w:t>
      </w:r>
    </w:p>
    <w:p w:rsidR="00B2557E" w:rsidRDefault="00F933E3">
      <w:pPr>
        <w:pStyle w:val="a6"/>
        <w:rPr>
          <w:color w:val="000000"/>
          <w:sz w:val="16"/>
          <w:szCs w:val="16"/>
          <w:shd w:val="clear" w:color="auto" w:fill="F0F0F0"/>
        </w:rPr>
      </w:pPr>
      <w:bookmarkStart w:id="692" w:name="sub_17067"/>
      <w:bookmarkEnd w:id="691"/>
      <w:r>
        <w:rPr>
          <w:color w:val="000000"/>
          <w:sz w:val="16"/>
          <w:szCs w:val="16"/>
          <w:shd w:val="clear" w:color="auto" w:fill="F0F0F0"/>
        </w:rPr>
        <w:t>Информация об изменениях:</w:t>
      </w:r>
    </w:p>
    <w:bookmarkEnd w:id="692"/>
    <w:p w:rsidR="00B2557E" w:rsidRDefault="00F933E3">
      <w:pPr>
        <w:pStyle w:val="a7"/>
        <w:rPr>
          <w:shd w:val="clear" w:color="auto" w:fill="F0F0F0"/>
        </w:rPr>
      </w:pPr>
      <w:r>
        <w:t xml:space="preserve"> </w:t>
      </w:r>
      <w:r>
        <w:rPr>
          <w:shd w:val="clear" w:color="auto" w:fill="F0F0F0"/>
        </w:rPr>
        <w:t xml:space="preserve">Пункт 6 дополнен подпунктом 7 с 1 января 2022 г. - </w:t>
      </w:r>
      <w:hyperlink r:id="rId52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7) наличие утвержденной муниципальной программы, в том числе содержащей мероприятие по созданию безопасных условий пребывания в муниципальных организациях отдыха детей и их оздоровления;</w:t>
      </w:r>
    </w:p>
    <w:p w:rsidR="00B2557E" w:rsidRDefault="00F933E3">
      <w:pPr>
        <w:pStyle w:val="a6"/>
        <w:rPr>
          <w:color w:val="000000"/>
          <w:sz w:val="16"/>
          <w:szCs w:val="16"/>
          <w:shd w:val="clear" w:color="auto" w:fill="F0F0F0"/>
        </w:rPr>
      </w:pPr>
      <w:bookmarkStart w:id="693" w:name="sub_17068"/>
      <w:r>
        <w:rPr>
          <w:color w:val="000000"/>
          <w:sz w:val="16"/>
          <w:szCs w:val="16"/>
          <w:shd w:val="clear" w:color="auto" w:fill="F0F0F0"/>
        </w:rPr>
        <w:t>Информация об изменениях:</w:t>
      </w:r>
    </w:p>
    <w:bookmarkEnd w:id="693"/>
    <w:p w:rsidR="00B2557E" w:rsidRDefault="00F933E3">
      <w:pPr>
        <w:pStyle w:val="a7"/>
        <w:rPr>
          <w:shd w:val="clear" w:color="auto" w:fill="F0F0F0"/>
        </w:rPr>
      </w:pPr>
      <w:r>
        <w:t xml:space="preserve"> </w:t>
      </w:r>
      <w:r>
        <w:rPr>
          <w:shd w:val="clear" w:color="auto" w:fill="F0F0F0"/>
        </w:rPr>
        <w:t xml:space="preserve">Пункт 6 дополнен подпунктом 8 с 1 января 2022 г. - </w:t>
      </w:r>
      <w:hyperlink r:id="rId52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8) наличие выписки из решения о местном бюджете (сводной бюджетной росписи местного бюджета) на соответствующий финансовый год, предусматривающего (предусматривающей) бюджетные ассигнования на исполнение расходных обязательств муниципального образования, возникающих при обеспечении мероприятий по созданию безопасных условий пребывания в муниципальных организациях отдыха детей и их оздоровления,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(далее - выписка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 на исполнение расходных обязательств муниципального образования, возникающих при обеспечении мероприятий по созданию безопасных условий пребывания в муниципальных организациях отдыха детей и их оздоровления,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подготовленного по форме, установленной Министерством в извещении о проведении отбора, с заполнением всех предусмотренных полей формы и подписанного главой (главой администрации) муниципального образования или уполномоченным им лицом (при условии отсутствия на дату формирования заявки возможности представления выписки из решения о местном бюджете (сводной бюджетной росписи местного бюджета) на соответствующий финансовый год) (далее - гарантийное письмо о направлении в соответствующем финансовом году средств местного бюджета).</w:t>
      </w:r>
    </w:p>
    <w:p w:rsidR="00B2557E" w:rsidRDefault="00F933E3">
      <w:bookmarkStart w:id="694" w:name="sub_1707"/>
      <w:r>
        <w:t>7. В целях участия в отборе муниципальное образование представляет в Министерство заявку на участие в отборе (далее - заявка) с приложением следующих документов:</w:t>
      </w:r>
    </w:p>
    <w:p w:rsidR="00B2557E" w:rsidRDefault="00F933E3">
      <w:bookmarkStart w:id="695" w:name="sub_17071"/>
      <w:bookmarkEnd w:id="694"/>
      <w:r>
        <w:t>1) копии (копий) сметного (сметных) расчета (расчетов) стоимости мероприятий по созданию безопасных условий пребывания в муниципальных организациях отдыха детей и их оздоровления;</w:t>
      </w:r>
    </w:p>
    <w:p w:rsidR="00B2557E" w:rsidRDefault="00F933E3">
      <w:bookmarkStart w:id="696" w:name="sub_17072"/>
      <w:bookmarkEnd w:id="695"/>
      <w:r>
        <w:t>2)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о достоверности определения сметной стоимости мероприятий по созданию безопасных условий пребывания в организациях отдыха детей и их оздоровления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созданию безопасных условий пребывания в муниципальных организациях отдыха детей и их оздоровления))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мероприятий по созданию безопасных условий пребывания в организациях отдыха детей и их оздоровления;</w:t>
      </w:r>
    </w:p>
    <w:p w:rsidR="00B2557E" w:rsidRDefault="00F933E3">
      <w:bookmarkStart w:id="697" w:name="sub_17073"/>
      <w:bookmarkEnd w:id="696"/>
      <w:r>
        <w:t>3) копии (копий) положительного (положительных) заключения (заключений) о проверке сметной стоимости обеспечения мероприятий по созданию безопасных условий пребывания в организациях отдыха детей и их оздоровления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мероприятий по созданию безопасных условий пребывания в организациях отдыха детей и их оздоровления);</w:t>
      </w:r>
    </w:p>
    <w:p w:rsidR="00B2557E" w:rsidRDefault="00F933E3">
      <w:bookmarkStart w:id="698" w:name="sub_17074"/>
      <w:bookmarkEnd w:id="697"/>
      <w:r>
        <w:t>4) копии предписаний надзорных органов, судебных решений о необходимости проведения ремонтных работ, приобретения оборудования для обеспечения безопасных условий в организациях отдыха детей и их оздоровления (при наличии);</w:t>
      </w:r>
    </w:p>
    <w:p w:rsidR="00B2557E" w:rsidRDefault="00F933E3">
      <w:bookmarkStart w:id="699" w:name="sub_17075"/>
      <w:bookmarkEnd w:id="698"/>
      <w:r>
        <w:t>5) перечня планируемого к приобретению оборудования для обеспечения безопасных условий в организациях отдыха детей и их оздоровления с указанием стоимости планируемого к приобретению оборудования конкурентным способом (рассмотрение не менее трех коммерческих предложений) (представляется в случае приобретения оборудования);</w:t>
      </w:r>
    </w:p>
    <w:p w:rsidR="00B2557E" w:rsidRDefault="00F933E3">
      <w:pPr>
        <w:pStyle w:val="a6"/>
        <w:rPr>
          <w:color w:val="000000"/>
          <w:sz w:val="16"/>
          <w:szCs w:val="16"/>
          <w:shd w:val="clear" w:color="auto" w:fill="F0F0F0"/>
        </w:rPr>
      </w:pPr>
      <w:bookmarkStart w:id="700" w:name="sub_17076"/>
      <w:bookmarkEnd w:id="699"/>
      <w:r>
        <w:rPr>
          <w:color w:val="000000"/>
          <w:sz w:val="16"/>
          <w:szCs w:val="16"/>
          <w:shd w:val="clear" w:color="auto" w:fill="F0F0F0"/>
        </w:rPr>
        <w:t>Информация об изменениях:</w:t>
      </w:r>
    </w:p>
    <w:bookmarkEnd w:id="700"/>
    <w:p w:rsidR="00B2557E" w:rsidRDefault="00F933E3">
      <w:pPr>
        <w:pStyle w:val="a7"/>
        <w:rPr>
          <w:shd w:val="clear" w:color="auto" w:fill="F0F0F0"/>
        </w:rPr>
      </w:pPr>
      <w:r>
        <w:t xml:space="preserve"> </w:t>
      </w:r>
      <w:r>
        <w:rPr>
          <w:shd w:val="clear" w:color="auto" w:fill="F0F0F0"/>
        </w:rPr>
        <w:t xml:space="preserve">Пункт 7 дополнен подпунктом 6 с 1 января 2022 г. - </w:t>
      </w:r>
      <w:hyperlink r:id="rId525"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6) копии утвержденной муниципальной программы, в том числе содержащей мероприятие по созданию безопасных условий пребывания в муниципальных организациях отдыха детей и их оздоровления;</w:t>
      </w:r>
    </w:p>
    <w:p w:rsidR="00B2557E" w:rsidRDefault="00F933E3">
      <w:pPr>
        <w:pStyle w:val="a6"/>
        <w:rPr>
          <w:color w:val="000000"/>
          <w:sz w:val="16"/>
          <w:szCs w:val="16"/>
          <w:shd w:val="clear" w:color="auto" w:fill="F0F0F0"/>
        </w:rPr>
      </w:pPr>
      <w:bookmarkStart w:id="701" w:name="sub_17077"/>
      <w:r>
        <w:rPr>
          <w:color w:val="000000"/>
          <w:sz w:val="16"/>
          <w:szCs w:val="16"/>
          <w:shd w:val="clear" w:color="auto" w:fill="F0F0F0"/>
        </w:rPr>
        <w:t>Информация об изменениях:</w:t>
      </w:r>
    </w:p>
    <w:bookmarkEnd w:id="701"/>
    <w:p w:rsidR="00B2557E" w:rsidRDefault="00F933E3">
      <w:pPr>
        <w:pStyle w:val="a7"/>
        <w:rPr>
          <w:shd w:val="clear" w:color="auto" w:fill="F0F0F0"/>
        </w:rPr>
      </w:pPr>
      <w:r>
        <w:t xml:space="preserve"> </w:t>
      </w:r>
      <w:r>
        <w:rPr>
          <w:shd w:val="clear" w:color="auto" w:fill="F0F0F0"/>
        </w:rPr>
        <w:t xml:space="preserve">Пункт 7 дополнен подпунктом 7 с 1 января 2022 г. - </w:t>
      </w:r>
      <w:hyperlink r:id="rId526"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7) выписки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bookmarkStart w:id="702" w:name="sub_1708"/>
      <w:r>
        <w:t xml:space="preserve">8. Условием допуска муниципального образования к отбору является представление муниципальным образованием заявки и документов, указанных в </w:t>
      </w:r>
      <w:hyperlink w:anchor="sub_1707" w:history="1">
        <w:r>
          <w:rPr>
            <w:rStyle w:val="a4"/>
          </w:rPr>
          <w:t>пункте 7</w:t>
        </w:r>
      </w:hyperlink>
      <w:r>
        <w:t xml:space="preserve"> настоящего порядка, в срок, установленный в извещении о проведении отбора. Форма заявки утверждается Министерством.</w:t>
      </w:r>
    </w:p>
    <w:p w:rsidR="00B2557E" w:rsidRDefault="00F933E3">
      <w:bookmarkStart w:id="703" w:name="sub_1709"/>
      <w:bookmarkEnd w:id="702"/>
      <w:r>
        <w:t>9. Извещение о проведении отбора направляется Министерством муниципальным образованиям и размещается на официальном сайте Министерства в информационно-телекоммуникационной сети "Интернет" (</w:t>
      </w:r>
      <w:hyperlink r:id="rId527" w:history="1">
        <w:r>
          <w:rPr>
            <w:rStyle w:val="a4"/>
          </w:rPr>
          <w:t>www.minobraz.egov66.ru</w:t>
        </w:r>
      </w:hyperlink>
      <w:r>
        <w:t>) не позднее чем за 30 календарных дней до даты окончания приема заявок.</w:t>
      </w:r>
    </w:p>
    <w:p w:rsidR="00B2557E" w:rsidRDefault="00F933E3">
      <w:bookmarkStart w:id="704" w:name="sub_1710"/>
      <w:bookmarkEnd w:id="703"/>
      <w:r>
        <w:t>10. Нарушение срока подачи заявки является основанием для оставления заявки без рассмотрения.</w:t>
      </w:r>
    </w:p>
    <w:p w:rsidR="00B2557E" w:rsidRDefault="00F933E3">
      <w:pPr>
        <w:pStyle w:val="a6"/>
        <w:rPr>
          <w:color w:val="000000"/>
          <w:sz w:val="16"/>
          <w:szCs w:val="16"/>
          <w:shd w:val="clear" w:color="auto" w:fill="F0F0F0"/>
        </w:rPr>
      </w:pPr>
      <w:bookmarkStart w:id="705" w:name="sub_1711"/>
      <w:bookmarkEnd w:id="704"/>
      <w:r>
        <w:rPr>
          <w:color w:val="000000"/>
          <w:sz w:val="16"/>
          <w:szCs w:val="16"/>
          <w:shd w:val="clear" w:color="auto" w:fill="F0F0F0"/>
        </w:rPr>
        <w:t>Информация об изменениях:</w:t>
      </w:r>
    </w:p>
    <w:bookmarkEnd w:id="705"/>
    <w:p w:rsidR="00B2557E" w:rsidRDefault="00F933E3">
      <w:pPr>
        <w:pStyle w:val="a7"/>
        <w:rPr>
          <w:shd w:val="clear" w:color="auto" w:fill="F0F0F0"/>
        </w:rPr>
      </w:pPr>
      <w:r>
        <w:t xml:space="preserve"> </w:t>
      </w:r>
      <w:r>
        <w:rPr>
          <w:shd w:val="clear" w:color="auto" w:fill="F0F0F0"/>
        </w:rPr>
        <w:t xml:space="preserve">Пункт 11 изменен с 28 декабря 2021 г. - </w:t>
      </w:r>
      <w:hyperlink r:id="rId52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529" w:history="1">
        <w:r>
          <w:rPr>
            <w:rStyle w:val="a4"/>
            <w:shd w:val="clear" w:color="auto" w:fill="F0F0F0"/>
          </w:rPr>
          <w:t>См. предыдущую редакцию</w:t>
        </w:r>
      </w:hyperlink>
    </w:p>
    <w:p w:rsidR="00B2557E" w:rsidRDefault="00F933E3">
      <w:r>
        <w:t xml:space="preserve">11. Отбор осуществляется комиссией, создаваемой Министерством (далее - комиссия).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707" w:history="1">
        <w:r>
          <w:rPr>
            <w:rStyle w:val="a4"/>
          </w:rPr>
          <w:t>пункте 7</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r>
        <w:t>На первом этапе отбора происходит рассмотрение комиссией заявок и приложенных к ним документов.</w:t>
      </w:r>
    </w:p>
    <w:p w:rsidR="00B2557E" w:rsidRDefault="00F933E3">
      <w:r>
        <w:t>Второй этап отбора проводится среди муниципальных образований, допущенных ко второму этапу отбора.</w:t>
      </w:r>
    </w:p>
    <w:p w:rsidR="00B2557E" w:rsidRDefault="00F933E3">
      <w:r>
        <w:t>По результатам второго этапа отбора комиссией выносится решение о перечне муниципальных образований, расположенных на территории Свердловской области, рекомендуемых для включения в распределение субсидий между муниципальными образованиями по мероприятию в соответствующем финансовом году.</w:t>
      </w:r>
    </w:p>
    <w:p w:rsidR="00B2557E" w:rsidRDefault="00F933E3">
      <w:bookmarkStart w:id="706" w:name="sub_1712"/>
      <w:r>
        <w:t>12. Результаты отбора размещаются на официальном сайте Министерства в информационно-телекоммуникационной сети "Интернет" не позднее 10 рабочих дней со дня завершения отбора.</w:t>
      </w:r>
    </w:p>
    <w:p w:rsidR="00B2557E" w:rsidRDefault="00F933E3">
      <w:bookmarkStart w:id="707" w:name="sub_1713"/>
      <w:bookmarkEnd w:id="706"/>
      <w:r>
        <w:t>13. В случае если общий объем субсидий, распределенный между муниципальными образованиями, прошедшими отбор, в соответствующем финансовом году не превысил общий объем субсидий, предусмотренный в областном бюджете на соответствующий финансовый год и плановый период, Министерством может быть проведен дополнительный отбор.</w:t>
      </w:r>
    </w:p>
    <w:bookmarkEnd w:id="707"/>
    <w:p w:rsidR="00B2557E" w:rsidRDefault="00F933E3">
      <w:r>
        <w:t xml:space="preserve">Срок и порядок приема заявок и документов, указанных в </w:t>
      </w:r>
      <w:hyperlink w:anchor="sub_1707" w:history="1">
        <w:r>
          <w:rPr>
            <w:rStyle w:val="a4"/>
          </w:rPr>
          <w:t>пункте 7</w:t>
        </w:r>
      </w:hyperlink>
      <w:r>
        <w:t xml:space="preserve"> настоящего порядка, а также сроки проведения дополнительного отбора устанавливаются в извещении о проведении дополнительного отбора, которое направляется Министерством муниципальным образованиям и размещается на официальном сайте Министерства в информационно-телекоммуникационной сети "Интернет" (</w:t>
      </w:r>
      <w:hyperlink r:id="rId530" w:history="1">
        <w:r>
          <w:rPr>
            <w:rStyle w:val="a4"/>
          </w:rPr>
          <w:t>www.minobraz.egov66.ru</w:t>
        </w:r>
      </w:hyperlink>
      <w:r>
        <w:t>) не позднее чем за 15 календарных дней до даты окончания приема заявок.</w:t>
      </w:r>
    </w:p>
    <w:p w:rsidR="00B2557E" w:rsidRDefault="00F933E3">
      <w:bookmarkStart w:id="708" w:name="sub_1714"/>
      <w:r>
        <w:t>14. Субсидии подлежат зачислению в доходы бюджетов муниципальных образований и расходованию по разделу 0700 "Образование", подразделу 0707 "Молодежная политика".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bookmarkEnd w:id="708"/>
    <w:p w:rsidR="00B2557E" w:rsidRDefault="00F933E3">
      <w:r>
        <w:t xml:space="preserve">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531" w:history="1">
        <w:r>
          <w:rPr>
            <w:rStyle w:val="a4"/>
          </w:rPr>
          <w:t>бюджетным</w:t>
        </w:r>
      </w:hyperlink>
      <w:r>
        <w:t xml:space="preserve">, </w:t>
      </w:r>
      <w:hyperlink r:id="rId532" w:history="1">
        <w:r>
          <w:rPr>
            <w:rStyle w:val="a4"/>
          </w:rPr>
          <w:t>административным</w:t>
        </w:r>
      </w:hyperlink>
      <w:r>
        <w:t xml:space="preserve"> и </w:t>
      </w:r>
      <w:hyperlink r:id="rId533" w:history="1">
        <w:r>
          <w:rPr>
            <w:rStyle w:val="a4"/>
          </w:rPr>
          <w:t>уголовным</w:t>
        </w:r>
      </w:hyperlink>
      <w:r>
        <w:t xml:space="preserve"> законодательством Российской Федерации.</w:t>
      </w:r>
    </w:p>
    <w:p w:rsidR="00B2557E" w:rsidRDefault="00F933E3">
      <w:pPr>
        <w:pStyle w:val="a6"/>
        <w:rPr>
          <w:color w:val="000000"/>
          <w:sz w:val="16"/>
          <w:szCs w:val="16"/>
          <w:shd w:val="clear" w:color="auto" w:fill="F0F0F0"/>
        </w:rPr>
      </w:pPr>
      <w:bookmarkStart w:id="709" w:name="sub_1715"/>
      <w:r>
        <w:rPr>
          <w:color w:val="000000"/>
          <w:sz w:val="16"/>
          <w:szCs w:val="16"/>
          <w:shd w:val="clear" w:color="auto" w:fill="F0F0F0"/>
        </w:rPr>
        <w:t>Информация об изменениях:</w:t>
      </w:r>
    </w:p>
    <w:bookmarkEnd w:id="709"/>
    <w:p w:rsidR="00B2557E" w:rsidRDefault="00F933E3">
      <w:pPr>
        <w:pStyle w:val="a7"/>
        <w:rPr>
          <w:shd w:val="clear" w:color="auto" w:fill="F0F0F0"/>
        </w:rPr>
      </w:pPr>
      <w:r>
        <w:t xml:space="preserve"> </w:t>
      </w:r>
      <w:r>
        <w:rPr>
          <w:shd w:val="clear" w:color="auto" w:fill="F0F0F0"/>
        </w:rPr>
        <w:t xml:space="preserve">Пункт 15 изменен с 28 декабря 2021 г. - </w:t>
      </w:r>
      <w:hyperlink r:id="rId534"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535" w:history="1">
        <w:r>
          <w:rPr>
            <w:rStyle w:val="a4"/>
            <w:shd w:val="clear" w:color="auto" w:fill="F0F0F0"/>
          </w:rPr>
          <w:t>См. предыдущую редакцию</w:t>
        </w:r>
      </w:hyperlink>
    </w:p>
    <w:p w:rsidR="00B2557E" w:rsidRDefault="00F933E3">
      <w:r>
        <w:t>15. Субсидии предоставляются на основании соглашений о предоставлении субсидий (далее - Соглашение),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утвержденной Министерством финансов Свердловской области, в срок до 15 февраля года предоставления субсидии.</w:t>
      </w:r>
    </w:p>
    <w:p w:rsidR="00B2557E" w:rsidRDefault="00F933E3">
      <w:bookmarkStart w:id="710" w:name="sub_1716"/>
      <w:r>
        <w:t>16. Соглашение заключается при условии представления органом местного самоуправления следующих документов:</w:t>
      </w:r>
    </w:p>
    <w:p w:rsidR="00B2557E" w:rsidRDefault="00F933E3">
      <w:bookmarkStart w:id="711" w:name="sub_17161"/>
      <w:bookmarkEnd w:id="710"/>
      <w:r>
        <w:t>1) проекта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bookmarkStart w:id="712" w:name="sub_17162"/>
      <w:bookmarkEnd w:id="711"/>
      <w:r>
        <w:t>2) копии (копий) сметного (сметных) расчета (расчетов) стоимости по созданию безопасных условий пребывания в организациях отдыха детей и их оздоровления (при необходимости);</w:t>
      </w:r>
    </w:p>
    <w:p w:rsidR="00B2557E" w:rsidRDefault="00F933E3">
      <w:bookmarkStart w:id="713" w:name="sub_17163"/>
      <w:bookmarkEnd w:id="712"/>
      <w:r>
        <w:t>3)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о достоверности определения сметной стоимости мероприятий по созданию безопасных условий пребывания в организациях отдыха детей и их оздоровления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созданию безопасных условий пребывания в организациях отдыха детей и их оздоровления))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мероприятий по созданию безопасных условий пребывания в организациях отдыха детей и их оздоровления (при необходимости);</w:t>
      </w:r>
    </w:p>
    <w:p w:rsidR="00B2557E" w:rsidRDefault="00F933E3">
      <w:bookmarkStart w:id="714" w:name="sub_17164"/>
      <w:bookmarkEnd w:id="713"/>
      <w:r>
        <w:t>4) копии (копий) положительного (положительных) заключения (заключений) о проверке сметной стоимости обеспечения мероприятий по созданию безопасных условий пребывания в организациях отдыха детей и их оздоровления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мероприятий по созданию безопасных условий пребывания в организациях отдыха детей и их оздоровления) (при необходимости);</w:t>
      </w:r>
    </w:p>
    <w:p w:rsidR="00B2557E" w:rsidRDefault="00F933E3">
      <w:bookmarkStart w:id="715" w:name="sub_17165"/>
      <w:bookmarkEnd w:id="714"/>
      <w:r>
        <w:t>5) перечня планируемого к приобретению оборудования для обеспечения безопасных условий в организациях отдыха детей и их оздоровления с указанием стоимости планируемого к приобретению оборудования конкурентным способом (рассмотрение не менее трех коммерческих предложений) (представляется в случае приобретения оборудования);</w:t>
      </w:r>
    </w:p>
    <w:p w:rsidR="00B2557E" w:rsidRDefault="00F933E3">
      <w:pPr>
        <w:pStyle w:val="a6"/>
        <w:rPr>
          <w:color w:val="000000"/>
          <w:sz w:val="16"/>
          <w:szCs w:val="16"/>
          <w:shd w:val="clear" w:color="auto" w:fill="F0F0F0"/>
        </w:rPr>
      </w:pPr>
      <w:bookmarkStart w:id="716" w:name="sub_17166"/>
      <w:bookmarkEnd w:id="715"/>
      <w:r>
        <w:rPr>
          <w:color w:val="000000"/>
          <w:sz w:val="16"/>
          <w:szCs w:val="16"/>
          <w:shd w:val="clear" w:color="auto" w:fill="F0F0F0"/>
        </w:rPr>
        <w:t>Информация об изменениях:</w:t>
      </w:r>
    </w:p>
    <w:bookmarkEnd w:id="716"/>
    <w:p w:rsidR="00B2557E" w:rsidRDefault="00F933E3">
      <w:pPr>
        <w:pStyle w:val="a7"/>
        <w:rPr>
          <w:shd w:val="clear" w:color="auto" w:fill="F0F0F0"/>
        </w:rPr>
      </w:pPr>
      <w:r>
        <w:t xml:space="preserve"> </w:t>
      </w:r>
      <w:r>
        <w:rPr>
          <w:shd w:val="clear" w:color="auto" w:fill="F0F0F0"/>
        </w:rPr>
        <w:t xml:space="preserve">Пункт 16 дополнен подпунктом 6 с 1 января 2022 г. - </w:t>
      </w:r>
      <w:hyperlink r:id="rId536"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6) копии утвержденной муниципальной программы, в том числе содержащей мероприятие по созданию безопасных условий пребывания в муниципальных организациях отдыха детей и их оздоровления;</w:t>
      </w:r>
    </w:p>
    <w:p w:rsidR="00B2557E" w:rsidRDefault="00F933E3">
      <w:pPr>
        <w:pStyle w:val="a6"/>
        <w:rPr>
          <w:color w:val="000000"/>
          <w:sz w:val="16"/>
          <w:szCs w:val="16"/>
          <w:shd w:val="clear" w:color="auto" w:fill="F0F0F0"/>
        </w:rPr>
      </w:pPr>
      <w:bookmarkStart w:id="717" w:name="sub_17167"/>
      <w:r>
        <w:rPr>
          <w:color w:val="000000"/>
          <w:sz w:val="16"/>
          <w:szCs w:val="16"/>
          <w:shd w:val="clear" w:color="auto" w:fill="F0F0F0"/>
        </w:rPr>
        <w:t>Информация об изменениях:</w:t>
      </w:r>
    </w:p>
    <w:bookmarkEnd w:id="717"/>
    <w:p w:rsidR="00B2557E" w:rsidRDefault="00F933E3">
      <w:pPr>
        <w:pStyle w:val="a7"/>
        <w:rPr>
          <w:shd w:val="clear" w:color="auto" w:fill="F0F0F0"/>
        </w:rPr>
      </w:pPr>
      <w:r>
        <w:t xml:space="preserve"> </w:t>
      </w:r>
      <w:r>
        <w:rPr>
          <w:shd w:val="clear" w:color="auto" w:fill="F0F0F0"/>
        </w:rPr>
        <w:t xml:space="preserve">Пункт 16 дополнен подпунктом 7 с 1 января 2022 г. - </w:t>
      </w:r>
      <w:hyperlink r:id="rId537"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7) выписки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pPr>
        <w:pStyle w:val="a6"/>
        <w:rPr>
          <w:color w:val="000000"/>
          <w:sz w:val="16"/>
          <w:szCs w:val="16"/>
          <w:shd w:val="clear" w:color="auto" w:fill="F0F0F0"/>
        </w:rPr>
      </w:pPr>
      <w:bookmarkStart w:id="718" w:name="sub_1717"/>
      <w:r>
        <w:rPr>
          <w:color w:val="000000"/>
          <w:sz w:val="16"/>
          <w:szCs w:val="16"/>
          <w:shd w:val="clear" w:color="auto" w:fill="F0F0F0"/>
        </w:rPr>
        <w:t>Информация об изменениях:</w:t>
      </w:r>
    </w:p>
    <w:bookmarkEnd w:id="718"/>
    <w:p w:rsidR="00B2557E" w:rsidRDefault="00F933E3">
      <w:pPr>
        <w:pStyle w:val="a7"/>
        <w:rPr>
          <w:shd w:val="clear" w:color="auto" w:fill="F0F0F0"/>
        </w:rPr>
      </w:pPr>
      <w:r>
        <w:t xml:space="preserve"> </w:t>
      </w:r>
      <w:r>
        <w:rPr>
          <w:shd w:val="clear" w:color="auto" w:fill="F0F0F0"/>
        </w:rPr>
        <w:t xml:space="preserve">Пункт 17 изменен с 28 декабря 2021 г. - </w:t>
      </w:r>
      <w:hyperlink r:id="rId53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539" w:history="1">
        <w:r>
          <w:rPr>
            <w:rStyle w:val="a4"/>
            <w:shd w:val="clear" w:color="auto" w:fill="F0F0F0"/>
          </w:rPr>
          <w:t>См. предыдущую редакцию</w:t>
        </w:r>
      </w:hyperlink>
    </w:p>
    <w:p w:rsidR="00B2557E" w:rsidRDefault="00F933E3">
      <w:r>
        <w:t xml:space="preserve">17. Органы местного самоуправления представляют в Министерство документы, указанные в </w:t>
      </w:r>
      <w:hyperlink w:anchor="sub_1716" w:history="1">
        <w:r>
          <w:rPr>
            <w:rStyle w:val="a4"/>
          </w:rPr>
          <w:t>пункте 16</w:t>
        </w:r>
      </w:hyperlink>
      <w:r>
        <w:t xml:space="preserve"> настоящего порядка, в срок до 31 января года предоставления субсидии.</w:t>
      </w:r>
    </w:p>
    <w:p w:rsidR="00B2557E" w:rsidRDefault="00F933E3">
      <w:bookmarkStart w:id="719" w:name="sub_1718"/>
      <w:r>
        <w:t>18.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кассового обслуживания исполнения местного бюджета.</w:t>
      </w:r>
    </w:p>
    <w:p w:rsidR="00B2557E" w:rsidRDefault="00F933E3">
      <w:bookmarkStart w:id="720" w:name="sub_1719"/>
      <w:bookmarkEnd w:id="719"/>
      <w:r>
        <w:t>19. В случае несоблюдения органами местного самоуправления срока заключения Соглашений Министерство в срок не более 110 календарных дней со дня направления администрациям муниципальных образований уведомлений о необходимости заключения Соглашений готовит предложения и вносит в Правительство Свердловской области проекты постановлений Правительства Свердловской области о перераспределении субсидий из областного бюджета.</w:t>
      </w:r>
    </w:p>
    <w:bookmarkEnd w:id="720"/>
    <w:p w:rsidR="00B2557E" w:rsidRDefault="00F933E3">
      <w:r>
        <w:t>Перераспределение средств областного бюджета, предусмотренных на проведение мероприятий по созданию безопасных условий пребывания в организациях отдыха детей и их оздоровления, осуществляется между муниципальными образованиями, с которыми Министерством заключены Соглашения, прямо пропорционально потребности в средствах областного бюджета на проведение мероприятий по созданию безопасных условий пребывания в организациях отдыха детей и их оздоровления, указанной в заявке.</w:t>
      </w:r>
    </w:p>
    <w:p w:rsidR="00B2557E" w:rsidRDefault="00F933E3">
      <w:r>
        <w:t>Общий объем субсидии, предоставляемой муниципальному образованию, с учетом перераспределения не может превышать потребность в средствах областного бюджета на проведение мероприятий по созданию безопасных условий пребывания в организациях отдыха детей и их оздоровления, указанную в заявке.</w:t>
      </w:r>
    </w:p>
    <w:p w:rsidR="00B2557E" w:rsidRDefault="00F933E3">
      <w:bookmarkStart w:id="721" w:name="sub_1720"/>
      <w:r>
        <w:t>20. Показателями результативности использования субсидии являются:</w:t>
      </w:r>
    </w:p>
    <w:p w:rsidR="00B2557E" w:rsidRDefault="00F933E3">
      <w:bookmarkStart w:id="722" w:name="sub_17201"/>
      <w:bookmarkEnd w:id="721"/>
      <w:r>
        <w:t>1) количество зданий, сооружений, инженерно-технических сетей, объектов благоустройства территории организаций отдыха детей и их оздоровления, в которых проведен текущий и/или капитальный ремонт, в том числе связанный с приведением их в соответствие требованиям пожарной безопасности, санитарного законодательства и антитеррористической защищенности;</w:t>
      </w:r>
    </w:p>
    <w:p w:rsidR="00B2557E" w:rsidRDefault="00F933E3">
      <w:bookmarkStart w:id="723" w:name="sub_172002"/>
      <w:bookmarkEnd w:id="722"/>
      <w:r>
        <w:t>2) количество оборудования, обеспечивающего безопасные условия отдыха и оздоровления детей, установленного в организациях отдыха детей и их оздоровления;</w:t>
      </w:r>
    </w:p>
    <w:p w:rsidR="00B2557E" w:rsidRDefault="00F933E3">
      <w:bookmarkStart w:id="724" w:name="sub_17203"/>
      <w:bookmarkEnd w:id="723"/>
      <w:r>
        <w:t>3) количество зданий и сооружений организаций отдыха детей и их оздоровления, в которых созданы условия архитектурной доступности для детей-инвалидов.</w:t>
      </w:r>
    </w:p>
    <w:p w:rsidR="00B2557E" w:rsidRDefault="00F933E3">
      <w:bookmarkStart w:id="725" w:name="sub_1721"/>
      <w:bookmarkEnd w:id="724"/>
      <w:r>
        <w:t xml:space="preserve">21. Внесение в Соглашение изменений, предусматривающих уменьшение значений показателей результативности использования субсидии, а также увеличение сроков реализации мероприятий, предусмотренных Соглашением,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726" w:name="sub_1722"/>
      <w:bookmarkEnd w:id="725"/>
      <w:r>
        <w:t xml:space="preserve">22.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540"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541"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727" w:name="sub_1723"/>
      <w:bookmarkEnd w:id="726"/>
      <w:r>
        <w:t>23.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728" w:name="sub_1724"/>
      <w:bookmarkEnd w:id="727"/>
      <w:r>
        <w:t>24. В случае если муниципальным образованием по состоянию на 31 декабря года предоставления субсидии нарушены обязательства по обеспечению достижения показателей результативности использования субсидии, объем средств, подлежащих возврату в доход областного бюджета, рассчитывается по формуле</w:t>
      </w:r>
    </w:p>
    <w:bookmarkEnd w:id="728"/>
    <w:p w:rsidR="00B2557E" w:rsidRDefault="00B2557E"/>
    <w:p w:rsidR="00B2557E" w:rsidRDefault="00F933E3">
      <w:pPr>
        <w:ind w:firstLine="698"/>
        <w:jc w:val="center"/>
      </w:pPr>
      <w:r>
        <w:rPr>
          <w:noProof/>
        </w:rPr>
        <w:drawing>
          <wp:inline distT="0" distB="0" distL="0" distR="0">
            <wp:extent cx="3169920" cy="25908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42"/>
                    <a:srcRect/>
                    <a:stretch>
                      <a:fillRect/>
                    </a:stretch>
                  </pic:blipFill>
                  <pic:spPr bwMode="auto">
                    <a:xfrm>
                      <a:off x="0" y="0"/>
                      <a:ext cx="316992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Vсубсидии - размер субсидии, предоставленной муниципальному образованию;</w:t>
      </w:r>
    </w:p>
    <w:p w:rsidR="00B2557E" w:rsidRDefault="00F933E3">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2557E" w:rsidRDefault="00F933E3">
      <w:r>
        <w:t>N - общее количество показателей результативности использования субсидии;</w:t>
      </w:r>
    </w:p>
    <w:p w:rsidR="00B2557E" w:rsidRDefault="00F933E3">
      <w:r>
        <w:t>K - коэффициент возврата субсидии.</w:t>
      </w:r>
    </w:p>
    <w:p w:rsidR="00B2557E" w:rsidRDefault="00F933E3">
      <w:r>
        <w:t>При расчете объема средств, подлежащих возврату, в размере субсидии, предоставленной муниципальному образованию (Vсубсидии),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Коэффициент возврата субсидии (K) рассчитывается по формуле</w:t>
      </w:r>
    </w:p>
    <w:p w:rsidR="00B2557E" w:rsidRDefault="00B2557E"/>
    <w:p w:rsidR="00B2557E" w:rsidRDefault="00F933E3">
      <w:pPr>
        <w:ind w:firstLine="698"/>
        <w:jc w:val="center"/>
      </w:pPr>
      <w:r>
        <w:rPr>
          <w:noProof/>
        </w:rPr>
        <w:drawing>
          <wp:inline distT="0" distB="0" distL="0" distR="0">
            <wp:extent cx="861060" cy="23622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3"/>
                    <a:srcRect/>
                    <a:stretch>
                      <a:fillRect/>
                    </a:stretch>
                  </pic:blipFill>
                  <pic:spPr bwMode="auto">
                    <a:xfrm>
                      <a:off x="0" y="0"/>
                      <a:ext cx="8610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Di - индекс, отражающий уровень недостижения i-го показателя результативности использования субсидии.</w:t>
      </w:r>
    </w:p>
    <w:p w:rsidR="00B2557E" w:rsidRDefault="00F933E3">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2557E" w:rsidRDefault="00F933E3">
      <w:r>
        <w:t>Индекс, отражающий уровень недостижения i-го показателя результативности использования субсидии (Di), рассчитывается по формуле</w:t>
      </w:r>
    </w:p>
    <w:p w:rsidR="00B2557E" w:rsidRDefault="00B2557E"/>
    <w:p w:rsidR="00B2557E" w:rsidRDefault="00F933E3">
      <w:pPr>
        <w:ind w:firstLine="698"/>
        <w:jc w:val="center"/>
      </w:pPr>
      <w:r>
        <w:rPr>
          <w:noProof/>
        </w:rPr>
        <w:drawing>
          <wp:inline distT="0" distB="0" distL="0" distR="0">
            <wp:extent cx="975360" cy="236220"/>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44"/>
                    <a:srcRect/>
                    <a:stretch>
                      <a:fillRect/>
                    </a:stretch>
                  </pic:blipFill>
                  <pic:spPr bwMode="auto">
                    <a:xfrm>
                      <a:off x="0" y="0"/>
                      <a:ext cx="9753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Ti - фактически достигнутое значение i-го показателя результативности использования субсидии на отчетную дату;</w:t>
      </w:r>
    </w:p>
    <w:p w:rsidR="00B2557E" w:rsidRDefault="00F933E3">
      <w:r>
        <w:t>Si - плановое значение i-го показателя результативности использования субсидии, установленное Соглашением.</w:t>
      </w:r>
    </w:p>
    <w:p w:rsidR="00B2557E" w:rsidRDefault="00F933E3">
      <w:r>
        <w:t>Решение о достижении (недостижении) муниципальным образованием значений показателей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значений показателей результативности использования субсидии.</w:t>
      </w:r>
    </w:p>
    <w:p w:rsidR="00B2557E" w:rsidRDefault="00F933E3">
      <w:r>
        <w:t>Решение о недостижении муниципальным образованием значений показателей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значений показателей результативности использования субсидии направляет муниципальному образованию требование о возврате средств субсидии (далее - требование) с указанием объема средств субсидии, подлежащих возврату, и реквизитов администратора доходов областного бюджета для возврата средств субсидии.</w:t>
      </w:r>
    </w:p>
    <w:p w:rsidR="00B2557E" w:rsidRDefault="00F933E3">
      <w:r>
        <w:t>Муниципальное образование обязано вернуть средства субсидии,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729" w:name="sub_1725"/>
      <w:r>
        <w:t>25.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(далее - ходатайство), в случае если недостижение значений показателей результативности использования субсидии возникло из-за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729"/>
    <w:p w:rsidR="00B2557E" w:rsidRDefault="00F933E3">
      <w:r>
        <w:t xml:space="preserve">К ходатайству должны быть приложены документы, подтверждающие обстоятельства, указанные в </w:t>
      </w:r>
      <w:hyperlink w:anchor="sub_1725" w:history="1">
        <w:r>
          <w:rPr>
            <w:rStyle w:val="a4"/>
          </w:rPr>
          <w:t>части первой</w:t>
        </w:r>
      </w:hyperlink>
      <w:r>
        <w:t xml:space="preserve"> настоящего пункта.</w:t>
      </w:r>
    </w:p>
    <w:p w:rsidR="00B2557E" w:rsidRDefault="00F933E3">
      <w:r>
        <w:t>В ходатайстве должен быть обоснован новый срок достижения значений показателей результативности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730" w:name="sub_17251"/>
      <w:r>
        <w:t>1) о продлении срока достижения значений показателей результативности использования субсидии;</w:t>
      </w:r>
    </w:p>
    <w:p w:rsidR="00B2557E" w:rsidRDefault="00F933E3">
      <w:bookmarkStart w:id="731" w:name="sub_17252"/>
      <w:bookmarkEnd w:id="730"/>
      <w:r>
        <w:t>2) об отказе в продлении срока достижения значений показателей результативности использования субсидии.</w:t>
      </w:r>
    </w:p>
    <w:bookmarkEnd w:id="731"/>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Основаниями для принятия решения об отказе в продлении срока достижения значений показателей результативности использования субсидии являются отсутствие документов, подтверждающих наличие обстоятельств, указанных в </w:t>
      </w:r>
      <w:hyperlink w:anchor="sub_1725" w:history="1">
        <w:r>
          <w:rPr>
            <w:rStyle w:val="a4"/>
          </w:rPr>
          <w:t>части первой</w:t>
        </w:r>
      </w:hyperlink>
      <w:r>
        <w:t xml:space="preserve"> настоящего пункта, и (или) отсутствие в ходатайстве указания срока достижения значений показателей результативности использования субсидии, и (или) указание в ходатайстве срока достижения значений показателей результативности использования субсидии, не соответствующего временному интервалу, - до 1 сентября года, следующего за годом предоставления субсидии.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r>
        <w:t>Средства, подлежащие возврату, в объеме, указанном в решении, подлежат возврату в доход областного бюджета не позднее 10 рабочих дней со дня получения требования муниципальным образованием.</w:t>
      </w:r>
    </w:p>
    <w:p w:rsidR="00B2557E" w:rsidRDefault="00F933E3">
      <w:r>
        <w:t>Министерство направляет уведомление в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субсидии, подлежащих возврату, в судебном порядке.</w:t>
      </w:r>
    </w:p>
    <w:p w:rsidR="00B2557E" w:rsidRDefault="00F933E3">
      <w:bookmarkStart w:id="732" w:name="sub_1726"/>
      <w:r>
        <w:t>26. В случае если муниципальным образованием по состоянию на 31 декабря года предоставления субсидии допущены нарушения обязательств, установленных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уровня софинансирования от фактического объема бюджетных средств, направленных на проведение мероприятий по созданию безопасных условий пребывания в организациях отдыха детей и их оздоровления в финансовом году.</w:t>
      </w:r>
    </w:p>
    <w:bookmarkEnd w:id="732"/>
    <w:p w:rsidR="00B2557E" w:rsidRDefault="00F933E3">
      <w:r>
        <w:t>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значений показателей результативности использования субсидии.</w:t>
      </w:r>
    </w:p>
    <w:p w:rsidR="00B2557E" w:rsidRDefault="00F933E3">
      <w:r>
        <w:t>Решение о несоблюдении муниципальным образованием уровня софинансирования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муниципальному образованию требование с указанием объема средств, подлежащих возврату, и реквизитов администратора доходов областного бюджета для возврата средств.</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733" w:name="sub_1727"/>
      <w:r>
        <w:t>27. В случае возникновения у муниципального образования при заключении муниципальных контрактов (договоров) экономии средств субсидии и (или) средств бюджета муниципального образования муниципальное образование не позднее 1 декабря года предоставления субсидии согласует с Министерством возможность использования сэкономленных бюджетных средств на дополнительное обеспечение мероприятий по созданию безопасных условий пребывания в организациях отдыха детей и их оздоровления.</w:t>
      </w:r>
    </w:p>
    <w:p w:rsidR="00B2557E" w:rsidRDefault="00F933E3">
      <w:bookmarkStart w:id="734" w:name="sub_1728"/>
      <w:bookmarkEnd w:id="733"/>
      <w:r>
        <w:t xml:space="preserve">28. В случае если муниципальным образованием по состоянию на 31 декабря года предоставления субсидии нарушены обязательства, указанные в </w:t>
      </w:r>
      <w:hyperlink w:anchor="sub_1727" w:history="1">
        <w:r>
          <w:rPr>
            <w:rStyle w:val="a4"/>
          </w:rPr>
          <w:t>пункте 27</w:t>
        </w:r>
      </w:hyperlink>
      <w:r>
        <w:t xml:space="preserve"> настоящего порядка,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w:t>
      </w:r>
    </w:p>
    <w:bookmarkEnd w:id="734"/>
    <w:p w:rsidR="00B2557E" w:rsidRDefault="00F933E3">
      <w:r>
        <w:t>Решение о несоблюдении муниципальным образованием обязательств по согласованию с Министерством возможности использования сэкономленных бюджетных средств на дополнительное обеспечение мероприятий по созданию безопасных условий пребывания в организациях отдыха детей и их оздоровления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значений показателей результативности использования субсидии.</w:t>
      </w:r>
    </w:p>
    <w:p w:rsidR="00B2557E" w:rsidRDefault="00F933E3">
      <w:r>
        <w:t>Решение о несоблюдении муниципальным образованием обязательств по согласованию с Министерством возможности использования сэкономленных бюджетных средств на дополнительное обеспечение мероприятий по созданию безопасных условий пребывания в организациях отдыха детей и их оздоровления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обязательств по согласованию с Министерством возможности использования сэкономленных бюджетных средств на дополнительное обеспечение мероприятий по созданию безопасных условий пребывания в организациях отдыха детей и их оздоровления направляет муниципальному образованию требование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735" w:name="sub_1729"/>
      <w:r>
        <w:t xml:space="preserve">29. Неиспользованные остатки субсидии подлежат возврату в областной бюджет в сроки, установленные </w:t>
      </w:r>
      <w:hyperlink r:id="rId545" w:history="1">
        <w:r>
          <w:rPr>
            <w:rStyle w:val="a4"/>
          </w:rPr>
          <w:t>бюджетным законодательством</w:t>
        </w:r>
      </w:hyperlink>
      <w:r>
        <w:t xml:space="preserve"> Российской Федерации.</w:t>
      </w:r>
    </w:p>
    <w:bookmarkEnd w:id="735"/>
    <w:p w:rsidR="00B2557E" w:rsidRDefault="00F933E3">
      <w:r>
        <w:t>При невозврате субсидии в указанный срок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736" w:name="sub_1730"/>
      <w:r>
        <w:t>30. Контроль за соблюдением муниципальным образованием целей, условий и порядка предоставления субсидии осуществляется Министерством.</w:t>
      </w:r>
    </w:p>
    <w:bookmarkEnd w:id="736"/>
    <w:p w:rsidR="00B2557E" w:rsidRDefault="00F933E3">
      <w:r>
        <w:t>Министерство после представления муниципальным образованием отчетов об использовании средств субсидии, а также по иным основаниям, установленным Соглашением, проводит обязательные проверки соблюдения целей,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737" w:name="sub_173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737"/>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целей, условий и порядка предоставления субсидии.</w:t>
      </w:r>
    </w:p>
    <w:p w:rsidR="00B2557E" w:rsidRDefault="00F933E3">
      <w:r>
        <w:t xml:space="preserve">При невозврате субсидии в срок, указанный в </w:t>
      </w:r>
      <w:hyperlink w:anchor="sub_173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738" w:name="sub_1731"/>
      <w:r>
        <w:t xml:space="preserve">31. Контроль за соблюдением муниципальным образованием целей,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546"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738"/>
    <w:p w:rsidR="00B2557E" w:rsidRDefault="00B2557E"/>
    <w:p w:rsidR="00B2557E" w:rsidRDefault="00F933E3">
      <w:pPr>
        <w:pStyle w:val="a6"/>
        <w:rPr>
          <w:color w:val="000000"/>
          <w:sz w:val="16"/>
          <w:szCs w:val="16"/>
          <w:shd w:val="clear" w:color="auto" w:fill="F0F0F0"/>
        </w:rPr>
      </w:pPr>
      <w:bookmarkStart w:id="739" w:name="sub_17100"/>
      <w:r>
        <w:rPr>
          <w:color w:val="000000"/>
          <w:sz w:val="16"/>
          <w:szCs w:val="16"/>
          <w:shd w:val="clear" w:color="auto" w:fill="F0F0F0"/>
        </w:rPr>
        <w:t>Информация об изменениях:</w:t>
      </w:r>
    </w:p>
    <w:bookmarkEnd w:id="739"/>
    <w:p w:rsidR="00B2557E" w:rsidRDefault="00F933E3">
      <w:pPr>
        <w:pStyle w:val="a7"/>
        <w:rPr>
          <w:shd w:val="clear" w:color="auto" w:fill="F0F0F0"/>
        </w:rPr>
      </w:pPr>
      <w:r>
        <w:t xml:space="preserve"> </w:t>
      </w:r>
      <w:r>
        <w:rPr>
          <w:shd w:val="clear" w:color="auto" w:fill="F0F0F0"/>
        </w:rPr>
        <w:t xml:space="preserve">Приложение 1 изменено с 26 февраля 2021 г. - </w:t>
      </w:r>
      <w:hyperlink r:id="rId547"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548"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549"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7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создание безопасных</w:t>
      </w:r>
      <w:r>
        <w:rPr>
          <w:rStyle w:val="a3"/>
          <w:rFonts w:ascii="Arial" w:hAnsi="Arial" w:cs="Arial"/>
        </w:rPr>
        <w:br/>
        <w:t>условий пребывания в муниципальных</w:t>
      </w:r>
      <w:r>
        <w:rPr>
          <w:rStyle w:val="a3"/>
          <w:rFonts w:ascii="Arial" w:hAnsi="Arial" w:cs="Arial"/>
        </w:rPr>
        <w:br/>
        <w:t>организациях отдыха детей и их оздоровления</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связанных с финансовым обеспечением мероприятий по созданию безопасных условий пребывания в муниципальных организациях отдыха детей и их оздоровления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 25 февраля 2021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2100"/>
        <w:gridCol w:w="2520"/>
        <w:gridCol w:w="2520"/>
        <w:gridCol w:w="210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21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7111" w:history="1">
              <w:r>
                <w:rPr>
                  <w:rStyle w:val="a4"/>
                </w:rPr>
                <w:t>*</w:t>
              </w:r>
            </w:hyperlink>
          </w:p>
        </w:tc>
        <w:tc>
          <w:tcPr>
            <w:tcW w:w="25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4620" w:type="dxa"/>
            <w:gridSpan w:val="2"/>
            <w:tcBorders>
              <w:top w:val="single" w:sz="4" w:space="0" w:color="auto"/>
              <w:left w:val="single" w:sz="4" w:space="0" w:color="auto"/>
              <w:bottom w:val="single" w:sz="4" w:space="0" w:color="auto"/>
            </w:tcBorders>
          </w:tcPr>
          <w:p w:rsidR="00B2557E" w:rsidRDefault="00F933E3">
            <w:pPr>
              <w:pStyle w:val="aa"/>
              <w:jc w:val="center"/>
            </w:pPr>
            <w:r>
              <w:t>Коэффициент, определяющий долю расходов на создание безопасных условий пребывания в муниципальных организациях отдыха детей и их оздоровления</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210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52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за счет средств субсидий из областного бюджета местным бюджетам</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за счет средств бюджета i-го муниципального образования</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60 (включительно) и более</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0,5</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0,5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0,52</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0,48</w:t>
            </w:r>
          </w:p>
        </w:tc>
      </w:tr>
    </w:tbl>
    <w:p w:rsidR="00B2557E" w:rsidRDefault="00B2557E"/>
    <w:p w:rsidR="00B2557E" w:rsidRDefault="00F933E3">
      <w:bookmarkStart w:id="740" w:name="sub_17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расчетной бюджетной обеспеченности муниципальных образований, расположенных на территории Свердловской области.</w:t>
      </w:r>
    </w:p>
    <w:bookmarkEnd w:id="740"/>
    <w:p w:rsidR="00B2557E" w:rsidRDefault="00B2557E"/>
    <w:p w:rsidR="00B2557E" w:rsidRDefault="00F933E3">
      <w:pPr>
        <w:pStyle w:val="a6"/>
        <w:rPr>
          <w:color w:val="000000"/>
          <w:sz w:val="16"/>
          <w:szCs w:val="16"/>
          <w:shd w:val="clear" w:color="auto" w:fill="F0F0F0"/>
        </w:rPr>
      </w:pPr>
      <w:bookmarkStart w:id="741" w:name="sub_17200"/>
      <w:r>
        <w:rPr>
          <w:color w:val="000000"/>
          <w:sz w:val="16"/>
          <w:szCs w:val="16"/>
          <w:shd w:val="clear" w:color="auto" w:fill="F0F0F0"/>
        </w:rPr>
        <w:t>Информация об изменениях:</w:t>
      </w:r>
    </w:p>
    <w:bookmarkEnd w:id="741"/>
    <w:p w:rsidR="00B2557E" w:rsidRDefault="00F933E3">
      <w:pPr>
        <w:pStyle w:val="a7"/>
        <w:rPr>
          <w:shd w:val="clear" w:color="auto" w:fill="F0F0F0"/>
        </w:rPr>
      </w:pPr>
      <w:r>
        <w:t xml:space="preserve"> </w:t>
      </w:r>
      <w:r>
        <w:rPr>
          <w:shd w:val="clear" w:color="auto" w:fill="F0F0F0"/>
        </w:rPr>
        <w:t xml:space="preserve">Приложение 2 изменено с 26 февраля 2021 г. - </w:t>
      </w:r>
      <w:hyperlink r:id="rId550"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551"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55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7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создание безопасных</w:t>
      </w:r>
      <w:r>
        <w:rPr>
          <w:rStyle w:val="a3"/>
          <w:rFonts w:ascii="Arial" w:hAnsi="Arial" w:cs="Arial"/>
        </w:rPr>
        <w:br/>
        <w:t>условий пребывания в муниципальных</w:t>
      </w:r>
      <w:r>
        <w:rPr>
          <w:rStyle w:val="a3"/>
          <w:rFonts w:ascii="Arial" w:hAnsi="Arial" w:cs="Arial"/>
        </w:rPr>
        <w:br/>
        <w:t>организациях отдыха детей и их оздоровления</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12 ноября 2020 г., 25 февраля 2021 г.</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создание безопасных условий пребывания в муниципальных организациях отдыха детей и их оздоровления (далее - субсидия), определяется в соответствии с заявкой муниципального образования на участие в отборе муниципальных образований на получение субсидии.</w:t>
      </w:r>
    </w:p>
    <w:p w:rsidR="00B2557E" w:rsidRDefault="00F933E3">
      <w:bookmarkStart w:id="742" w:name="sub_17202"/>
      <w:r>
        <w:t>В случае превышения общей потребности муниципальных образований в средствах областного бюджета на создание безопасных условий пребывания в муниципальных организациях отдыха детей и их оздоровления в планируемом финансовом году над общим объемом субсидий, предусмотренным в областном бюджете на планируемый финансовый год, объем субсидии бюджету муниципального образования рассчитывается по формуле</w:t>
      </w:r>
    </w:p>
    <w:bookmarkEnd w:id="742"/>
    <w:p w:rsidR="00B2557E" w:rsidRDefault="00B2557E"/>
    <w:p w:rsidR="00B2557E" w:rsidRDefault="00F933E3">
      <w:pPr>
        <w:ind w:firstLine="698"/>
        <w:jc w:val="center"/>
      </w:pPr>
      <w:r>
        <w:rPr>
          <w:noProof/>
        </w:rPr>
        <w:drawing>
          <wp:inline distT="0" distB="0" distL="0" distR="0">
            <wp:extent cx="2072640" cy="6324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53"/>
                    <a:srcRect/>
                    <a:stretch>
                      <a:fillRect/>
                    </a:stretch>
                  </pic:blipFill>
                  <pic:spPr bwMode="auto">
                    <a:xfrm>
                      <a:off x="0" y="0"/>
                      <a:ext cx="2072640" cy="632460"/>
                    </a:xfrm>
                    <a:prstGeom prst="rect">
                      <a:avLst/>
                    </a:prstGeom>
                    <a:noFill/>
                    <a:ln w="9525">
                      <a:noFill/>
                      <a:miter lim="800000"/>
                      <a:headEnd/>
                      <a:tailEnd/>
                    </a:ln>
                  </pic:spPr>
                </pic:pic>
              </a:graphicData>
            </a:graphic>
          </wp:inline>
        </w:drawing>
      </w:r>
      <w:r>
        <w:t>, где:</w:t>
      </w:r>
    </w:p>
    <w:p w:rsidR="00B2557E" w:rsidRDefault="00B2557E"/>
    <w:p w:rsidR="00B2557E" w:rsidRDefault="00F933E3">
      <w:r>
        <w:t>Сi - размер субсидии, предоставляемой бюджету i-го муниципального образования;</w:t>
      </w:r>
    </w:p>
    <w:p w:rsidR="00B2557E" w:rsidRDefault="00F933E3">
      <w:r>
        <w:t>Рi - объем бюджетных средств, необходимых для проведения мероприятий по созданию безопасных условий пребывания в муниципальных организациях отдыха детей и их оздоровления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t>Yi - предельный уровень софинансирования Свердловской областью расходных обязательств i-го муниципального образования, связанных с финансовым обеспечением мероприятий по созданию безопасных условий пребывания в муниципальных организациях отдыха детей и их оздоровления,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B2557E"/>
    <w:p w:rsidR="00B2557E" w:rsidRDefault="00F933E3">
      <w:pPr>
        <w:pStyle w:val="a6"/>
        <w:rPr>
          <w:color w:val="000000"/>
          <w:sz w:val="16"/>
          <w:szCs w:val="16"/>
          <w:shd w:val="clear" w:color="auto" w:fill="F0F0F0"/>
        </w:rPr>
      </w:pPr>
      <w:bookmarkStart w:id="743" w:name="sub_171000"/>
      <w:r>
        <w:rPr>
          <w:color w:val="000000"/>
          <w:sz w:val="16"/>
          <w:szCs w:val="16"/>
          <w:shd w:val="clear" w:color="auto" w:fill="F0F0F0"/>
        </w:rPr>
        <w:t>Информация об изменениях:</w:t>
      </w:r>
    </w:p>
    <w:bookmarkEnd w:id="743"/>
    <w:p w:rsidR="00B2557E" w:rsidRDefault="00F933E3">
      <w:pPr>
        <w:pStyle w:val="a7"/>
        <w:rPr>
          <w:shd w:val="clear" w:color="auto" w:fill="F0F0F0"/>
        </w:rPr>
      </w:pPr>
      <w:r>
        <w:t xml:space="preserve"> </w:t>
      </w:r>
      <w:r>
        <w:rPr>
          <w:shd w:val="clear" w:color="auto" w:fill="F0F0F0"/>
        </w:rPr>
        <w:t xml:space="preserve">Программа дополнена приложением 7-1 с 31 июля 2021 г. - </w:t>
      </w:r>
      <w:hyperlink r:id="rId55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jc w:val="right"/>
        <w:rPr>
          <w:rStyle w:val="a3"/>
          <w:rFonts w:ascii="Arial" w:hAnsi="Arial" w:cs="Arial"/>
        </w:rPr>
      </w:pPr>
      <w:r>
        <w:rPr>
          <w:rStyle w:val="a3"/>
          <w:rFonts w:ascii="Arial" w:hAnsi="Arial" w:cs="Arial"/>
        </w:rPr>
        <w:t>Приложение N 7-1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t xml:space="preserve"> Свердловской</w:t>
      </w:r>
      <w:r>
        <w:rPr>
          <w:rStyle w:val="a3"/>
          <w:rFonts w:ascii="Arial" w:hAnsi="Arial" w:cs="Arial"/>
        </w:rPr>
        <w:br/>
        <w:t>области "Развитие системы образования и</w:t>
      </w:r>
      <w:r>
        <w:rPr>
          <w:rStyle w:val="a3"/>
          <w:rFonts w:ascii="Arial" w:hAnsi="Arial" w:cs="Arial"/>
        </w:rPr>
        <w:br/>
        <w:t>реализация молодежной политики в</w:t>
      </w:r>
      <w:r>
        <w:rPr>
          <w:rStyle w:val="a3"/>
          <w:rFonts w:ascii="Arial" w:hAnsi="Arial" w:cs="Arial"/>
        </w:rPr>
        <w:br/>
        <w:t>Свердловской области до 2025 года"</w:t>
      </w:r>
    </w:p>
    <w:p w:rsidR="00B2557E" w:rsidRDefault="00B2557E"/>
    <w:p w:rsidR="00B2557E" w:rsidRDefault="00F933E3">
      <w:pPr>
        <w:pStyle w:val="1"/>
      </w:pPr>
      <w:r>
        <w:t>Порядок</w:t>
      </w:r>
      <w:r>
        <w:br/>
        <w:t>предоставления субсидии из областного бюджета бюджетам муниципальных образований на капитальный ремонт здания городского Дворца детского и юношеского творчества в городе Нижний Тагил</w:t>
      </w:r>
    </w:p>
    <w:p w:rsidR="00B2557E" w:rsidRDefault="00B2557E"/>
    <w:p w:rsidR="00B2557E" w:rsidRDefault="00F933E3">
      <w:bookmarkStart w:id="744" w:name="sub_171001"/>
      <w:r>
        <w:t>1. Настоящий порядок определяет цель, условия и порядок предоставления субсидии из областного бюджета бюджетам муниципальных образований, расположенных на территории Свердловской области (далее - муниципальные образования), на капитальный ремонт здания городского Дворца детского и юношеского творчества в городе Нижний Тагил (далее - субсидия).</w:t>
      </w:r>
    </w:p>
    <w:p w:rsidR="00B2557E" w:rsidRDefault="00F933E3">
      <w:bookmarkStart w:id="745" w:name="sub_171002"/>
      <w:bookmarkEnd w:id="744"/>
      <w:r>
        <w:t xml:space="preserve">2. Предоставление субсидии осуществляется в соответствии с </w:t>
      </w:r>
      <w:hyperlink r:id="rId555" w:history="1">
        <w:r>
          <w:rPr>
            <w:rStyle w:val="a4"/>
          </w:rPr>
          <w:t>бюджетным законодательством</w:t>
        </w:r>
      </w:hyperlink>
      <w:r>
        <w:t xml:space="preserve"> Российской Федерации и Свердловской области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и установленных лимитов бюджетных обязательств.</w:t>
      </w:r>
    </w:p>
    <w:p w:rsidR="00B2557E" w:rsidRDefault="00F933E3">
      <w:bookmarkStart w:id="746" w:name="sub_171003"/>
      <w:bookmarkEnd w:id="745"/>
      <w:r>
        <w:t xml:space="preserve">3. Исполнительным органом государственной власти Свердловской области, осуществляющим функции главного распорядителя бюджетных средств, до которого в соответствии с </w:t>
      </w:r>
      <w:hyperlink r:id="rId556" w:history="1">
        <w:r>
          <w:rPr>
            <w:rStyle w:val="a4"/>
          </w:rPr>
          <w:t>бюджетным законодательством</w:t>
        </w:r>
      </w:hyperlink>
      <w:r>
        <w:t xml:space="preserve">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Министерство образования и молодежной политики Свердловской области (далее - Министерство).</w:t>
      </w:r>
    </w:p>
    <w:p w:rsidR="00B2557E" w:rsidRDefault="00F933E3">
      <w:bookmarkStart w:id="747" w:name="sub_171004"/>
      <w:bookmarkEnd w:id="746"/>
      <w:r>
        <w:t>4. Средства, полученные из областного бюджета в форме субсидии, носят целевой характер и не могут быть использованы на иные цели.</w:t>
      </w:r>
    </w:p>
    <w:p w:rsidR="00B2557E" w:rsidRDefault="00F933E3">
      <w:bookmarkStart w:id="748" w:name="sub_171005"/>
      <w:bookmarkEnd w:id="747"/>
      <w:r>
        <w:t>5. Субсидия предоставляется с целью реализации мероприятий по капитальному ремонту здания городского Дворца детского и юношеского творчества в городе Нижний Тагил с последующим подтверждением использования субсидии в соответствии с целью, условиями и порядком ее предоставления.</w:t>
      </w:r>
    </w:p>
    <w:p w:rsidR="00B2557E" w:rsidRDefault="00F933E3">
      <w:bookmarkStart w:id="749" w:name="sub_171006"/>
      <w:bookmarkEnd w:id="748"/>
      <w:r>
        <w:t>6. Направление расходования субсидии:</w:t>
      </w:r>
    </w:p>
    <w:bookmarkEnd w:id="749"/>
    <w:p w:rsidR="00B2557E" w:rsidRDefault="00F933E3">
      <w:r>
        <w:t>проведение капитального ремонта зданий, сооружений, инженерно-технических сетей, объектов благоустройства территории (при необходимости), в том числе связанных с приведением в соответствие требованиям пожарной безопасности, санитарного законодательства и антитеррористической защищенности, городского Дворца детского и юношеского творчества в городе Нижний Тагил.</w:t>
      </w:r>
    </w:p>
    <w:p w:rsidR="00B2557E" w:rsidRDefault="00F933E3">
      <w:bookmarkStart w:id="750" w:name="sub_171007"/>
      <w:r>
        <w:t xml:space="preserve">7. Предельный уровень софинансирования Свердловской областью расходного обязательства муниципального образования, связанного с финансовым обеспечением мероприятий по капитальному ремонту здания городского Дворца детского и юношеского творчества в городе Нижний Тагил, устанавливается с соблюдением предельного уровня софинансирования, приведенного в </w:t>
      </w:r>
      <w:hyperlink w:anchor="sub_171100" w:history="1">
        <w:r>
          <w:rPr>
            <w:rStyle w:val="a4"/>
          </w:rPr>
          <w:t>приложении N 1</w:t>
        </w:r>
      </w:hyperlink>
      <w:r>
        <w:t xml:space="preserve"> к настоящему порядку.</w:t>
      </w:r>
    </w:p>
    <w:bookmarkEnd w:id="750"/>
    <w:p w:rsidR="00B2557E" w:rsidRDefault="00F933E3">
      <w:r>
        <w:t>Общий объем средств, необходимых для исполнения расходного обязательства муниципального образования, должен обеспечить достижение показателей результативности использования субсидии.</w:t>
      </w:r>
    </w:p>
    <w:p w:rsidR="00B2557E" w:rsidRDefault="00F933E3">
      <w:bookmarkStart w:id="751" w:name="sub_171008"/>
      <w:r>
        <w:t xml:space="preserve">8. Субсидия распределяется в соответствии с методикой расчета объема субсидии из областного бюджета бюджетам муниципальных образований, расположенных на территории Свердловской области, на капитальный ремонт здания городского Дворца детского и юношеского творчества в городе Нижний Тагил, приведенной в </w:t>
      </w:r>
      <w:hyperlink w:anchor="sub_171200" w:history="1">
        <w:r>
          <w:rPr>
            <w:rStyle w:val="a4"/>
          </w:rPr>
          <w:t>приложении N 2</w:t>
        </w:r>
      </w:hyperlink>
      <w:r>
        <w:t xml:space="preserve"> к настоящему порядку.</w:t>
      </w:r>
    </w:p>
    <w:p w:rsidR="00B2557E" w:rsidRDefault="00F933E3">
      <w:bookmarkStart w:id="752" w:name="sub_171009"/>
      <w:bookmarkEnd w:id="751"/>
      <w:r>
        <w:t>9. Субсидия подлежит зачислению в доход бюджета муниципального образования по разделу 0700 "Образование", подразделу 0703 "Дополнительное образование детей".</w:t>
      </w:r>
    </w:p>
    <w:p w:rsidR="00B2557E" w:rsidRDefault="00F933E3">
      <w:bookmarkStart w:id="753" w:name="sub_171010"/>
      <w:bookmarkEnd w:id="752"/>
      <w:r>
        <w:t>10. Субсидия предоставляется муниципальному образованию при соблюдении следующих условий:</w:t>
      </w:r>
    </w:p>
    <w:p w:rsidR="00B2557E" w:rsidRDefault="00F933E3">
      <w:bookmarkStart w:id="754" w:name="sub_1710101"/>
      <w:bookmarkEnd w:id="753"/>
      <w:r>
        <w:t>1) направление средств бюджета муниципального образования на капитальный ремонт здания городского Дворца детского и юношеского творчества в городе Нижний Тагил в размере не менее 5% от общего объема бюджетных средств, направляемых на капитальный ремонт здания городского Дворца детского и юношеского творчества в городе Нижний Тагил;</w:t>
      </w:r>
    </w:p>
    <w:p w:rsidR="00B2557E" w:rsidRDefault="00F933E3">
      <w:bookmarkStart w:id="755" w:name="sub_1710102"/>
      <w:bookmarkEnd w:id="754"/>
      <w:r>
        <w:t>2) наличие не менее 2500 детей, проживающих на территории муниципального образования, обучающихся по дополнительным общеобразовательным программам в городском Дворце детского и юношеского творчества в городе Нижний Тагил за счет средств местного бюджета;</w:t>
      </w:r>
    </w:p>
    <w:p w:rsidR="00B2557E" w:rsidRDefault="00F933E3">
      <w:bookmarkStart w:id="756" w:name="sub_1710103"/>
      <w:bookmarkEnd w:id="755"/>
      <w:r>
        <w:t>3) наличие копии (копий) сметного (сметных) расчета (расчетов) стоимости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57" w:name="sub_1710104"/>
      <w:bookmarkEnd w:id="756"/>
      <w:r>
        <w:t>4) наличие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о достоверности определения сметной стоимости мероприятий по капитальному ремонту здания городского Дворца детского и юношеского творчества в городе Нижний Тагил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58" w:name="sub_1710105"/>
      <w:bookmarkEnd w:id="757"/>
      <w:r>
        <w:t>5) наличие копии (копий) положительного (положительных) заключения (заключений) о проверке сметной стоимости обеспечения мероприятий по капитальному ремонту здания городского Дворца детского и юношеского творчества в городе Нижний Тагил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59" w:name="sub_1710106"/>
      <w:bookmarkEnd w:id="758"/>
      <w:r>
        <w:t>6) оснащение современным оборудованием и средствами обучения за счет средств местного бюджета.</w:t>
      </w:r>
    </w:p>
    <w:p w:rsidR="00B2557E" w:rsidRDefault="00F933E3">
      <w:bookmarkStart w:id="760" w:name="sub_171011"/>
      <w:bookmarkEnd w:id="759"/>
      <w:r>
        <w:t>11. С целью участия в отборе муниципальное образование представляет в Министерство заявку на участие в отборе (далее - заявка) с приложением следующих документов:</w:t>
      </w:r>
    </w:p>
    <w:p w:rsidR="00B2557E" w:rsidRDefault="00F933E3">
      <w:bookmarkStart w:id="761" w:name="sub_1710111"/>
      <w:bookmarkEnd w:id="760"/>
      <w:r>
        <w:t>1) справки о наличии не менее 2500 детей, проживающих на территории муниципального образования, обучающихся по дополнительным общеобразовательным программам в городском Дворце детского и юношеского творчества в городе Нижний Тагил за счет средств местного бюджета, за подписью главы (главы администрации) муниципального образования или уполномоченного им лица;</w:t>
      </w:r>
    </w:p>
    <w:p w:rsidR="00B2557E" w:rsidRDefault="00F933E3">
      <w:bookmarkStart w:id="762" w:name="sub_1710112"/>
      <w:bookmarkEnd w:id="761"/>
      <w:r>
        <w:t>2) копии (копий) сметного (сметных) расчета (расчетов) стоимости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63" w:name="sub_1710113"/>
      <w:bookmarkEnd w:id="762"/>
      <w:r>
        <w:t>3)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о достоверности определения сметной стоимости мероприятий по капитальному ремонту здания городского Дворца детского и юношеского творчества в городе Нижний Тагил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64" w:name="sub_1710114"/>
      <w:bookmarkEnd w:id="763"/>
      <w:r>
        <w:t>4) копии (копий) положительного (положительных) заключения (заключений) о проверке сметной стоимости обеспечения мероприятий по капитальному ремонту здания городского Дворца детского и юношеского творчества в городе Нижний Тагил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65" w:name="sub_1710115"/>
      <w:bookmarkEnd w:id="764"/>
      <w:r>
        <w:t>5) гарантийного обязательства об оснащении современным оборудованием и средствами обучения за счет средств местного бюджета за подписью главы (главы администрации) муниципального образования или уполномоченного им лица.</w:t>
      </w:r>
    </w:p>
    <w:p w:rsidR="00B2557E" w:rsidRDefault="00F933E3">
      <w:bookmarkStart w:id="766" w:name="sub_171012"/>
      <w:bookmarkEnd w:id="765"/>
      <w:r>
        <w:t xml:space="preserve">12. Условием допуска муниципального образования к отбору является представление муниципальным образованием заявки с приложением документов, указанных в </w:t>
      </w:r>
      <w:hyperlink w:anchor="sub_171011" w:history="1">
        <w:r>
          <w:rPr>
            <w:rStyle w:val="a4"/>
          </w:rPr>
          <w:t>пункте 11</w:t>
        </w:r>
      </w:hyperlink>
      <w:r>
        <w:t xml:space="preserve"> настоящего порядка, в срок, установленный в извещении о проведении отбора.</w:t>
      </w:r>
    </w:p>
    <w:p w:rsidR="00B2557E" w:rsidRDefault="00F933E3">
      <w:bookmarkStart w:id="767" w:name="sub_171013"/>
      <w:bookmarkEnd w:id="766"/>
      <w:r>
        <w:t xml:space="preserve">13. Отбор осуществляется комиссией, создаваемой Министерством, в срок, не превышающий 30 рабочих дней после завершения приема заявок с приложением документов, указанных в </w:t>
      </w:r>
      <w:hyperlink w:anchor="sub_171011" w:history="1">
        <w:r>
          <w:rPr>
            <w:rStyle w:val="a4"/>
          </w:rPr>
          <w:t>пункте 11</w:t>
        </w:r>
      </w:hyperlink>
      <w:r>
        <w:t xml:space="preserve"> настоящего порядка.</w:t>
      </w:r>
    </w:p>
    <w:p w:rsidR="00B2557E" w:rsidRDefault="00F933E3">
      <w:bookmarkStart w:id="768" w:name="sub_171014"/>
      <w:bookmarkEnd w:id="767"/>
      <w:r>
        <w:t>14. Для проведения отбора с целью определения муниципальных образований - победителей отбора определяется рейтинг муниципальных образований, представивших заявки.</w:t>
      </w:r>
    </w:p>
    <w:bookmarkEnd w:id="768"/>
    <w:p w:rsidR="00B2557E" w:rsidRDefault="00F933E3">
      <w:r>
        <w:t>Рейтинг муниципальных образований определяется по количеству детей, проживающих на территории муниципального образования, обучающихся в городском Дворце детского и юношеского творчества в городе Нижний Тагил (от наибольшего к наименьшему).</w:t>
      </w:r>
    </w:p>
    <w:p w:rsidR="00B2557E" w:rsidRDefault="00F933E3">
      <w:r>
        <w:t>После определения рейтинга муниципальных образований, представивших заявки, проводится отбор.</w:t>
      </w:r>
    </w:p>
    <w:p w:rsidR="00B2557E" w:rsidRDefault="00F933E3">
      <w:r>
        <w:t xml:space="preserve">Для определения муниципальных образований - победителей отбора заявки с приложенными документами, указанными в </w:t>
      </w:r>
      <w:hyperlink w:anchor="sub_171011" w:history="1">
        <w:r>
          <w:rPr>
            <w:rStyle w:val="a4"/>
          </w:rPr>
          <w:t>пункте 11</w:t>
        </w:r>
      </w:hyperlink>
      <w:r>
        <w:t xml:space="preserve"> настоящего порядка, рассматриваются согласно рейтингу муниципальных образований, представивших заявки, в порядке возрастания порядкового номера заявки.</w:t>
      </w:r>
    </w:p>
    <w:p w:rsidR="00B2557E" w:rsidRDefault="00F933E3">
      <w:r>
        <w:t>Муниципальное образование считается соответствующим критериям отбора в случае:</w:t>
      </w:r>
    </w:p>
    <w:p w:rsidR="00B2557E" w:rsidRDefault="00F933E3">
      <w:bookmarkStart w:id="769" w:name="sub_1710141"/>
      <w:r>
        <w:t xml:space="preserve">1) представления документов, указанных в </w:t>
      </w:r>
      <w:hyperlink w:anchor="sub_171011" w:history="1">
        <w:r>
          <w:rPr>
            <w:rStyle w:val="a4"/>
          </w:rPr>
          <w:t>пункте 11</w:t>
        </w:r>
      </w:hyperlink>
      <w:r>
        <w:t xml:space="preserve"> настоящего порядка, в полном объеме;</w:t>
      </w:r>
    </w:p>
    <w:p w:rsidR="00B2557E" w:rsidRDefault="00F933E3">
      <w:bookmarkStart w:id="770" w:name="sub_1710142"/>
      <w:bookmarkEnd w:id="769"/>
      <w:r>
        <w:t xml:space="preserve">2) соответствия условиям, указанным в </w:t>
      </w:r>
      <w:hyperlink w:anchor="sub_171010" w:history="1">
        <w:r>
          <w:rPr>
            <w:rStyle w:val="a4"/>
          </w:rPr>
          <w:t>пункте 10</w:t>
        </w:r>
      </w:hyperlink>
      <w:r>
        <w:t xml:space="preserve"> настоящего порядка.</w:t>
      </w:r>
    </w:p>
    <w:p w:rsidR="00B2557E" w:rsidRDefault="00F933E3">
      <w:bookmarkStart w:id="771" w:name="sub_171015"/>
      <w:bookmarkEnd w:id="770"/>
      <w:r>
        <w:t>15. Муниципальное образование считается не прошедшим отбор в случае:</w:t>
      </w:r>
    </w:p>
    <w:p w:rsidR="00B2557E" w:rsidRDefault="00F933E3">
      <w:bookmarkStart w:id="772" w:name="sub_1710151"/>
      <w:bookmarkEnd w:id="771"/>
      <w:r>
        <w:t xml:space="preserve">1) представления документов, указанных в </w:t>
      </w:r>
      <w:hyperlink w:anchor="sub_171011" w:history="1">
        <w:r>
          <w:rPr>
            <w:rStyle w:val="a4"/>
          </w:rPr>
          <w:t>пункте 11</w:t>
        </w:r>
      </w:hyperlink>
      <w:r>
        <w:t xml:space="preserve"> настоящего порядка, не в полном объеме;</w:t>
      </w:r>
    </w:p>
    <w:p w:rsidR="00B2557E" w:rsidRDefault="00F933E3">
      <w:bookmarkStart w:id="773" w:name="sub_1710152"/>
      <w:bookmarkEnd w:id="772"/>
      <w:r>
        <w:t xml:space="preserve">2) несоответствия условиям, указанным в </w:t>
      </w:r>
      <w:hyperlink w:anchor="sub_171010" w:history="1">
        <w:r>
          <w:rPr>
            <w:rStyle w:val="a4"/>
          </w:rPr>
          <w:t>пункте 10</w:t>
        </w:r>
      </w:hyperlink>
      <w:r>
        <w:t xml:space="preserve"> настоящего порядка.</w:t>
      </w:r>
    </w:p>
    <w:p w:rsidR="00B2557E" w:rsidRDefault="00F933E3">
      <w:bookmarkStart w:id="774" w:name="sub_171016"/>
      <w:bookmarkEnd w:id="773"/>
      <w:r>
        <w:t>16. Результаты отбора размещаются на официальном сайте Министерства в информационно-телекоммуникационной сети "Интернет" (</w:t>
      </w:r>
      <w:hyperlink r:id="rId557" w:history="1">
        <w:r>
          <w:rPr>
            <w:rStyle w:val="a4"/>
          </w:rPr>
          <w:t>www.minobraz.egov66.ru</w:t>
        </w:r>
      </w:hyperlink>
      <w:r>
        <w:t>) не позднее 10 рабочих дней со дня завершения отбора.</w:t>
      </w:r>
    </w:p>
    <w:p w:rsidR="00B2557E" w:rsidRDefault="00F933E3">
      <w:bookmarkStart w:id="775" w:name="sub_171017"/>
      <w:bookmarkEnd w:id="774"/>
      <w:r>
        <w:t>17. Субсидия предоставляется на основании соглашения о предоставлении субсидии (далее - соглашение), заключаемого Министерством с муниципальным образованием.</w:t>
      </w:r>
    </w:p>
    <w:bookmarkEnd w:id="775"/>
    <w:p w:rsidR="00B2557E" w:rsidRDefault="00F933E3">
      <w:r>
        <w:t>Министерство не позднее 3 рабочих дней со дня принятия постановления Правительства Свердловской области о распределении субсидии направляет в органы местного самоуправления письменное уведомление о необходимости заключения соглашений.</w:t>
      </w:r>
    </w:p>
    <w:p w:rsidR="00B2557E" w:rsidRDefault="00F933E3">
      <w:r>
        <w:t>Соглашение заключается на срок, который не может быть менее срока, на который утверждены бюджетные ассигнования, предусмотренные законом Свердловской области об областном бюджете на соответствующий финансовый год и плановый период.</w:t>
      </w:r>
    </w:p>
    <w:p w:rsidR="00B2557E" w:rsidRDefault="00F933E3">
      <w:r>
        <w:t>Форма соглашения утверждается приказом Министерства в соответствии с типовой формой соглашения, утверждаемой приказом Министерства финансов Свердловской области (далее - приказ Министерства финансов).</w:t>
      </w:r>
    </w:p>
    <w:p w:rsidR="00B2557E" w:rsidRDefault="00F933E3">
      <w:r>
        <w:t>Сроки и порядок представления отчетов о расходах, в целях софинансирования которых предоставлена субсидия, об использовании средств областного бюджета, предоставленных в форме субсидии, и достижении значения показателя результативности использования субсидии устанавливаются в соглашении.</w:t>
      </w:r>
    </w:p>
    <w:p w:rsidR="00B2557E" w:rsidRDefault="00F933E3">
      <w:bookmarkStart w:id="776" w:name="sub_171018"/>
      <w:r>
        <w:t>18. Для заключения соглашения орган местного самоуправления муниципального образования представляет в Министерство:</w:t>
      </w:r>
    </w:p>
    <w:p w:rsidR="00B2557E" w:rsidRDefault="00F933E3">
      <w:bookmarkStart w:id="777" w:name="sub_1710181"/>
      <w:bookmarkEnd w:id="776"/>
      <w:r>
        <w:t>1) проект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bookmarkStart w:id="778" w:name="sub_1710182"/>
      <w:bookmarkEnd w:id="777"/>
      <w:r>
        <w:t>2) копию (копии) сметного (сметных) расчета (расчетов)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79" w:name="sub_1710183"/>
      <w:bookmarkEnd w:id="778"/>
      <w:r>
        <w:t>3) копию (копии)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80" w:name="sub_1710184"/>
      <w:bookmarkEnd w:id="779"/>
      <w:r>
        <w:t>4) копию (копии) положительного (положительных) заключения (заключений) о проверке сметной стоимости обеспечения мероприятий по капитальному ремонту здания городского Дворца детского и юношеского творчества в городе Нижний Тагил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81" w:name="sub_171019"/>
      <w:bookmarkEnd w:id="780"/>
      <w:r>
        <w:t xml:space="preserve">19. Орган местного самоуправления муниципального образования представляет в Министерство документы, указанные в </w:t>
      </w:r>
      <w:hyperlink w:anchor="sub_171018" w:history="1">
        <w:r>
          <w:rPr>
            <w:rStyle w:val="a4"/>
          </w:rPr>
          <w:t>пункте 18</w:t>
        </w:r>
      </w:hyperlink>
      <w:r>
        <w:t xml:space="preserve"> настоящего порядка, в течение 15 календарных дней со дня получения от Министерства уведомления о необходимости заключения соглашения.</w:t>
      </w:r>
    </w:p>
    <w:p w:rsidR="00B2557E" w:rsidRDefault="00F933E3">
      <w:bookmarkStart w:id="782" w:name="sub_171020"/>
      <w:bookmarkEnd w:id="781"/>
      <w:r>
        <w:t xml:space="preserve">20. Документы, указанные в </w:t>
      </w:r>
      <w:hyperlink w:anchor="sub_171018" w:history="1">
        <w:r>
          <w:rPr>
            <w:rStyle w:val="a4"/>
          </w:rPr>
          <w:t>пункте 18</w:t>
        </w:r>
      </w:hyperlink>
      <w:r>
        <w:t xml:space="preserve"> настоящего порядка, рассматриваются Министерством в течение 7 рабочих дней со дня их получения.</w:t>
      </w:r>
    </w:p>
    <w:p w:rsidR="00B2557E" w:rsidRDefault="00F933E3">
      <w:bookmarkStart w:id="783" w:name="sub_171021"/>
      <w:bookmarkEnd w:id="782"/>
      <w:r>
        <w:t xml:space="preserve">21. По результатам рассмотрения документов, указанных в </w:t>
      </w:r>
      <w:hyperlink w:anchor="sub_171018" w:history="1">
        <w:r>
          <w:rPr>
            <w:rStyle w:val="a4"/>
          </w:rPr>
          <w:t>пункте 18</w:t>
        </w:r>
      </w:hyperlink>
      <w:r>
        <w:t xml:space="preserve"> настоящего порядка, в случае принятия Министерством решения о предоставлении субсидии не позднее 10 рабочих дней, следующих за днем принятия Министерством указанного решения, заключается соглашение.</w:t>
      </w:r>
    </w:p>
    <w:bookmarkEnd w:id="783"/>
    <w:p w:rsidR="00B2557E" w:rsidRDefault="00F933E3">
      <w:r>
        <w:t>Основаниями для принятия Министерством решения об отказе в предоставлении субсидии являются:</w:t>
      </w:r>
    </w:p>
    <w:p w:rsidR="00B2557E" w:rsidRDefault="00F933E3">
      <w:bookmarkStart w:id="784" w:name="sub_1710211"/>
      <w:r>
        <w:t xml:space="preserve">1) непредставление (представление не в полном объеме) документов, указанных в </w:t>
      </w:r>
      <w:hyperlink w:anchor="sub_171018" w:history="1">
        <w:r>
          <w:rPr>
            <w:rStyle w:val="a4"/>
          </w:rPr>
          <w:t>пункте 18</w:t>
        </w:r>
      </w:hyperlink>
      <w:r>
        <w:t xml:space="preserve"> настоящего порядка;</w:t>
      </w:r>
    </w:p>
    <w:p w:rsidR="00B2557E" w:rsidRDefault="00F933E3">
      <w:bookmarkStart w:id="785" w:name="sub_1710212"/>
      <w:bookmarkEnd w:id="784"/>
      <w:r>
        <w:t xml:space="preserve">2) недостоверность информации в представленных документах, указанных в </w:t>
      </w:r>
      <w:hyperlink w:anchor="sub_171018" w:history="1">
        <w:r>
          <w:rPr>
            <w:rStyle w:val="a4"/>
          </w:rPr>
          <w:t>пункте 18</w:t>
        </w:r>
      </w:hyperlink>
      <w:r>
        <w:t xml:space="preserve"> настоящего порядка.</w:t>
      </w:r>
    </w:p>
    <w:p w:rsidR="00B2557E" w:rsidRDefault="00F933E3">
      <w:bookmarkStart w:id="786" w:name="sub_171022"/>
      <w:bookmarkEnd w:id="785"/>
      <w:r>
        <w:t>22. Перечисление субсидии осуществляется из областного бюджета на счета территориальных органов Управления Федерального казначейства по Свердловской области, открытые для кассового обслуживания исполнения местного бюджета.</w:t>
      </w:r>
    </w:p>
    <w:p w:rsidR="00B2557E" w:rsidRDefault="00F933E3">
      <w:bookmarkStart w:id="787" w:name="sub_171023"/>
      <w:bookmarkEnd w:id="786"/>
      <w:r>
        <w:t>23. Перечисление субсидии в бюджет муниципального образования осуществляется в сроки, установленные графиком предоставления субсидии, являющимся неотъемлемой частью соглашения.</w:t>
      </w:r>
    </w:p>
    <w:p w:rsidR="00B2557E" w:rsidRDefault="00F933E3">
      <w:bookmarkStart w:id="788" w:name="sub_171024"/>
      <w:bookmarkEnd w:id="787"/>
      <w:r>
        <w:t>24. Результатом использования субсидии является обеспечение достижения значения показателя результативности использования субсидии "количество видов работ по капитальному ремонту здания городского Дворца детского и юношеского творчества в городе Нижний Тагил".</w:t>
      </w:r>
    </w:p>
    <w:p w:rsidR="00B2557E" w:rsidRDefault="00F933E3">
      <w:bookmarkStart w:id="789" w:name="sub_171025"/>
      <w:bookmarkEnd w:id="788"/>
      <w:r>
        <w:t xml:space="preserve">25. Внесение в соглашение изменений, предусматривающих уменьшение значений показателей результативности использования субсидии, а также увеличение сроков реализации мероприятий, предусмотренных соглашением,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790" w:name="sub_171026"/>
      <w:bookmarkEnd w:id="789"/>
      <w:r>
        <w:t xml:space="preserve">26.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558"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559"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791" w:name="sub_171027"/>
      <w:bookmarkEnd w:id="790"/>
      <w:r>
        <w:t>27. В случае если муниципальным образованием по состоянию на 31 декабря года предоставления субсидии нарушены обязательства по обеспечению достижения показателей результативности использования субсидии, объем средств, подлежащих возврату в доход областного бюджета, рассчитывается по формуле</w:t>
      </w:r>
    </w:p>
    <w:bookmarkEnd w:id="791"/>
    <w:p w:rsidR="00B2557E" w:rsidRDefault="00B2557E"/>
    <w:p w:rsidR="00B2557E" w:rsidRDefault="00F933E3">
      <w:pPr>
        <w:ind w:firstLine="698"/>
        <w:jc w:val="center"/>
      </w:pPr>
      <w:r>
        <w:rPr>
          <w:noProof/>
        </w:rPr>
        <w:drawing>
          <wp:inline distT="0" distB="0" distL="0" distR="0">
            <wp:extent cx="3169920" cy="25908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0"/>
                    <a:srcRect/>
                    <a:stretch>
                      <a:fillRect/>
                    </a:stretch>
                  </pic:blipFill>
                  <pic:spPr bwMode="auto">
                    <a:xfrm>
                      <a:off x="0" y="0"/>
                      <a:ext cx="316992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Vсубсидии - размер субсидии, предоставленной муниципальному образованию;</w:t>
      </w:r>
    </w:p>
    <w:p w:rsidR="00B2557E" w:rsidRDefault="00F933E3">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2557E" w:rsidRDefault="00F933E3">
      <w:r>
        <w:t>N - общее количество показателей результативности использования субсидии;</w:t>
      </w:r>
    </w:p>
    <w:p w:rsidR="00B2557E" w:rsidRDefault="00F933E3">
      <w:r>
        <w:t>K - коэффициент возврата субсидии.</w:t>
      </w:r>
    </w:p>
    <w:p w:rsidR="00B2557E" w:rsidRDefault="00F933E3">
      <w:r>
        <w:t>При расчете объема средств, подлежащих возврату, в размере субсидии, предоставленной муниципальному образованию (Vсубсидии),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Коэффициент возврата субсидии (K) рассчитывается по формуле</w:t>
      </w:r>
    </w:p>
    <w:p w:rsidR="00B2557E" w:rsidRDefault="00B2557E"/>
    <w:p w:rsidR="00B2557E" w:rsidRDefault="00F933E3">
      <w:pPr>
        <w:ind w:firstLine="698"/>
        <w:jc w:val="center"/>
      </w:pPr>
      <w:r>
        <w:rPr>
          <w:noProof/>
        </w:rPr>
        <w:drawing>
          <wp:inline distT="0" distB="0" distL="0" distR="0">
            <wp:extent cx="998220" cy="312420"/>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61"/>
                    <a:srcRect/>
                    <a:stretch>
                      <a:fillRect/>
                    </a:stretch>
                  </pic:blipFill>
                  <pic:spPr bwMode="auto">
                    <a:xfrm>
                      <a:off x="0" y="0"/>
                      <a:ext cx="998220" cy="312420"/>
                    </a:xfrm>
                    <a:prstGeom prst="rect">
                      <a:avLst/>
                    </a:prstGeom>
                    <a:noFill/>
                    <a:ln w="9525">
                      <a:noFill/>
                      <a:miter lim="800000"/>
                      <a:headEnd/>
                      <a:tailEnd/>
                    </a:ln>
                  </pic:spPr>
                </pic:pic>
              </a:graphicData>
            </a:graphic>
          </wp:inline>
        </w:drawing>
      </w:r>
      <w:r>
        <w:t>, где:</w:t>
      </w:r>
    </w:p>
    <w:p w:rsidR="00B2557E" w:rsidRDefault="00B2557E"/>
    <w:p w:rsidR="00B2557E" w:rsidRDefault="00F933E3">
      <w:r>
        <w:t>Di - индекс, отражающий уровень недостижения i-го показателя результативности использования субсидии.</w:t>
      </w:r>
    </w:p>
    <w:p w:rsidR="00B2557E" w:rsidRDefault="00F933E3">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2557E" w:rsidRDefault="00F933E3">
      <w:r>
        <w:t>Индекс, отражающий уровень недостижения i-го показателя результативности использования субсидии (Di), рассчитывается по формуле</w:t>
      </w:r>
    </w:p>
    <w:p w:rsidR="00B2557E" w:rsidRDefault="00B2557E"/>
    <w:p w:rsidR="00B2557E" w:rsidRDefault="00F933E3">
      <w:pPr>
        <w:ind w:firstLine="698"/>
        <w:jc w:val="center"/>
      </w:pPr>
      <w:r>
        <w:rPr>
          <w:noProof/>
        </w:rPr>
        <w:drawing>
          <wp:inline distT="0" distB="0" distL="0" distR="0">
            <wp:extent cx="975360" cy="236220"/>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62"/>
                    <a:srcRect/>
                    <a:stretch>
                      <a:fillRect/>
                    </a:stretch>
                  </pic:blipFill>
                  <pic:spPr bwMode="auto">
                    <a:xfrm>
                      <a:off x="0" y="0"/>
                      <a:ext cx="9753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Ti - фактически достигнутое значение i-го показателя результативности использования субсидии на отчетную дату;</w:t>
      </w:r>
    </w:p>
    <w:p w:rsidR="00B2557E" w:rsidRDefault="00F933E3">
      <w:r>
        <w:t>Si - плановое значение i-го показателя результативности использования субсидии, установленное соглашением.</w:t>
      </w:r>
    </w:p>
    <w:p w:rsidR="00B2557E" w:rsidRDefault="00F933E3">
      <w:r>
        <w:t>Решение о достижении (недостижении) муниципальным образованием значений показателей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значений показателей результативности использования субсидии.</w:t>
      </w:r>
    </w:p>
    <w:p w:rsidR="00B2557E" w:rsidRDefault="00F933E3">
      <w:r>
        <w:t>Решение о недостижении муниципальным образованием значений показателей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значений показателей результативности использования субсидии направляет муниципальному образованию требование о возврате средств субсидии (далее - требование) с указанием объема средств субсидии, подлежащих возврату, и реквизитов администратора доходов областного бюджета для возврата средств субсидии.</w:t>
      </w:r>
    </w:p>
    <w:p w:rsidR="00B2557E" w:rsidRDefault="00F933E3">
      <w:r>
        <w:t>Муниципальное образование обязано вернуть средства субсидии,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792" w:name="sub_171028"/>
      <w:r>
        <w:t>28.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(далее - ходатайство), в случае если недостижение значений показателей результативности использования субсидии возникло из-за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792"/>
    <w:p w:rsidR="00B2557E" w:rsidRDefault="00F933E3">
      <w:r>
        <w:t xml:space="preserve">К ходатайству должны быть приложены документы, подтверждающие обстоятельства, указанные в </w:t>
      </w:r>
      <w:hyperlink w:anchor="sub_171028" w:history="1">
        <w:r>
          <w:rPr>
            <w:rStyle w:val="a4"/>
          </w:rPr>
          <w:t>части первой</w:t>
        </w:r>
      </w:hyperlink>
      <w:r>
        <w:t xml:space="preserve"> настоящего пункта.</w:t>
      </w:r>
    </w:p>
    <w:p w:rsidR="00B2557E" w:rsidRDefault="00F933E3">
      <w:r>
        <w:t>В ходатайстве должен быть обоснован новый срок достижения значений показателей результативности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793" w:name="sub_1710281"/>
      <w:r>
        <w:t>1) о продлении срока достижения значений показателей результативности использования субсидии;</w:t>
      </w:r>
    </w:p>
    <w:p w:rsidR="00B2557E" w:rsidRDefault="00F933E3">
      <w:bookmarkStart w:id="794" w:name="sub_1710282"/>
      <w:bookmarkEnd w:id="793"/>
      <w:r>
        <w:t>2) об отказе в продлении срока достижения значений показателей результативности использования субсидии.</w:t>
      </w:r>
    </w:p>
    <w:bookmarkEnd w:id="794"/>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Основаниями для принятия решения об отказе в продлении срока достижения значений показателей результативности использования субсидии являются отсутствие документов, подтверждающих наличие обстоятельств, указанных в </w:t>
      </w:r>
      <w:hyperlink w:anchor="sub_171028" w:history="1">
        <w:r>
          <w:rPr>
            <w:rStyle w:val="a4"/>
          </w:rPr>
          <w:t>части первой</w:t>
        </w:r>
      </w:hyperlink>
      <w:r>
        <w:t xml:space="preserve"> настоящего пункта, и (или) отсутствие в ходатайстве указания срока достижения значений показателей результативности использования субсидии, и (или) указание в ходатайстве срока достижения значений показателей результативности использования субсидии, не соответствующего временному интервалу, - до 1 сентября года, следующего за годом предоставления субсидии.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r>
        <w:t>Средства, подлежащие возврату, в объеме, указанном в решении, подлежат возврату в доход областного бюджета не позднее 10 рабочих дней со дня получения требования муниципальным образованием.</w:t>
      </w:r>
    </w:p>
    <w:p w:rsidR="00B2557E" w:rsidRDefault="00F933E3">
      <w:r>
        <w:t>Министерство направляет уведомление в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субсидии, подлежащих возврату, в судебном порядке.</w:t>
      </w:r>
    </w:p>
    <w:p w:rsidR="00B2557E" w:rsidRDefault="00F933E3">
      <w:bookmarkStart w:id="795" w:name="sub_171029"/>
      <w:r>
        <w:t>29. В случае возникновения у муниципального образования при заключении муниципальных контрактов (договоров) экономии средств субсидии и (или) средств бюджета муниципального образования муниципальное образование не позднее 1 декабря года предоставления субсидии согласует с Министерством возможность использования сэкономленных бюджетных средств на дополнительное обеспечение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796" w:name="sub_171030"/>
      <w:bookmarkEnd w:id="795"/>
      <w:r>
        <w:t xml:space="preserve">30. В случае если муниципальным образованием по состоянию на 31 декабря года предоставления субсидии нарушено обязательство, указанное в </w:t>
      </w:r>
      <w:hyperlink w:anchor="sub_171029" w:history="1">
        <w:r>
          <w:rPr>
            <w:rStyle w:val="a4"/>
          </w:rPr>
          <w:t xml:space="preserve">пункте 29 </w:t>
        </w:r>
      </w:hyperlink>
      <w:r>
        <w:t>настоящего порядка,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w:t>
      </w:r>
    </w:p>
    <w:bookmarkEnd w:id="796"/>
    <w:p w:rsidR="00B2557E" w:rsidRDefault="00F933E3">
      <w:r>
        <w:t>Решение о несоблюдении муниципальным образованием обязательств по согласованию с Министерством возможности использования сэкономленных бюджетных средств на дополнительное обеспечение мероприятий по капитальному ремонту здания городского Дворца детского и юношеского творчества в городе Нижний Тагил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значений показателей результативности использования субсидии.</w:t>
      </w:r>
    </w:p>
    <w:p w:rsidR="00B2557E" w:rsidRDefault="00F933E3">
      <w:r>
        <w:t>Решение о несоблюдении муниципальным образованием обязательств по согласованию с Министерством возможности использования сэкономленных бюджетных средств на дополнительное обеспечение мероприятий по капитальному ремонту здания городского Дворца детского и юношеского творчества в городе Нижний Тагил принимается в форме приказа Министерства.</w:t>
      </w:r>
    </w:p>
    <w:p w:rsidR="00B2557E" w:rsidRDefault="00F933E3">
      <w:r>
        <w:t>Министерство не позднее 5 рабочих дней со дня принятия решения о несоблюдении обязательств по согласованию с Министерством возможности использования сэкономленных бюджетных средств на дополнительное обеспечение мероприятий по капитальному ремонту здания городского Дворца детского и юношеского творчества в городе Нижний Тагил направляет муниципальному образованию требование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797" w:name="sub_171031"/>
      <w:r>
        <w:t xml:space="preserve">31. Неиспользованные остатки субсидии подлежат возврату в областной бюджет в сроки, установленные </w:t>
      </w:r>
      <w:hyperlink r:id="rId563" w:history="1">
        <w:r>
          <w:rPr>
            <w:rStyle w:val="a4"/>
          </w:rPr>
          <w:t>бюджетным законодательством</w:t>
        </w:r>
      </w:hyperlink>
      <w:r>
        <w:t xml:space="preserve"> Российской Федерации.</w:t>
      </w:r>
    </w:p>
    <w:bookmarkEnd w:id="797"/>
    <w:p w:rsidR="00B2557E" w:rsidRDefault="00F933E3">
      <w:r>
        <w:t>При невозврате субсидии в указанный срок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798" w:name="sub_171032"/>
      <w:r>
        <w:t>32. Контроль за соблюдением муниципальным образованием цели, условий и порядка предоставления субсидии осуществляется Министерством.</w:t>
      </w:r>
    </w:p>
    <w:bookmarkEnd w:id="798"/>
    <w:p w:rsidR="00B2557E" w:rsidRDefault="00F933E3">
      <w:r>
        <w:t>Министерство после представления муниципальным образованием отчетов об использовании средств субсидии, а также по иным основаниям, установленным соглашением, проводит обязательные проверки соблюдения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799" w:name="sub_171032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799"/>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целей, условий и порядка предоставления субсидии.</w:t>
      </w:r>
    </w:p>
    <w:p w:rsidR="00B2557E" w:rsidRDefault="00F933E3">
      <w:r>
        <w:t xml:space="preserve">При невозврате субсидии в срок, указанный в </w:t>
      </w:r>
      <w:hyperlink w:anchor="sub_171032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800" w:name="sub_171033"/>
      <w:r>
        <w:t xml:space="preserve">33. Контроль за соблюдением муниципальным образованием цели,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564"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800"/>
    <w:p w:rsidR="00B2557E" w:rsidRDefault="00B2557E"/>
    <w:p w:rsidR="00B2557E" w:rsidRDefault="00F933E3">
      <w:pPr>
        <w:jc w:val="right"/>
        <w:rPr>
          <w:rStyle w:val="a3"/>
          <w:rFonts w:ascii="Arial" w:hAnsi="Arial" w:cs="Arial"/>
        </w:rPr>
      </w:pPr>
      <w:bookmarkStart w:id="801" w:name="sub_171100"/>
      <w:r>
        <w:rPr>
          <w:rStyle w:val="a3"/>
          <w:rFonts w:ascii="Arial" w:hAnsi="Arial" w:cs="Arial"/>
        </w:rPr>
        <w:t>Приложение N 1</w:t>
      </w:r>
      <w:r>
        <w:rPr>
          <w:rStyle w:val="a3"/>
          <w:rFonts w:ascii="Arial" w:hAnsi="Arial" w:cs="Arial"/>
        </w:rPr>
        <w:br/>
        <w:t xml:space="preserve">к </w:t>
      </w:r>
      <w:hyperlink w:anchor="sub_171000" w:history="1">
        <w:r>
          <w:rPr>
            <w:rStyle w:val="a4"/>
            <w:rFonts w:ascii="Arial" w:hAnsi="Arial" w:cs="Arial"/>
          </w:rPr>
          <w:t>Порядку</w:t>
        </w:r>
      </w:hyperlink>
      <w:r>
        <w:rPr>
          <w:rStyle w:val="a3"/>
          <w:rFonts w:ascii="Arial" w:hAnsi="Arial" w:cs="Arial"/>
        </w:rPr>
        <w:t xml:space="preserve"> предоставления субсидии</w:t>
      </w:r>
      <w:r>
        <w:rPr>
          <w:rStyle w:val="a3"/>
          <w:rFonts w:ascii="Arial" w:hAnsi="Arial" w:cs="Arial"/>
        </w:rPr>
        <w:br/>
        <w:t>из областного бюджета бюджетам</w:t>
      </w:r>
      <w:r>
        <w:rPr>
          <w:rStyle w:val="a3"/>
          <w:rFonts w:ascii="Arial" w:hAnsi="Arial" w:cs="Arial"/>
        </w:rPr>
        <w:br/>
        <w:t>муниципальных образований</w:t>
      </w:r>
      <w:r>
        <w:rPr>
          <w:rStyle w:val="a3"/>
          <w:rFonts w:ascii="Arial" w:hAnsi="Arial" w:cs="Arial"/>
        </w:rPr>
        <w:br/>
        <w:t>на капитальный ремонт здания</w:t>
      </w:r>
      <w:r>
        <w:rPr>
          <w:rStyle w:val="a3"/>
          <w:rFonts w:ascii="Arial" w:hAnsi="Arial" w:cs="Arial"/>
        </w:rPr>
        <w:br/>
        <w:t>городского Дворца детского</w:t>
      </w:r>
      <w:r>
        <w:rPr>
          <w:rStyle w:val="a3"/>
          <w:rFonts w:ascii="Arial" w:hAnsi="Arial" w:cs="Arial"/>
        </w:rPr>
        <w:br/>
        <w:t>и юношеского творчества</w:t>
      </w:r>
      <w:r>
        <w:rPr>
          <w:rStyle w:val="a3"/>
          <w:rFonts w:ascii="Arial" w:hAnsi="Arial" w:cs="Arial"/>
        </w:rPr>
        <w:br/>
        <w:t>в городе Нижний Тагил</w:t>
      </w:r>
    </w:p>
    <w:bookmarkEnd w:id="801"/>
    <w:p w:rsidR="00B2557E" w:rsidRDefault="00B2557E"/>
    <w:p w:rsidR="00B2557E" w:rsidRDefault="00F933E3">
      <w:pPr>
        <w:pStyle w:val="1"/>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связанных с финансовым обеспечением мероприятий по капитальному ремонту здания городского Дворца детского и юношеского творчества в городе Нижний Тагил</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1820"/>
        <w:gridCol w:w="3080"/>
        <w:gridCol w:w="252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w:t>
            </w:r>
          </w:p>
          <w:p w:rsidR="00B2557E" w:rsidRDefault="00F933E3">
            <w:pPr>
              <w:pStyle w:val="aa"/>
              <w:jc w:val="center"/>
            </w:pPr>
            <w:r>
              <w:t>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711111" w:history="1">
              <w:r>
                <w:rPr>
                  <w:rStyle w:val="a4"/>
                </w:rPr>
                <w:t>*</w:t>
              </w:r>
            </w:hyperlink>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5600" w:type="dxa"/>
            <w:gridSpan w:val="2"/>
            <w:tcBorders>
              <w:top w:val="single" w:sz="4" w:space="0" w:color="auto"/>
              <w:left w:val="single" w:sz="4" w:space="0" w:color="auto"/>
              <w:bottom w:val="single" w:sz="4" w:space="0" w:color="auto"/>
            </w:tcBorders>
          </w:tcPr>
          <w:p w:rsidR="00B2557E" w:rsidRDefault="00F933E3">
            <w:pPr>
              <w:pStyle w:val="aa"/>
              <w:jc w:val="center"/>
            </w:pPr>
            <w:r>
              <w:t>Коэффициент, определяющий долю расходов на капитальный ремонт здания городского Дворца детского и юношеского творчества в городе Нижний Тагил</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182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82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30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за счет средств субсидий из областного бюджета местным бюджетам</w:t>
            </w:r>
          </w:p>
        </w:tc>
        <w:tc>
          <w:tcPr>
            <w:tcW w:w="2520" w:type="dxa"/>
            <w:tcBorders>
              <w:top w:val="single" w:sz="4" w:space="0" w:color="auto"/>
              <w:left w:val="single" w:sz="4" w:space="0" w:color="auto"/>
              <w:bottom w:val="single" w:sz="4" w:space="0" w:color="auto"/>
            </w:tcBorders>
          </w:tcPr>
          <w:p w:rsidR="00B2557E" w:rsidRDefault="00F933E3">
            <w:pPr>
              <w:pStyle w:val="aa"/>
              <w:jc w:val="center"/>
            </w:pPr>
            <w:r>
              <w:t>за счет средств бюджета i-го муниципального образования</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d"/>
            </w:pPr>
            <w:r>
              <w:t>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d"/>
            </w:pPr>
            <w:r>
              <w:t>60 (включительно) и более</w:t>
            </w:r>
          </w:p>
        </w:tc>
        <w:tc>
          <w:tcPr>
            <w:tcW w:w="3080" w:type="dxa"/>
            <w:tcBorders>
              <w:top w:val="single" w:sz="4" w:space="0" w:color="auto"/>
              <w:left w:val="single" w:sz="4" w:space="0" w:color="auto"/>
              <w:bottom w:val="single" w:sz="4" w:space="0" w:color="auto"/>
              <w:right w:val="single" w:sz="4" w:space="0" w:color="auto"/>
            </w:tcBorders>
          </w:tcPr>
          <w:p w:rsidR="00B2557E" w:rsidRDefault="00F933E3">
            <w:pPr>
              <w:pStyle w:val="ad"/>
            </w:pPr>
            <w:r>
              <w:t>не более 0,95</w:t>
            </w:r>
          </w:p>
        </w:tc>
        <w:tc>
          <w:tcPr>
            <w:tcW w:w="2520" w:type="dxa"/>
            <w:tcBorders>
              <w:top w:val="single" w:sz="4" w:space="0" w:color="auto"/>
              <w:left w:val="single" w:sz="4" w:space="0" w:color="auto"/>
              <w:bottom w:val="single" w:sz="4" w:space="0" w:color="auto"/>
            </w:tcBorders>
          </w:tcPr>
          <w:p w:rsidR="00B2557E" w:rsidRDefault="00F933E3">
            <w:pPr>
              <w:pStyle w:val="ad"/>
            </w:pPr>
            <w:r>
              <w:t>не менее 0,05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d"/>
            </w:pPr>
            <w:r>
              <w:t>II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d"/>
            </w:pPr>
            <w:r>
              <w:t>менее 60</w:t>
            </w:r>
          </w:p>
        </w:tc>
        <w:tc>
          <w:tcPr>
            <w:tcW w:w="3080" w:type="dxa"/>
            <w:tcBorders>
              <w:top w:val="single" w:sz="4" w:space="0" w:color="auto"/>
              <w:left w:val="single" w:sz="4" w:space="0" w:color="auto"/>
              <w:bottom w:val="single" w:sz="4" w:space="0" w:color="auto"/>
              <w:right w:val="single" w:sz="4" w:space="0" w:color="auto"/>
            </w:tcBorders>
          </w:tcPr>
          <w:p w:rsidR="00B2557E" w:rsidRDefault="00F933E3">
            <w:pPr>
              <w:pStyle w:val="ad"/>
            </w:pPr>
            <w:r>
              <w:t>не более 0,96</w:t>
            </w:r>
          </w:p>
        </w:tc>
        <w:tc>
          <w:tcPr>
            <w:tcW w:w="2520" w:type="dxa"/>
            <w:tcBorders>
              <w:top w:val="single" w:sz="4" w:space="0" w:color="auto"/>
              <w:left w:val="single" w:sz="4" w:space="0" w:color="auto"/>
              <w:bottom w:val="single" w:sz="4" w:space="0" w:color="auto"/>
            </w:tcBorders>
          </w:tcPr>
          <w:p w:rsidR="00B2557E" w:rsidRDefault="00F933E3">
            <w:pPr>
              <w:pStyle w:val="ad"/>
            </w:pPr>
            <w:r>
              <w:t>не менее 0,04</w:t>
            </w:r>
          </w:p>
        </w:tc>
      </w:tr>
    </w:tbl>
    <w:p w:rsidR="00B2557E" w:rsidRDefault="00B2557E"/>
    <w:p w:rsidR="00B2557E" w:rsidRDefault="00F933E3">
      <w:pPr>
        <w:pStyle w:val="ab"/>
        <w:rPr>
          <w:sz w:val="22"/>
          <w:szCs w:val="22"/>
        </w:rPr>
      </w:pPr>
      <w:r>
        <w:rPr>
          <w:sz w:val="22"/>
          <w:szCs w:val="22"/>
        </w:rPr>
        <w:t>─────────────────────────────</w:t>
      </w:r>
    </w:p>
    <w:p w:rsidR="00B2557E" w:rsidRDefault="00F933E3">
      <w:bookmarkStart w:id="802" w:name="sub_1711111"/>
      <w:r>
        <w:t>*Принадлежность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расчетной бюджетной обеспеченности муниципальных образований, расположенных на территории Свердловской области.</w:t>
      </w:r>
    </w:p>
    <w:bookmarkEnd w:id="802"/>
    <w:p w:rsidR="00B2557E" w:rsidRDefault="00B2557E"/>
    <w:p w:rsidR="00B2557E" w:rsidRDefault="00F933E3">
      <w:pPr>
        <w:jc w:val="right"/>
        <w:rPr>
          <w:rStyle w:val="a3"/>
          <w:rFonts w:ascii="Arial" w:hAnsi="Arial" w:cs="Arial"/>
        </w:rPr>
      </w:pPr>
      <w:bookmarkStart w:id="803" w:name="sub_171200"/>
      <w:r>
        <w:rPr>
          <w:rStyle w:val="a3"/>
          <w:rFonts w:ascii="Arial" w:hAnsi="Arial" w:cs="Arial"/>
        </w:rPr>
        <w:t>Приложение N 2</w:t>
      </w:r>
      <w:r>
        <w:rPr>
          <w:rStyle w:val="a3"/>
          <w:rFonts w:ascii="Arial" w:hAnsi="Arial" w:cs="Arial"/>
        </w:rPr>
        <w:br/>
        <w:t xml:space="preserve">к </w:t>
      </w:r>
      <w:hyperlink w:anchor="sub_171000" w:history="1">
        <w:r>
          <w:rPr>
            <w:rStyle w:val="a4"/>
            <w:rFonts w:ascii="Arial" w:hAnsi="Arial" w:cs="Arial"/>
          </w:rPr>
          <w:t>Порядку</w:t>
        </w:r>
      </w:hyperlink>
      <w:r>
        <w:rPr>
          <w:rStyle w:val="a3"/>
          <w:rFonts w:ascii="Arial" w:hAnsi="Arial" w:cs="Arial"/>
        </w:rPr>
        <w:t xml:space="preserve"> предоставления субсидии</w:t>
      </w:r>
      <w:r>
        <w:rPr>
          <w:rStyle w:val="a3"/>
          <w:rFonts w:ascii="Arial" w:hAnsi="Arial" w:cs="Arial"/>
        </w:rPr>
        <w:br/>
        <w:t>из областного бюджета бюджетам</w:t>
      </w:r>
      <w:r>
        <w:rPr>
          <w:rStyle w:val="a3"/>
          <w:rFonts w:ascii="Arial" w:hAnsi="Arial" w:cs="Arial"/>
        </w:rPr>
        <w:br/>
        <w:t>муниципальных образований</w:t>
      </w:r>
      <w:r>
        <w:rPr>
          <w:rStyle w:val="a3"/>
          <w:rFonts w:ascii="Arial" w:hAnsi="Arial" w:cs="Arial"/>
        </w:rPr>
        <w:br/>
        <w:t>на капитальный ремонт здания</w:t>
      </w:r>
      <w:r>
        <w:rPr>
          <w:rStyle w:val="a3"/>
          <w:rFonts w:ascii="Arial" w:hAnsi="Arial" w:cs="Arial"/>
        </w:rPr>
        <w:br/>
        <w:t>городского Дворца детского</w:t>
      </w:r>
      <w:r>
        <w:rPr>
          <w:rStyle w:val="a3"/>
          <w:rFonts w:ascii="Arial" w:hAnsi="Arial" w:cs="Arial"/>
        </w:rPr>
        <w:br/>
        <w:t>и юношеского творчества</w:t>
      </w:r>
      <w:r>
        <w:rPr>
          <w:rStyle w:val="a3"/>
          <w:rFonts w:ascii="Arial" w:hAnsi="Arial" w:cs="Arial"/>
        </w:rPr>
        <w:br/>
        <w:t>в городе Нижний Тагил</w:t>
      </w:r>
    </w:p>
    <w:bookmarkEnd w:id="803"/>
    <w:p w:rsidR="00B2557E" w:rsidRDefault="00B2557E">
      <w:pPr>
        <w:jc w:val="right"/>
        <w:rPr>
          <w:rStyle w:val="a3"/>
          <w:rFonts w:ascii="Arial" w:hAnsi="Arial" w:cs="Arial"/>
        </w:rPr>
      </w:pPr>
    </w:p>
    <w:p w:rsidR="00B2557E" w:rsidRDefault="00F933E3">
      <w:pPr>
        <w:pStyle w:val="1"/>
      </w:pPr>
      <w:r>
        <w:t>Методика</w:t>
      </w:r>
      <w:r>
        <w:br/>
        <w:t>расчета объема субсидии из областного бюджета бюджетам муниципальных образований, расположенных на территории Свердловской области, на капитальный ремонт здания городского Дворца детского и юношеского творчества в городе Нижний Тагил</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капитальный ремонт здания городского Дворца детского и юношеского творчества в городе Нижний Тагил (далее - субсидия), в планируемом году, определяется по формуле</w:t>
      </w:r>
    </w:p>
    <w:p w:rsidR="00B2557E" w:rsidRDefault="00B2557E"/>
    <w:p w:rsidR="00B2557E" w:rsidRDefault="00F933E3">
      <w:pPr>
        <w:ind w:firstLine="698"/>
        <w:jc w:val="center"/>
      </w:pPr>
      <w:r>
        <w:rPr>
          <w:noProof/>
        </w:rPr>
        <w:drawing>
          <wp:inline distT="0" distB="0" distL="0" distR="0">
            <wp:extent cx="1226820" cy="28956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65"/>
                    <a:srcRect/>
                    <a:stretch>
                      <a:fillRect/>
                    </a:stretch>
                  </pic:blipFill>
                  <pic:spPr bwMode="auto">
                    <a:xfrm>
                      <a:off x="0" y="0"/>
                      <a:ext cx="1226820" cy="289560"/>
                    </a:xfrm>
                    <a:prstGeom prst="rect">
                      <a:avLst/>
                    </a:prstGeom>
                    <a:noFill/>
                    <a:ln w="9525">
                      <a:noFill/>
                      <a:miter lim="800000"/>
                      <a:headEnd/>
                      <a:tailEnd/>
                    </a:ln>
                  </pic:spPr>
                </pic:pic>
              </a:graphicData>
            </a:graphic>
          </wp:inline>
        </w:drawing>
      </w:r>
      <w:r>
        <w:t>, где:</w:t>
      </w:r>
    </w:p>
    <w:p w:rsidR="00B2557E" w:rsidRDefault="00B2557E"/>
    <w:p w:rsidR="00B2557E" w:rsidRDefault="00F933E3">
      <w:r>
        <w:t>Сi - размер субсидии, выделяемой бюджету муниципального образования;</w:t>
      </w:r>
    </w:p>
    <w:p w:rsidR="00B2557E" w:rsidRDefault="00F933E3">
      <w:r>
        <w:t>Рi - объем бюджетных средств, необходимых для реализации мероприятий, по капитальному ремонту здания городского Дворца детского и юношеского творчества в городе Нижний Тагил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t>C - общий объем субсидий, предусмотренный в областном бюджете в планируемом году.</w:t>
      </w:r>
    </w:p>
    <w:p w:rsidR="00B2557E" w:rsidRDefault="00B2557E"/>
    <w:p w:rsidR="00B2557E" w:rsidRDefault="00F933E3">
      <w:pPr>
        <w:pStyle w:val="a6"/>
        <w:rPr>
          <w:color w:val="000000"/>
          <w:sz w:val="16"/>
          <w:szCs w:val="16"/>
          <w:shd w:val="clear" w:color="auto" w:fill="F0F0F0"/>
        </w:rPr>
      </w:pPr>
      <w:bookmarkStart w:id="804" w:name="sub_1800"/>
      <w:r>
        <w:rPr>
          <w:color w:val="000000"/>
          <w:sz w:val="16"/>
          <w:szCs w:val="16"/>
          <w:shd w:val="clear" w:color="auto" w:fill="F0F0F0"/>
        </w:rPr>
        <w:t>Информация об изменениях:</w:t>
      </w:r>
    </w:p>
    <w:bookmarkEnd w:id="804"/>
    <w:p w:rsidR="00B2557E" w:rsidRDefault="00F933E3">
      <w:pPr>
        <w:pStyle w:val="a7"/>
        <w:rPr>
          <w:shd w:val="clear" w:color="auto" w:fill="F0F0F0"/>
        </w:rPr>
      </w:pPr>
      <w:r>
        <w:t xml:space="preserve"> </w:t>
      </w:r>
      <w:r>
        <w:rPr>
          <w:shd w:val="clear" w:color="auto" w:fill="F0F0F0"/>
        </w:rPr>
        <w:t xml:space="preserve">Наименование изменено с 13 ноября 2020 г. - </w:t>
      </w:r>
      <w:hyperlink r:id="rId566"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567"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8</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конкурсного отбора муниципальных образований, расположенных на территории Свердловской области, предоставления и расходования субсидий из областного бюджета местным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2020 - 2022 годах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12 ноября, 30 декабря 2020 г., 21 января, 29 июля 2021 г.</w:t>
      </w:r>
    </w:p>
    <w:p w:rsidR="00B2557E" w:rsidRDefault="00B2557E"/>
    <w:p w:rsidR="00B2557E" w:rsidRDefault="00F933E3">
      <w:pPr>
        <w:pStyle w:val="a6"/>
        <w:rPr>
          <w:color w:val="000000"/>
          <w:sz w:val="16"/>
          <w:szCs w:val="16"/>
          <w:shd w:val="clear" w:color="auto" w:fill="F0F0F0"/>
        </w:rPr>
      </w:pPr>
      <w:bookmarkStart w:id="805" w:name="sub_1801"/>
      <w:r>
        <w:rPr>
          <w:color w:val="000000"/>
          <w:sz w:val="16"/>
          <w:szCs w:val="16"/>
          <w:shd w:val="clear" w:color="auto" w:fill="F0F0F0"/>
        </w:rPr>
        <w:t>Информация об изменениях:</w:t>
      </w:r>
    </w:p>
    <w:bookmarkEnd w:id="805"/>
    <w:p w:rsidR="00B2557E" w:rsidRDefault="00F933E3">
      <w:pPr>
        <w:pStyle w:val="a7"/>
        <w:rPr>
          <w:shd w:val="clear" w:color="auto" w:fill="F0F0F0"/>
        </w:rPr>
      </w:pPr>
      <w:r>
        <w:t xml:space="preserve"> </w:t>
      </w:r>
      <w:r>
        <w:rPr>
          <w:shd w:val="clear" w:color="auto" w:fill="F0F0F0"/>
        </w:rPr>
        <w:t xml:space="preserve">Пункт 1 изменен. - </w:t>
      </w:r>
      <w:hyperlink r:id="rId568"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569"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570" w:history="1">
        <w:r>
          <w:rPr>
            <w:rStyle w:val="a4"/>
            <w:shd w:val="clear" w:color="auto" w:fill="F0F0F0"/>
          </w:rPr>
          <w:t>См. предыдущую редакцию</w:t>
        </w:r>
      </w:hyperlink>
    </w:p>
    <w:p w:rsidR="00B2557E" w:rsidRDefault="00F933E3">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местным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(далее - субсидии) в рамках регионального проекта "Успех каждого ребенка", являющегося региональной составляющей национального проекта "Образование", в 2020 - 2022 годах.</w:t>
      </w:r>
    </w:p>
    <w:p w:rsidR="00B2557E" w:rsidRDefault="00F933E3">
      <w:bookmarkStart w:id="806" w:name="sub_1802"/>
      <w:r>
        <w:t>2. Субсидии предоставляются в целях софинансирования расходных обязательств бюджетов муниципальных образований, связанных с финансовым обеспечением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(далее - расходные обязательства муниципальных образований).</w:t>
      </w:r>
    </w:p>
    <w:bookmarkEnd w:id="806"/>
    <w:p w:rsidR="00B2557E" w:rsidRDefault="00F933E3">
      <w:r>
        <w:t>В 2020 - 2022 годах субсидии направляются на проведение капитального и (или) текущего ремонта спортивных залов, в том числе вспомогательных помещений при них, дневных муниципальных общеобразовательных организаций, расположенных в сельской местности.</w:t>
      </w:r>
    </w:p>
    <w:p w:rsidR="00B2557E" w:rsidRDefault="00F933E3">
      <w:bookmarkStart w:id="807" w:name="sub_180203"/>
      <w:r>
        <w:t>Субсидия может быть предоставлена на проведение капитального и (или) текущего ремонта не более одного спортивного зала в муниципальном образовании в финансовом году.</w:t>
      </w:r>
    </w:p>
    <w:p w:rsidR="00B2557E" w:rsidRDefault="00F933E3">
      <w:bookmarkStart w:id="808" w:name="sub_1803"/>
      <w:bookmarkEnd w:id="807"/>
      <w:r>
        <w:t>3. Показателями результативности (результатами) использования субсидии являются:</w:t>
      </w:r>
    </w:p>
    <w:p w:rsidR="00B2557E" w:rsidRDefault="00F933E3">
      <w:bookmarkStart w:id="809" w:name="sub_18031"/>
      <w:bookmarkEnd w:id="808"/>
      <w:r>
        <w:t>1) количество общеобразовательных организаций, расположенных в сельской местности и малых городах, в которых обновлена материально-техническая база для занятий физической культурой и спортом (единиц);</w:t>
      </w:r>
    </w:p>
    <w:p w:rsidR="00B2557E" w:rsidRDefault="00F933E3">
      <w:bookmarkStart w:id="810" w:name="sub_18032"/>
      <w:bookmarkEnd w:id="809"/>
      <w:r>
        <w:t>2) количество общеобразовательных организаций, расположенных в сельской местности и малых городах, в которых отремонтированы спортивные залы (единиц);</w:t>
      </w:r>
    </w:p>
    <w:p w:rsidR="00B2557E" w:rsidRDefault="00F933E3">
      <w:bookmarkStart w:id="811" w:name="sub_18033"/>
      <w:bookmarkEnd w:id="810"/>
      <w:r>
        <w:t>3) количество детей, обучающихся в общеобразовательных организациях, расположенных в сельской местности и малых городах, в которых обновлена материально-техническая база для занятий физической культурой и спортом (человек);</w:t>
      </w:r>
    </w:p>
    <w:p w:rsidR="00B2557E" w:rsidRDefault="00F933E3">
      <w:bookmarkStart w:id="812" w:name="sub_18034"/>
      <w:bookmarkEnd w:id="811"/>
      <w:r>
        <w:t>4) срок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pPr>
        <w:pStyle w:val="a6"/>
        <w:rPr>
          <w:color w:val="000000"/>
          <w:sz w:val="16"/>
          <w:szCs w:val="16"/>
          <w:shd w:val="clear" w:color="auto" w:fill="F0F0F0"/>
        </w:rPr>
      </w:pPr>
      <w:bookmarkStart w:id="813" w:name="sub_18035"/>
      <w:bookmarkEnd w:id="812"/>
      <w:r>
        <w:rPr>
          <w:color w:val="000000"/>
          <w:sz w:val="16"/>
          <w:szCs w:val="16"/>
          <w:shd w:val="clear" w:color="auto" w:fill="F0F0F0"/>
        </w:rPr>
        <w:t>Информация об изменениях:</w:t>
      </w:r>
    </w:p>
    <w:bookmarkEnd w:id="813"/>
    <w:p w:rsidR="00B2557E" w:rsidRDefault="00F933E3">
      <w:pPr>
        <w:pStyle w:val="a7"/>
        <w:rPr>
          <w:shd w:val="clear" w:color="auto" w:fill="F0F0F0"/>
        </w:rPr>
      </w:pPr>
      <w:r>
        <w:t xml:space="preserve"> </w:t>
      </w:r>
      <w:r>
        <w:rPr>
          <w:shd w:val="clear" w:color="auto" w:fill="F0F0F0"/>
        </w:rPr>
        <w:t xml:space="preserve">Подпункт 5 изменен с 31 декабря 2020 г. - </w:t>
      </w:r>
      <w:hyperlink r:id="rId571"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572" w:history="1">
        <w:r>
          <w:rPr>
            <w:rStyle w:val="a4"/>
            <w:shd w:val="clear" w:color="auto" w:fill="F0F0F0"/>
          </w:rPr>
          <w:t>См. предыдущую редакцию</w:t>
        </w:r>
      </w:hyperlink>
    </w:p>
    <w:p w:rsidR="00B2557E" w:rsidRDefault="00F933E3">
      <w:r>
        <w:t>5) 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(единиц).</w:t>
      </w:r>
    </w:p>
    <w:p w:rsidR="00B2557E" w:rsidRDefault="00F933E3">
      <w:pPr>
        <w:pStyle w:val="a6"/>
        <w:rPr>
          <w:color w:val="000000"/>
          <w:sz w:val="16"/>
          <w:szCs w:val="16"/>
          <w:shd w:val="clear" w:color="auto" w:fill="F0F0F0"/>
        </w:rPr>
      </w:pPr>
      <w:bookmarkStart w:id="814" w:name="sub_1804"/>
      <w:r>
        <w:rPr>
          <w:color w:val="000000"/>
          <w:sz w:val="16"/>
          <w:szCs w:val="16"/>
          <w:shd w:val="clear" w:color="auto" w:fill="F0F0F0"/>
        </w:rPr>
        <w:t>Информация об изменениях:</w:t>
      </w:r>
    </w:p>
    <w:bookmarkEnd w:id="814"/>
    <w:p w:rsidR="00B2557E" w:rsidRDefault="00F933E3">
      <w:pPr>
        <w:pStyle w:val="a7"/>
        <w:rPr>
          <w:shd w:val="clear" w:color="auto" w:fill="F0F0F0"/>
        </w:rPr>
      </w:pPr>
      <w:r>
        <w:t xml:space="preserve"> </w:t>
      </w:r>
      <w:r>
        <w:rPr>
          <w:shd w:val="clear" w:color="auto" w:fill="F0F0F0"/>
        </w:rPr>
        <w:t xml:space="preserve">Пункт 4 изменен с 22 января 2021 г. - </w:t>
      </w:r>
      <w:hyperlink r:id="rId573" w:history="1">
        <w:r>
          <w:rPr>
            <w:rStyle w:val="a4"/>
            <w:shd w:val="clear" w:color="auto" w:fill="F0F0F0"/>
          </w:rPr>
          <w:t>Постановление</w:t>
        </w:r>
      </w:hyperlink>
      <w:r>
        <w:rPr>
          <w:shd w:val="clear" w:color="auto" w:fill="F0F0F0"/>
        </w:rPr>
        <w:t xml:space="preserve"> Правительства Свердловской области от 21 января 2021 г. N 19-ПП</w:t>
      </w:r>
    </w:p>
    <w:p w:rsidR="00B2557E" w:rsidRDefault="00F933E3">
      <w:pPr>
        <w:pStyle w:val="a7"/>
        <w:rPr>
          <w:shd w:val="clear" w:color="auto" w:fill="F0F0F0"/>
        </w:rPr>
      </w:pPr>
      <w:r>
        <w:t xml:space="preserve"> </w:t>
      </w:r>
      <w:hyperlink r:id="rId574" w:history="1">
        <w:r>
          <w:rPr>
            <w:rStyle w:val="a4"/>
            <w:shd w:val="clear" w:color="auto" w:fill="F0F0F0"/>
          </w:rPr>
          <w:t>См. предыдущую редакцию</w:t>
        </w:r>
      </w:hyperlink>
    </w:p>
    <w:p w:rsidR="00B2557E" w:rsidRDefault="00F933E3">
      <w:r>
        <w:t>4.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815" w:name="sub_1805"/>
      <w:r>
        <w:t>5. Субсидии предоставляются по результатам конкурсного отбора муниципальных образований на предоставление субсидий, проводимого Министерством на 3 года - 2020 год и плановый период 2021 - 2022 годов (далее - отбор), по следующим критериям:</w:t>
      </w:r>
    </w:p>
    <w:p w:rsidR="00B2557E" w:rsidRDefault="00F933E3">
      <w:bookmarkStart w:id="816" w:name="sub_18051"/>
      <w:bookmarkEnd w:id="815"/>
      <w:r>
        <w:t>1) наличие у муниципального образования потребности в субсидии, заявленной в году, предшествующем году заключения между Министерством и органом местного самоуправления муниципального образования (далее - орган местного самоуправления) соглашения о предоставлении и использовании субсидии (в рамках согласования сетевых показателей на очередной финансовый год и плановый период);</w:t>
      </w:r>
    </w:p>
    <w:p w:rsidR="00B2557E" w:rsidRDefault="00F933E3">
      <w:bookmarkStart w:id="817" w:name="sub_18052"/>
      <w:bookmarkEnd w:id="816"/>
      <w:r>
        <w:t>2) наличие заявки муниципального образования на участие в отборе, подготовленной по форме, установленной Министерством в извещении о проведении отбора, подписанной главой (главой администрации) муниципального образования или уполномоченным им лицом (далее - заявка) и содержащей в том числе следующую информацию:</w:t>
      </w:r>
    </w:p>
    <w:bookmarkEnd w:id="817"/>
    <w:p w:rsidR="00B2557E" w:rsidRDefault="00F933E3">
      <w:r>
        <w:t>сведения о дневной (дневных) муниципальной (муниципальных) общеобразовательной (общеобразовательных) организации (организациях), расположенной (расположенных) в сельской местности, в которой (которых) имеется потребность в проведении капитального и (или) текущего ремонта спортивного (спортивных) зала (залов), в том числе вспомогательных помещений при нем (них);</w:t>
      </w:r>
    </w:p>
    <w:p w:rsidR="00B2557E" w:rsidRDefault="00F933E3">
      <w:r>
        <w:t>обоснование потребности в проведении капитального и (или) текущего ремонта спортивного (спортивных) зала (залов), в том числе вспомогательных помещений при нем (них);</w:t>
      </w:r>
    </w:p>
    <w:p w:rsidR="00B2557E" w:rsidRDefault="00F933E3">
      <w:pPr>
        <w:pStyle w:val="a6"/>
        <w:rPr>
          <w:color w:val="000000"/>
          <w:sz w:val="16"/>
          <w:szCs w:val="16"/>
          <w:shd w:val="clear" w:color="auto" w:fill="F0F0F0"/>
        </w:rPr>
      </w:pPr>
      <w:bookmarkStart w:id="818" w:name="sub_180524"/>
      <w:r>
        <w:rPr>
          <w:color w:val="000000"/>
          <w:sz w:val="16"/>
          <w:szCs w:val="16"/>
          <w:shd w:val="clear" w:color="auto" w:fill="F0F0F0"/>
        </w:rPr>
        <w:t>ГАРАНТ:</w:t>
      </w:r>
    </w:p>
    <w:bookmarkEnd w:id="818"/>
    <w:p w:rsidR="00B2557E" w:rsidRDefault="00F933E3">
      <w:pPr>
        <w:pStyle w:val="a6"/>
        <w:rPr>
          <w:shd w:val="clear" w:color="auto" w:fill="F0F0F0"/>
        </w:rPr>
      </w:pPr>
      <w:r>
        <w:t xml:space="preserve"> </w:t>
      </w:r>
      <w:hyperlink r:id="rId575"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абзаца было приостановлено по 31 декабря 2021 г. включительно</w:t>
      </w:r>
    </w:p>
    <w:p w:rsidR="00B2557E" w:rsidRDefault="00F933E3">
      <w:r>
        <w:t>гарантию включения в случае прохождения отбора в муниципальную программу в сфере образования мероприятия "Создание в общеобразовательных организациях, расположенных в сельской местности и малых городах, условий для занятий физической культурой и спортом" (с указанием объемов финансирования за счет средств субсидии и местного бюджета);</w:t>
      </w:r>
    </w:p>
    <w:p w:rsidR="00B2557E" w:rsidRDefault="00F933E3">
      <w:r>
        <w:t>гарантию направления в случае прохождения отбора средств местного бюджета на исполнение в соответствующем финансовом году расходного обязательства муниципального образования в размере не менее 15% от общего объема бюджетных средств, предусмотренных в соответствующем финансовом году на исполнение расходного обязательства муниципального образования, в целях софинансирования которого предоставляется субсидия, включающего размер планируемой к предоставлению субсидии;</w:t>
      </w:r>
    </w:p>
    <w:p w:rsidR="00B2557E" w:rsidRDefault="00F933E3">
      <w:r>
        <w:t>гарантию утверждения в случае прохождения отбора перечня мероприятий муниципального образования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в 2020 году и плановом периоде 2021 - 2022 годов в соответствии с формой, установленной Министерством в извещении о заключении соглашений о предоставлении и использовании субсидий, и внесения в него изменений в случае необходимости.</w:t>
      </w:r>
    </w:p>
    <w:p w:rsidR="00B2557E" w:rsidRDefault="00F933E3">
      <w:bookmarkStart w:id="819" w:name="sub_1806"/>
      <w:r>
        <w:t>6. Для участия в отборе муниципальные образования представляют в Министерство заявку, подготовленную по форме, установленной Министерством в извещении о проведении отбора.</w:t>
      </w:r>
    </w:p>
    <w:p w:rsidR="00B2557E" w:rsidRDefault="00F933E3">
      <w:bookmarkStart w:id="820" w:name="sub_1807"/>
      <w:bookmarkEnd w:id="819"/>
      <w:r>
        <w:t>7. Условием допуска муниципального образования к отбору является представление муниципальным образованием заявки в срок, установленный в извещении о проведении отбора.</w:t>
      </w:r>
    </w:p>
    <w:p w:rsidR="00B2557E" w:rsidRDefault="00F933E3">
      <w:bookmarkStart w:id="821" w:name="sub_1808"/>
      <w:bookmarkEnd w:id="820"/>
      <w:r>
        <w:t>8. Срок и порядок приема заявок устанавливаются в извещении о проведении отбора, которое направляется Министерством в письменной форме муниципальным образованиям не позднее чем за 5 рабочих дней до окончания приема заявок.</w:t>
      </w:r>
    </w:p>
    <w:p w:rsidR="00B2557E" w:rsidRDefault="00F933E3">
      <w:bookmarkStart w:id="822" w:name="sub_1809"/>
      <w:bookmarkEnd w:id="821"/>
      <w:r>
        <w:t>9. Отбор осуществляется комиссией, создаваемой Министерством, в срок, не превышающий 15 рабочих дней после завершения приема заявок.</w:t>
      </w:r>
    </w:p>
    <w:p w:rsidR="00B2557E" w:rsidRDefault="00F933E3">
      <w:bookmarkStart w:id="823" w:name="sub_1810"/>
      <w:bookmarkEnd w:id="822"/>
      <w:r>
        <w:t>10. Квота победителей отбора составляет не более 7 муниципальных образований ежегодно.</w:t>
      </w:r>
    </w:p>
    <w:p w:rsidR="00B2557E" w:rsidRDefault="00F933E3">
      <w:bookmarkStart w:id="824" w:name="sub_1811"/>
      <w:bookmarkEnd w:id="823"/>
      <w:r>
        <w:t>11. В случае если количество муниципальных образований, претендующих на включение в квоту победителей отбора, составляет на соответствующий финансовый год более 7 муниципальных образований, приоритетное право на включение в квоту победителей отбора на соответствующий финансовый год имеет муниципальное образование, соответствующее критериям отбора и являющееся участником мероприятия "Создание в общеобразовательных организациях, расположенных в сельской местности, условий для занятий физической культурой и спортом" в рамках регионального проекта "Успех каждого ребенка", являющегося региональной составляющей национального проекта "Образование", в 2019 году.</w:t>
      </w:r>
    </w:p>
    <w:bookmarkEnd w:id="824"/>
    <w:p w:rsidR="00B2557E" w:rsidRDefault="00F933E3">
      <w:r>
        <w:t>В случае если количество муниципальных образований, соответствующих критериям отбора и являющихся участниками мероприятия "Создание в общеобразовательных организациях, расположенных в сельской местности, условий для занятий физической культурой и спортом" в рамках регионального проекта "Успех каждого ребенка", являющегося региональной составляющей национального проекта "Образование", в 2019 году составляет на соответствующий финансовый год более 7 единиц, то дополнительным критерием отбора для определения приоритетного права на включение в квоту победителей отбора на соответствующий финансовый год является наличие у муниципального образования потребности в проведении капитального и (или) текущего ремонта спортивных залов, в том числе вспомогательных помещений при них, на 3 года - 2020 год и плановый период 2021 - 2022 годов.</w:t>
      </w:r>
    </w:p>
    <w:p w:rsidR="00B2557E" w:rsidRDefault="00F933E3">
      <w:r>
        <w:t>В случае если количество муниципальных образований, соответствующих критериям отбора, являющихся участниками мероприятия "Создание в общеобразовательных организациях, расположенных в сельской местности, условий для занятий физической культурой и спортом" в рамках регионального проекта "Успех каждого ребенка", являющегося региональной составляющей национального проекта "Образование", в 2019 году и заявивших потребность в проведении капитального и (или) текущего ремонта спортивных залов, в том числе вспомогательных помещений при них, на 3 года - 2020 год и плановый период 2021 - 2022 годов, составляет на соответствующий финансовый год более 7 единиц, то приоритетное право на прохождение отбора предоставляется муниципальному образованию, подавшему заявку в более раннюю дату, а при совпадении дат - в более раннее время согласно журналу приема заявок.</w:t>
      </w:r>
    </w:p>
    <w:p w:rsidR="00B2557E" w:rsidRDefault="00F933E3">
      <w:bookmarkStart w:id="825" w:name="sub_1812"/>
      <w:r>
        <w:t>12. Муниципальное образование считается не прошедшим отбор в случае:</w:t>
      </w:r>
    </w:p>
    <w:p w:rsidR="00B2557E" w:rsidRDefault="00F933E3">
      <w:bookmarkStart w:id="826" w:name="sub_18121"/>
      <w:bookmarkEnd w:id="825"/>
      <w:r>
        <w:t>1) представления заявки, не соответствующей форме, установленной Министерством в извещении о проведении отбора, и не в полном объеме содержащей информацию, установленную формой заявки;</w:t>
      </w:r>
    </w:p>
    <w:p w:rsidR="00B2557E" w:rsidRDefault="00F933E3">
      <w:bookmarkStart w:id="827" w:name="sub_18122"/>
      <w:bookmarkEnd w:id="826"/>
      <w:r>
        <w:t>2) несоответствия данных, указанных в заявке, требованиям к сведениям, которые необходимо включить в заявку, в соответствии с установленной формой заявки, приведенной в извещении Министерства о проведении отбора;</w:t>
      </w:r>
    </w:p>
    <w:p w:rsidR="00B2557E" w:rsidRDefault="00F933E3">
      <w:bookmarkStart w:id="828" w:name="sub_18123"/>
      <w:bookmarkEnd w:id="827"/>
      <w:r>
        <w:t xml:space="preserve">3) несоответствия критерию, указанному в </w:t>
      </w:r>
      <w:hyperlink w:anchor="sub_18051" w:history="1">
        <w:r>
          <w:rPr>
            <w:rStyle w:val="a4"/>
          </w:rPr>
          <w:t>подпункте 1 пункта 5</w:t>
        </w:r>
      </w:hyperlink>
      <w:r>
        <w:t xml:space="preserve"> настоящего порядка;</w:t>
      </w:r>
    </w:p>
    <w:p w:rsidR="00B2557E" w:rsidRDefault="00F933E3">
      <w:bookmarkStart w:id="829" w:name="sub_18124"/>
      <w:bookmarkEnd w:id="828"/>
      <w:r>
        <w:t>4) невключения в квоту победителей отбора по приоритетному праву.</w:t>
      </w:r>
    </w:p>
    <w:p w:rsidR="00B2557E" w:rsidRDefault="00F933E3">
      <w:bookmarkStart w:id="830" w:name="sub_1813"/>
      <w:bookmarkEnd w:id="829"/>
      <w:r>
        <w:t>13. Результаты отбора размещаются на официальном сайте Министерства (</w:t>
      </w:r>
      <w:hyperlink r:id="rId576" w:history="1">
        <w:r>
          <w:rPr>
            <w:rStyle w:val="a4"/>
          </w:rPr>
          <w:t>www.minobraz.egov66.ru</w:t>
        </w:r>
      </w:hyperlink>
      <w:r>
        <w:t>) в информационно-телекоммуникационной сети "Интернет" не позднее 10 рабочих дней со дня его завершения.</w:t>
      </w:r>
    </w:p>
    <w:p w:rsidR="00B2557E" w:rsidRDefault="00F933E3">
      <w:pPr>
        <w:pStyle w:val="a6"/>
        <w:rPr>
          <w:color w:val="000000"/>
          <w:sz w:val="16"/>
          <w:szCs w:val="16"/>
          <w:shd w:val="clear" w:color="auto" w:fill="F0F0F0"/>
        </w:rPr>
      </w:pPr>
      <w:bookmarkStart w:id="831" w:name="sub_1814"/>
      <w:bookmarkEnd w:id="830"/>
      <w:r>
        <w:rPr>
          <w:color w:val="000000"/>
          <w:sz w:val="16"/>
          <w:szCs w:val="16"/>
          <w:shd w:val="clear" w:color="auto" w:fill="F0F0F0"/>
        </w:rPr>
        <w:t>Информация об изменениях:</w:t>
      </w:r>
    </w:p>
    <w:bookmarkEnd w:id="831"/>
    <w:p w:rsidR="00B2557E" w:rsidRDefault="00F933E3">
      <w:pPr>
        <w:pStyle w:val="a7"/>
        <w:rPr>
          <w:shd w:val="clear" w:color="auto" w:fill="F0F0F0"/>
        </w:rPr>
      </w:pPr>
      <w:r>
        <w:t xml:space="preserve"> </w:t>
      </w:r>
      <w:r>
        <w:rPr>
          <w:shd w:val="clear" w:color="auto" w:fill="F0F0F0"/>
        </w:rPr>
        <w:t xml:space="preserve">Пункт 14 изменен с 22 января 2021 г. - </w:t>
      </w:r>
      <w:hyperlink r:id="rId577" w:history="1">
        <w:r>
          <w:rPr>
            <w:rStyle w:val="a4"/>
            <w:shd w:val="clear" w:color="auto" w:fill="F0F0F0"/>
          </w:rPr>
          <w:t>Постановление</w:t>
        </w:r>
      </w:hyperlink>
      <w:r>
        <w:rPr>
          <w:shd w:val="clear" w:color="auto" w:fill="F0F0F0"/>
        </w:rPr>
        <w:t xml:space="preserve"> Правительства Свердловской области от 21 января 2021 г. N 19-ПП</w:t>
      </w:r>
    </w:p>
    <w:p w:rsidR="00B2557E" w:rsidRDefault="00F933E3">
      <w:pPr>
        <w:pStyle w:val="a7"/>
        <w:rPr>
          <w:shd w:val="clear" w:color="auto" w:fill="F0F0F0"/>
        </w:rPr>
      </w:pPr>
      <w:r>
        <w:t xml:space="preserve"> </w:t>
      </w:r>
      <w:hyperlink r:id="rId578" w:history="1">
        <w:r>
          <w:rPr>
            <w:rStyle w:val="a4"/>
            <w:shd w:val="clear" w:color="auto" w:fill="F0F0F0"/>
          </w:rPr>
          <w:t>См. предыдущую редакцию</w:t>
        </w:r>
      </w:hyperlink>
    </w:p>
    <w:p w:rsidR="00B2557E" w:rsidRDefault="00F933E3">
      <w:r>
        <w:t>14. Субсидии распределяются между муниципальными образованиями, прошедшими отбор, в соответствии с методикой расчета объема субсидий из областного бюджета местным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w:t>
      </w:r>
      <w:hyperlink w:anchor="sub_18100" w:history="1">
        <w:r>
          <w:rPr>
            <w:rStyle w:val="a4"/>
          </w:rPr>
          <w:t>приложение</w:t>
        </w:r>
      </w:hyperlink>
      <w:r>
        <w:t xml:space="preserve"> к настоящему порядку).</w:t>
      </w:r>
    </w:p>
    <w:p w:rsidR="00B2557E" w:rsidRDefault="00F933E3">
      <w:bookmarkStart w:id="832" w:name="sub_18142"/>
      <w:r>
        <w:t>Распределение субсидий на 3 года - 2020 год и плановый период 2021 - 2022 годов утверждается постановлением Правительства Свердловской области. При сокращении (увеличении) в 2020 - 2022 годах лимитов бюджетных обязательств, доведенных до Министерства как получателя средств областного бюджета на предоставление субсидий, в распределение субсидий вносятся изменения.</w:t>
      </w:r>
    </w:p>
    <w:p w:rsidR="00B2557E" w:rsidRDefault="00F933E3">
      <w:bookmarkStart w:id="833" w:name="sub_1815"/>
      <w:bookmarkEnd w:id="832"/>
      <w:r>
        <w:t xml:space="preserve">15. Субсидии подлежат зачислению в доходы местных бюджетов и расходованию по </w:t>
      </w:r>
      <w:hyperlink r:id="rId579" w:history="1">
        <w:r>
          <w:rPr>
            <w:rStyle w:val="a4"/>
          </w:rPr>
          <w:t>разделу 0700</w:t>
        </w:r>
      </w:hyperlink>
      <w:r>
        <w:t xml:space="preserve"> "Образование", </w:t>
      </w:r>
      <w:hyperlink r:id="rId580" w:history="1">
        <w:r>
          <w:rPr>
            <w:rStyle w:val="a4"/>
          </w:rPr>
          <w:t>подразделу 0702</w:t>
        </w:r>
      </w:hyperlink>
      <w:r>
        <w:t xml:space="preserve"> "Общее образование".</w:t>
      </w:r>
    </w:p>
    <w:p w:rsidR="00B2557E" w:rsidRDefault="00F933E3">
      <w:pPr>
        <w:pStyle w:val="a6"/>
        <w:rPr>
          <w:color w:val="000000"/>
          <w:sz w:val="16"/>
          <w:szCs w:val="16"/>
          <w:shd w:val="clear" w:color="auto" w:fill="F0F0F0"/>
        </w:rPr>
      </w:pPr>
      <w:bookmarkStart w:id="834" w:name="sub_1816"/>
      <w:bookmarkEnd w:id="833"/>
      <w:r>
        <w:rPr>
          <w:color w:val="000000"/>
          <w:sz w:val="16"/>
          <w:szCs w:val="16"/>
          <w:shd w:val="clear" w:color="auto" w:fill="F0F0F0"/>
        </w:rPr>
        <w:t>Информация об изменениях:</w:t>
      </w:r>
    </w:p>
    <w:bookmarkEnd w:id="834"/>
    <w:p w:rsidR="00B2557E" w:rsidRDefault="00F933E3">
      <w:pPr>
        <w:pStyle w:val="a7"/>
        <w:rPr>
          <w:shd w:val="clear" w:color="auto" w:fill="F0F0F0"/>
        </w:rPr>
      </w:pPr>
      <w:r>
        <w:t xml:space="preserve"> </w:t>
      </w:r>
      <w:r>
        <w:rPr>
          <w:shd w:val="clear" w:color="auto" w:fill="F0F0F0"/>
        </w:rPr>
        <w:t xml:space="preserve">Пункт 16 изменен с 31 июля 2021 г. - </w:t>
      </w:r>
      <w:hyperlink r:id="rId581"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582" w:history="1">
        <w:r>
          <w:rPr>
            <w:rStyle w:val="a4"/>
            <w:shd w:val="clear" w:color="auto" w:fill="F0F0F0"/>
          </w:rPr>
          <w:t>См. предыдущую редакцию</w:t>
        </w:r>
      </w:hyperlink>
    </w:p>
    <w:p w:rsidR="00B2557E" w:rsidRDefault="00F933E3">
      <w:r>
        <w:t xml:space="preserve">16. Предоставление субсидий осуществляется на основании соглашений о предоставлении и использовании субсидий, подготавливаемых (формируемых) и заключаемых в государственной интегрированной информационной системе управления общественными финансами "Электронный бюджет" Министерством с органами местного самоуправления в соответствии с требованиями, установленными правилами, предусмотренными </w:t>
      </w:r>
      <w:hyperlink r:id="rId583" w:history="1">
        <w:r>
          <w:rPr>
            <w:rStyle w:val="a4"/>
          </w:rPr>
          <w:t>абзацем первым пункта 3 статьи 132</w:t>
        </w:r>
      </w:hyperlink>
      <w:r>
        <w:t xml:space="preserve"> Бюджетного кодекса Российской Федерации.</w:t>
      </w:r>
    </w:p>
    <w:p w:rsidR="00B2557E" w:rsidRDefault="00F933E3">
      <w:bookmarkStart w:id="835" w:name="sub_18162"/>
      <w:r>
        <w:t>Соглашения о предоставлении и использовании субсидии заключаются на 3 года - 2020 год и плановый период 2021 и 2022 годов. В соглашениях о предоставлении и использовании субсидии устанавливаются сроки проведения в соответствующем году капитального и (или) текущего ремонта спортивного зала, в том числе вспомогательных помещений при нем, дневной муниципальной общеобразовательной организации, расположенной в сельской местности, и предусматривается обязательство органа местного самоуправления по созданию в дневной муниципальной общеобразовательной организации, расположенной в сельской местности, в году, предшествующем году предоставления субсидии, школьного спортивного клуба (в случае его отсутствия), гарантии его включения не позднее года предоставления субсидии в Единый всероссийский перечень (реестр) школьных спортивных клубов, который ведется федеральным государственным бюджетным учреждением "Федеральный центр организационно-методического обеспечения физического воспитания", и обеспечению ежегодного участия дневной муниципальной общеобразовательной организации, расположенной в сельской местности, начиная с года, следующего за годом предоставления субсидии, в мероприятиях, реализуемых Министерством просвещения Российской Федерации: открытом заочном Всероссийском смотре конкурсе на лучшую постановку физкультурной работы и развитие массового спорта среди школьных спортивных клубов, всероссийских спортивных играх школьных спортивных клубов.</w:t>
      </w:r>
    </w:p>
    <w:p w:rsidR="00B2557E" w:rsidRDefault="00F933E3">
      <w:bookmarkStart w:id="836" w:name="sub_18163"/>
      <w:bookmarkEnd w:id="835"/>
      <w:r>
        <w:t>В случае необходимости внесения изменений в заключенные между Министерством и органами местного самоуправления соглашения о предоставлении и использовании субсидий по взаимному согласию сторон в части уточнения на соответствующий финансовый год общего объема бюджетных средств, предусмотренных на исполнение расходных обязательств муниципальных образований, в целях софинансирования которых предоставляются субсидии, включающих размер субсидий, и (или) объемов субсидий заключаются дополнительные соглашения к соглашениям о предоставлении и использовании субсидий.</w:t>
      </w:r>
    </w:p>
    <w:p w:rsidR="00B2557E" w:rsidRDefault="00F933E3">
      <w:bookmarkStart w:id="837" w:name="sub_181604"/>
      <w:bookmarkEnd w:id="836"/>
      <w:r>
        <w:t xml:space="preserve">В случае необходимости изменения срока действия соглашений о предоставлении и использовании субсидий с муниципальными образованиями, которым распределены субсидии в соответствии с </w:t>
      </w:r>
      <w:hyperlink w:anchor="sub_1814" w:history="1">
        <w:r>
          <w:rPr>
            <w:rStyle w:val="a4"/>
          </w:rPr>
          <w:t>пунктом 14</w:t>
        </w:r>
      </w:hyperlink>
      <w:r>
        <w:t xml:space="preserve"> настоящего порядка, заключаются дополнительные соглашения, а также соглашения о предоставлении и использовании субсидий, предусматривающие иной срок их реализации.</w:t>
      </w:r>
    </w:p>
    <w:p w:rsidR="00B2557E" w:rsidRDefault="00F933E3">
      <w:bookmarkStart w:id="838" w:name="sub_18164"/>
      <w:bookmarkEnd w:id="837"/>
      <w:r>
        <w:t>В случае уменьшения общего объема бюджетных средств, предусмотренных в соответствующем финансовом году на исполнение расходного обязательства муниципального образования, в целях софинансирования которого предоставляется субсидия, включающего размер субсидии, размер субсидии подлежит уменьшению исходя из уровня софинансирования на соответствующий финансовый год, установленного соглашением о предоставлении и использовании субсидии. В случае увеличения общего объема бюджетных средств, предусмотренных в соответствующем финансовом году на исполнение расходного обязательства муниципального образования, в целях софинансирования которого предоставляется субсидия, включающего размер субсидии, размер субсидии не подлежит изменению. В случае уменьшения/увеличения на соответствующий финансовый год объема субсидии (в связи с сокращением/увеличением лимитов бюджетных обязательств, доведенных до Министерства как получателя средств областного бюджета на предоставление субсидий) уровень софинансирования на соответствующий финансовый год, установленный соглашением о предоставлении и использовании субсидии, подлежит изменению.</w:t>
      </w:r>
    </w:p>
    <w:bookmarkEnd w:id="838"/>
    <w:p w:rsidR="00B2557E" w:rsidRDefault="00F933E3">
      <w:r>
        <w:t>Соглашения о предоставлении и использовании субсидий, дополнительные соглашения к соглашениям о предоставлении и использовании субсидий заключаются в государственной интегрированной информационной системе управления общественными финансами "Электронный бюджет".</w:t>
      </w:r>
    </w:p>
    <w:p w:rsidR="00B2557E" w:rsidRDefault="00F933E3">
      <w:pPr>
        <w:pStyle w:val="a6"/>
        <w:rPr>
          <w:color w:val="000000"/>
          <w:sz w:val="16"/>
          <w:szCs w:val="16"/>
          <w:shd w:val="clear" w:color="auto" w:fill="F0F0F0"/>
        </w:rPr>
      </w:pPr>
      <w:bookmarkStart w:id="839" w:name="sub_1817"/>
      <w:r>
        <w:rPr>
          <w:color w:val="000000"/>
          <w:sz w:val="16"/>
          <w:szCs w:val="16"/>
          <w:shd w:val="clear" w:color="auto" w:fill="F0F0F0"/>
        </w:rPr>
        <w:t>Информация об изменениях:</w:t>
      </w:r>
    </w:p>
    <w:bookmarkEnd w:id="839"/>
    <w:p w:rsidR="00B2557E" w:rsidRDefault="00F933E3">
      <w:pPr>
        <w:pStyle w:val="a7"/>
        <w:rPr>
          <w:shd w:val="clear" w:color="auto" w:fill="F0F0F0"/>
        </w:rPr>
      </w:pPr>
      <w:r>
        <w:t xml:space="preserve"> </w:t>
      </w:r>
      <w:r>
        <w:rPr>
          <w:shd w:val="clear" w:color="auto" w:fill="F0F0F0"/>
        </w:rPr>
        <w:t xml:space="preserve">Пункт 17 изменен. - </w:t>
      </w:r>
      <w:hyperlink r:id="rId584"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585"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586" w:history="1">
        <w:r>
          <w:rPr>
            <w:rStyle w:val="a4"/>
            <w:shd w:val="clear" w:color="auto" w:fill="F0F0F0"/>
          </w:rPr>
          <w:t>См. предыдущую редакцию</w:t>
        </w:r>
      </w:hyperlink>
    </w:p>
    <w:p w:rsidR="00B2557E" w:rsidRDefault="00F933E3">
      <w:r>
        <w:t>17. Формы отчетов о расходах бюджета муниципального образования, в целях софинансирования которых предоставляется субсидия, и о достижении значений показателей результативности (результатов) использования субсидии утверждаются приказом Министерства.</w:t>
      </w:r>
    </w:p>
    <w:p w:rsidR="00B2557E" w:rsidRDefault="00F933E3">
      <w:pPr>
        <w:pStyle w:val="a6"/>
        <w:rPr>
          <w:color w:val="000000"/>
          <w:sz w:val="16"/>
          <w:szCs w:val="16"/>
          <w:shd w:val="clear" w:color="auto" w:fill="F0F0F0"/>
        </w:rPr>
      </w:pPr>
      <w:bookmarkStart w:id="840" w:name="sub_1818"/>
      <w:r>
        <w:rPr>
          <w:color w:val="000000"/>
          <w:sz w:val="16"/>
          <w:szCs w:val="16"/>
          <w:shd w:val="clear" w:color="auto" w:fill="F0F0F0"/>
        </w:rPr>
        <w:t>Информация об изменениях:</w:t>
      </w:r>
    </w:p>
    <w:bookmarkEnd w:id="840"/>
    <w:p w:rsidR="00B2557E" w:rsidRDefault="00F933E3">
      <w:pPr>
        <w:pStyle w:val="a7"/>
        <w:rPr>
          <w:shd w:val="clear" w:color="auto" w:fill="F0F0F0"/>
        </w:rPr>
      </w:pPr>
      <w:r>
        <w:t xml:space="preserve"> </w:t>
      </w:r>
      <w:r>
        <w:rPr>
          <w:shd w:val="clear" w:color="auto" w:fill="F0F0F0"/>
        </w:rPr>
        <w:t xml:space="preserve">Пункт 18 изменен с 22 января 2021 г. - </w:t>
      </w:r>
      <w:hyperlink r:id="rId587" w:history="1">
        <w:r>
          <w:rPr>
            <w:rStyle w:val="a4"/>
            <w:shd w:val="clear" w:color="auto" w:fill="F0F0F0"/>
          </w:rPr>
          <w:t>Постановление</w:t>
        </w:r>
      </w:hyperlink>
      <w:r>
        <w:rPr>
          <w:shd w:val="clear" w:color="auto" w:fill="F0F0F0"/>
        </w:rPr>
        <w:t xml:space="preserve"> Правительства Свердловской области от 21 января 2021 г. N 19-ПП</w:t>
      </w:r>
    </w:p>
    <w:p w:rsidR="00B2557E" w:rsidRDefault="00F933E3">
      <w:pPr>
        <w:pStyle w:val="a7"/>
        <w:rPr>
          <w:shd w:val="clear" w:color="auto" w:fill="F0F0F0"/>
        </w:rPr>
      </w:pPr>
      <w:r>
        <w:t xml:space="preserve"> </w:t>
      </w:r>
      <w:hyperlink r:id="rId588" w:history="1">
        <w:r>
          <w:rPr>
            <w:rStyle w:val="a4"/>
            <w:shd w:val="clear" w:color="auto" w:fill="F0F0F0"/>
          </w:rPr>
          <w:t>См. предыдущую редакцию</w:t>
        </w:r>
      </w:hyperlink>
    </w:p>
    <w:p w:rsidR="00B2557E" w:rsidRDefault="00F933E3">
      <w:r>
        <w:t>18. Для заключения соглашения о предоставлении и использовании субсидии орган местного самоуправления обеспечивает заполнение и подписание в государственной интегрированной информационной системе управления общественными финансами "Электронный бюджет" проекта соглашения о предоставлении и использовании субсидии и представление в Министерство следующих документов:</w:t>
      </w:r>
    </w:p>
    <w:p w:rsidR="00B2557E" w:rsidRDefault="00F933E3">
      <w:pPr>
        <w:pStyle w:val="a6"/>
        <w:rPr>
          <w:color w:val="000000"/>
          <w:sz w:val="16"/>
          <w:szCs w:val="16"/>
          <w:shd w:val="clear" w:color="auto" w:fill="F0F0F0"/>
        </w:rPr>
      </w:pPr>
      <w:bookmarkStart w:id="841" w:name="sub_18181"/>
      <w:r>
        <w:rPr>
          <w:color w:val="000000"/>
          <w:sz w:val="16"/>
          <w:szCs w:val="16"/>
          <w:shd w:val="clear" w:color="auto" w:fill="F0F0F0"/>
        </w:rPr>
        <w:t>ГАРАНТ:</w:t>
      </w:r>
    </w:p>
    <w:bookmarkEnd w:id="841"/>
    <w:p w:rsidR="00B2557E" w:rsidRDefault="00F933E3">
      <w:pPr>
        <w:pStyle w:val="a6"/>
        <w:rPr>
          <w:shd w:val="clear" w:color="auto" w:fill="F0F0F0"/>
        </w:rPr>
      </w:pPr>
      <w:r>
        <w:t xml:space="preserve"> </w:t>
      </w:r>
      <w:hyperlink r:id="rId589"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1) выписки из решения о местном бюджете (сводной бюджетной росписи местного бюджета) на текущий финансовый год и плановый период, предусматривающего (предусматривающей) в указанном бюджете в соответствующем финансовом году бюджетные ассигнования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 и средства местного бюджета в размере не менее 15% от общего объема бюджетных средств, предусмотренных в соответствующем финансовом году на исполнение расходного обязательства муниципального образования, в целях софинансирования которого предоставляется субсидия;</w:t>
      </w:r>
    </w:p>
    <w:p w:rsidR="00B2557E" w:rsidRDefault="00F933E3">
      <w:pPr>
        <w:pStyle w:val="a6"/>
        <w:rPr>
          <w:color w:val="000000"/>
          <w:sz w:val="16"/>
          <w:szCs w:val="16"/>
          <w:shd w:val="clear" w:color="auto" w:fill="F0F0F0"/>
        </w:rPr>
      </w:pPr>
      <w:bookmarkStart w:id="842" w:name="sub_18182"/>
      <w:r>
        <w:rPr>
          <w:color w:val="000000"/>
          <w:sz w:val="16"/>
          <w:szCs w:val="16"/>
          <w:shd w:val="clear" w:color="auto" w:fill="F0F0F0"/>
        </w:rPr>
        <w:t>ГАРАНТ:</w:t>
      </w:r>
    </w:p>
    <w:bookmarkEnd w:id="842"/>
    <w:p w:rsidR="00B2557E" w:rsidRDefault="00F933E3">
      <w:pPr>
        <w:pStyle w:val="a6"/>
        <w:rPr>
          <w:shd w:val="clear" w:color="auto" w:fill="F0F0F0"/>
        </w:rPr>
      </w:pPr>
      <w:r>
        <w:t xml:space="preserve"> </w:t>
      </w:r>
      <w:hyperlink r:id="rId59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копии утвержденной муниципальной программы в сфере образования, в том числе содержащей мероприятие "Создание в общеобразовательных организациях, расположенных в сельской местности и малых городах, условий для занятий физической культурой и спортом" (с указанием объемов финансирования за счет средств областного и местного бюджетов в текущем финансовом году и плановом периоде);</w:t>
      </w:r>
    </w:p>
    <w:p w:rsidR="00B2557E" w:rsidRDefault="00F933E3">
      <w:bookmarkStart w:id="843" w:name="sub_18183"/>
      <w:r>
        <w:t>3) копии решения органа местного самоуправления, утверждающего перечень мероприятий муниципального образования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в 2020 году и плановом периоде 2021 - 2022 годов, подготовленный по форме, установленной Министерством в извещении о заключении соглашений о предоставлении и использовании субсидий;</w:t>
      </w:r>
    </w:p>
    <w:p w:rsidR="00B2557E" w:rsidRDefault="00F933E3">
      <w:bookmarkStart w:id="844" w:name="sub_18184"/>
      <w:bookmarkEnd w:id="843"/>
      <w:r>
        <w:t>4) копии (копий) сметного (сметных) расчета (расчетов) стоимости капитального и (или) текущего ремонта спортивного зала, в том числе вспомогательных помещений при нем;</w:t>
      </w:r>
    </w:p>
    <w:p w:rsidR="00B2557E" w:rsidRDefault="00F933E3">
      <w:bookmarkStart w:id="845" w:name="sub_18185"/>
      <w:bookmarkEnd w:id="844"/>
      <w:r>
        <w:t>5)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капитального ремонта объекта капитального строительства - спортивного зала, в том числе вспомогательных помещений при нем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капитального ремонта объекта капитального строительства - спортивного зала, в том числе вспомогательных помещений при нем)), в случае, если такой капитальный ремонт включает:</w:t>
      </w:r>
    </w:p>
    <w:bookmarkEnd w:id="845"/>
    <w:p w:rsidR="00B2557E" w:rsidRDefault="00F933E3">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2557E" w:rsidRDefault="00F933E3">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B2557E" w:rsidRDefault="00F933E3">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B2557E" w:rsidRDefault="00F933E3">
      <w:bookmarkStart w:id="846" w:name="sub_18186"/>
      <w:r>
        <w:t xml:space="preserve">6) копии (копий) положительного (положительных) заключения (заключений) о проверке сметной стоимости капитального ремонта объекта капитального строительства - спортивного зала, в том числе вспомогательных помещений при нем, в случае, если такой ремонт не включает виды работ, указанные в </w:t>
      </w:r>
      <w:hyperlink w:anchor="sub_18185" w:history="1">
        <w:r>
          <w:rPr>
            <w:rStyle w:val="a4"/>
          </w:rPr>
          <w:t>подпункте 5 части первой</w:t>
        </w:r>
      </w:hyperlink>
      <w:r>
        <w:t xml:space="preserve"> настоящего пункта;</w:t>
      </w:r>
    </w:p>
    <w:p w:rsidR="00B2557E" w:rsidRDefault="00F933E3">
      <w:bookmarkStart w:id="847" w:name="sub_18187"/>
      <w:bookmarkEnd w:id="846"/>
      <w:r>
        <w:t>7) копии (копий) положительного (положительных) заключения (заключений) о проверке сметной стоимости текущего ремонта объекта капитального строительства - спортивного зала, в том числе вспомогательных помещений при нем, в случае, если такой ремонт не включает виды работ, относящиеся к капитальному ремонту;</w:t>
      </w:r>
    </w:p>
    <w:p w:rsidR="00B2557E" w:rsidRDefault="00F933E3">
      <w:bookmarkStart w:id="848" w:name="sub_18188"/>
      <w:bookmarkEnd w:id="847"/>
      <w:r>
        <w:t>8) письма, подписанного главой (главой администрации) муниципального образования или уполномоченным им лицом, с обоснованием принятия решения о получении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капитального ремонта объекта капитального строительства - спортивного зала, в том числе вспомогательных помещений при нем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капитального ремонта объекта капитального строительства - спортивного зала, в том числе вспомогательных помещений при нем)), либо заключения о проверке сметной стоимости капитального ремонта объекта капитального строительства - спортивного зала, в том числе вспомогательных помещений при нем, либо заключения о проверке сметной стоимости текущего ремонта объекта капитального строительства - спортивного зала, в том числе вспомогательных помещений при нем (с приложением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проведении проверки достоверности (экспертизы в части проверки достоверности) определения сметной стоимости капитального и (или) текущего ремонта объекта капитального строительства - спортивного зала, в том числе вспомогательных помещений при нем, если получено положительное заключение о проверке сметной стоимости капитального ремонта объекта капитального строительства - спортивного зала, в том числе вспомогательных помещений при нем, либо положительное заключение о проверке сметной стоимости текущего ремонта объекта капитального строительства - спортивного зала, в том числе вспомогательных помещений при нем);</w:t>
      </w:r>
    </w:p>
    <w:p w:rsidR="00B2557E" w:rsidRDefault="00F933E3">
      <w:bookmarkStart w:id="849" w:name="sub_18189"/>
      <w:bookmarkEnd w:id="848"/>
      <w:r>
        <w:t xml:space="preserve">9) гарантийного письма, подписанного главой (главой администрации) муниципального образования или уполномоченным им лицом о представлении документов, указанных в </w:t>
      </w:r>
      <w:hyperlink w:anchor="sub_18181" w:history="1">
        <w:r>
          <w:rPr>
            <w:rStyle w:val="a4"/>
          </w:rPr>
          <w:t>подпунктах 1 - 8 части первой</w:t>
        </w:r>
      </w:hyperlink>
      <w:r>
        <w:t xml:space="preserve"> настоящего пункта в срок до 10 января года предоставления субсидии (в случае если муниципальному образованию распределены субсидии на плановый период 2021 - 2022 годов).</w:t>
      </w:r>
    </w:p>
    <w:bookmarkEnd w:id="849"/>
    <w:p w:rsidR="00B2557E" w:rsidRDefault="00F933E3">
      <w:r>
        <w:t xml:space="preserve">Копии документов, указанных в </w:t>
      </w:r>
      <w:hyperlink w:anchor="sub_18184" w:history="1">
        <w:r>
          <w:rPr>
            <w:rStyle w:val="a4"/>
          </w:rPr>
          <w:t>подпунктах 4 - 8 части первой</w:t>
        </w:r>
      </w:hyperlink>
      <w:r>
        <w:t xml:space="preserve"> настоящего пункта, представляются в году предоставления субсидии.</w:t>
      </w:r>
    </w:p>
    <w:p w:rsidR="00B2557E" w:rsidRDefault="00F933E3">
      <w:bookmarkStart w:id="850" w:name="sub_181803"/>
      <w:r>
        <w:t xml:space="preserve">В случае если муниципальному образованию распределена субсидия на плановый период 2021 - 2022 годов, документы, указанные в </w:t>
      </w:r>
      <w:hyperlink w:anchor="sub_18184" w:history="1">
        <w:r>
          <w:rPr>
            <w:rStyle w:val="a4"/>
          </w:rPr>
          <w:t>подпунктах 4-8 части первой</w:t>
        </w:r>
      </w:hyperlink>
      <w:r>
        <w:t xml:space="preserve"> настоящего пункта и предусматривающие проведение капитального и (или) текущего ремонта спортивных залов, в том числе вспомогательных помещений при них, в плановом периоде 2021 - 2022 годов, представляются ежегодно до 10 января года предоставления субсидии. Документы, указанные в </w:t>
      </w:r>
      <w:hyperlink w:anchor="sub_18181" w:history="1">
        <w:r>
          <w:rPr>
            <w:rStyle w:val="a4"/>
          </w:rPr>
          <w:t>подпунктах 1-3</w:t>
        </w:r>
      </w:hyperlink>
      <w:r>
        <w:t xml:space="preserve"> части первой настоящего пункта, с учетом необходимых изменений на соответствующий финансовый год и (или) плановый период до 2022 года включительно представляются ежегодно до 10 января года предоставления субсидии. На основании ежегодно представляемых документов, указанных в подпунктах 1-8 части первой настоящего пункта, заключаются дополнительные соглашения к соглашению о предоставлении и использовании субсидии, предусматривающие изменение периода действия соглашения или внесение изменений иного характера, и (или) новое соглашение о предоставлении и использовании субсидии.</w:t>
      </w:r>
    </w:p>
    <w:p w:rsidR="00B2557E" w:rsidRDefault="00F933E3">
      <w:bookmarkStart w:id="851" w:name="sub_1819"/>
      <w:bookmarkEnd w:id="850"/>
      <w:r>
        <w:t xml:space="preserve">19. Орган местного самоуправления обеспечивает заполнение проекта соглашения о предоставлении и использовании субсидии в государственной интегрированной информационной системе управления общественными финансами "Электронный бюджет", в том числе предусматривающее прикрепление электронных копий документов, указанных в </w:t>
      </w:r>
      <w:hyperlink w:anchor="sub_18181" w:history="1">
        <w:r>
          <w:rPr>
            <w:rStyle w:val="a4"/>
          </w:rPr>
          <w:t>подпунктах 1</w:t>
        </w:r>
      </w:hyperlink>
      <w:r>
        <w:t xml:space="preserve"> и </w:t>
      </w:r>
      <w:hyperlink w:anchor="sub_18182" w:history="1">
        <w:r>
          <w:rPr>
            <w:rStyle w:val="a4"/>
          </w:rPr>
          <w:t>2 части первой пункта 18</w:t>
        </w:r>
      </w:hyperlink>
      <w:r>
        <w:t xml:space="preserve"> настоящего порядка, его подписание в государственной интегрированной информационной системе управления общественными финансами "Электронный бюджет" и представление на бумажном носителе в Министерство документов, указанных в подпунктах 1 - 8 части первой пункта 18 настоящего порядка, в течение 30 календарных дней со дня получения от Министерства письменного уведомления о необходимости заключения соглашений о предоставлении и использовании субсидий. Уведомление направляется всем муниципальным образованиям, которым постановлением Правительства Свердловской области распределены субсидии на 2020 год и плановый период 2021 - 2022 годов, в течение 10 календарных дней со дня принятия соответствующего постановления Правительства Свердловской области о распределении субсидий между муниципальными образованиями.</w:t>
      </w:r>
    </w:p>
    <w:bookmarkEnd w:id="851"/>
    <w:p w:rsidR="00B2557E" w:rsidRDefault="00F933E3">
      <w:r>
        <w:t xml:space="preserve">Министерство в течение 15 рабочих дней со дня подписания органом местного самоуправления сформированного в государственной интегрированной информационной системе управления общественными финансами "Электронный бюджет" проекта соглашения о предоставлении и использовании субсидии с приложением электронных копий документов, указанных в </w:t>
      </w:r>
      <w:hyperlink w:anchor="sub_18181" w:history="1">
        <w:r>
          <w:rPr>
            <w:rStyle w:val="a4"/>
          </w:rPr>
          <w:t>подпунктах 1</w:t>
        </w:r>
      </w:hyperlink>
      <w:r>
        <w:t xml:space="preserve"> и </w:t>
      </w:r>
      <w:hyperlink w:anchor="sub_18182" w:history="1">
        <w:r>
          <w:rPr>
            <w:rStyle w:val="a4"/>
          </w:rPr>
          <w:t>2 части первой пункта 18</w:t>
        </w:r>
      </w:hyperlink>
      <w:r>
        <w:t xml:space="preserve"> настоящего порядка, и представления на бумажном носителе документов, указанных в подпунктах 1 - 8 части первой пункта 18 настоящего порядка, осуществляет их рассмотрение на предмет соответствия требованиям пункта 18 настоящего порядка. В случае соответствия подписанного органом местного самоуправления в государственной интегрированной информационной системе управления общественными финансами "Электронный бюджет" проекта соглашения о предоставлении и использовании субсидии и документов, указанных в подпунктах 1 - 8 части первой пункта 18 настоящего порядка, требованиям пункта 18 настоящего порядка Министерство обеспечивает заключение с органом местного самоуправления соглашения о предоставлении и использовании субсидии в государственной интегрированной информационной системе управления общественными финансами "Электронный бюджет".</w:t>
      </w:r>
    </w:p>
    <w:p w:rsidR="00B2557E" w:rsidRDefault="00F933E3">
      <w:pPr>
        <w:pStyle w:val="a6"/>
        <w:rPr>
          <w:color w:val="000000"/>
          <w:sz w:val="16"/>
          <w:szCs w:val="16"/>
          <w:shd w:val="clear" w:color="auto" w:fill="F0F0F0"/>
        </w:rPr>
      </w:pPr>
      <w:bookmarkStart w:id="852" w:name="sub_1820"/>
      <w:r>
        <w:rPr>
          <w:color w:val="000000"/>
          <w:sz w:val="16"/>
          <w:szCs w:val="16"/>
          <w:shd w:val="clear" w:color="auto" w:fill="F0F0F0"/>
        </w:rPr>
        <w:t>Информация об изменениях:</w:t>
      </w:r>
    </w:p>
    <w:bookmarkEnd w:id="852"/>
    <w:p w:rsidR="00B2557E" w:rsidRDefault="00F933E3">
      <w:pPr>
        <w:pStyle w:val="a7"/>
        <w:rPr>
          <w:shd w:val="clear" w:color="auto" w:fill="F0F0F0"/>
        </w:rPr>
      </w:pPr>
      <w:r>
        <w:t xml:space="preserve"> </w:t>
      </w:r>
      <w:r>
        <w:rPr>
          <w:shd w:val="clear" w:color="auto" w:fill="F0F0F0"/>
        </w:rPr>
        <w:t xml:space="preserve">Пункт 20 изменен. - </w:t>
      </w:r>
      <w:hyperlink r:id="rId591"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592"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593" w:history="1">
        <w:r>
          <w:rPr>
            <w:rStyle w:val="a4"/>
            <w:shd w:val="clear" w:color="auto" w:fill="F0F0F0"/>
          </w:rPr>
          <w:t>См. предыдущую редакцию</w:t>
        </w:r>
      </w:hyperlink>
    </w:p>
    <w:p w:rsidR="00B2557E" w:rsidRDefault="00F933E3">
      <w:r>
        <w:t>20. Перечисление субсидий, распределенных постановлением Правительства Свердловской области, осуществляется в соответствующем финансовом году из областного бюджета на счета территориальных органов Управления Федерального казначейства по Свердловской области, открытые для казначейского обслуживания исполнения местного бюджета.</w:t>
      </w:r>
    </w:p>
    <w:p w:rsidR="00B2557E" w:rsidRDefault="00F933E3">
      <w:bookmarkStart w:id="853" w:name="sub_1821"/>
      <w:r>
        <w:t>21. Внесение в соглашение о предоставлении и использовании субсидии изменений, предусматривающих ухудшение значений показателей результативности (результатов) использования субсидии, не допускается в течение всего периода действия соглашения о предоставлении и использовании субсидии, за исключением случаев, если выполнение условий предоставления субсидии оказалось невозможным вследствие наступления обстоятельств непреодолимой силы в соответствующем финансовом году. Основанием для освобождения муниципального образования от применения мер ответственности является документально подтвержденное наступление в соответствующем финансовом году обстоятельств непреодолимой силы, препятствующих исполнению соответствующих обязательств.</w:t>
      </w:r>
    </w:p>
    <w:p w:rsidR="00B2557E" w:rsidRDefault="00F933E3">
      <w:bookmarkStart w:id="854" w:name="sub_1822"/>
      <w:bookmarkEnd w:id="853"/>
      <w:r>
        <w:t xml:space="preserve">22.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и </w:t>
      </w:r>
      <w:hyperlink r:id="rId594" w:history="1">
        <w:r>
          <w:rPr>
            <w:rStyle w:val="a4"/>
          </w:rPr>
          <w:t>уголовным</w:t>
        </w:r>
      </w:hyperlink>
      <w:r>
        <w:t xml:space="preserve"> законодательством Российской Федерации.</w:t>
      </w:r>
    </w:p>
    <w:p w:rsidR="00B2557E" w:rsidRDefault="00F933E3">
      <w:pPr>
        <w:pStyle w:val="a6"/>
        <w:rPr>
          <w:color w:val="000000"/>
          <w:sz w:val="16"/>
          <w:szCs w:val="16"/>
          <w:shd w:val="clear" w:color="auto" w:fill="F0F0F0"/>
        </w:rPr>
      </w:pPr>
      <w:bookmarkStart w:id="855" w:name="sub_1823"/>
      <w:bookmarkEnd w:id="854"/>
      <w:r>
        <w:rPr>
          <w:color w:val="000000"/>
          <w:sz w:val="16"/>
          <w:szCs w:val="16"/>
          <w:shd w:val="clear" w:color="auto" w:fill="F0F0F0"/>
        </w:rPr>
        <w:t>Информация об изменениях:</w:t>
      </w:r>
    </w:p>
    <w:bookmarkEnd w:id="855"/>
    <w:p w:rsidR="00B2557E" w:rsidRDefault="00F933E3">
      <w:pPr>
        <w:pStyle w:val="a7"/>
        <w:rPr>
          <w:shd w:val="clear" w:color="auto" w:fill="F0F0F0"/>
        </w:rPr>
      </w:pPr>
      <w:r>
        <w:t xml:space="preserve"> </w:t>
      </w:r>
      <w:r>
        <w:rPr>
          <w:shd w:val="clear" w:color="auto" w:fill="F0F0F0"/>
        </w:rPr>
        <w:t xml:space="preserve">Пункт 23 изменен с 31 декабря 2020 г. - </w:t>
      </w:r>
      <w:hyperlink r:id="rId595"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596" w:history="1">
        <w:r>
          <w:rPr>
            <w:rStyle w:val="a4"/>
            <w:shd w:val="clear" w:color="auto" w:fill="F0F0F0"/>
          </w:rPr>
          <w:t>См. предыдущую редакцию</w:t>
        </w:r>
      </w:hyperlink>
    </w:p>
    <w:p w:rsidR="00B2557E" w:rsidRDefault="00F933E3">
      <w:r>
        <w:t>23. В случае возникновения у муниципального образования при заключении в соответствующем финансовом году муниципальных контрактов (договоров) экономии бюджетных средств, предусмотренных на исполнение расходного обязательства муниципального образования, в целях софинансирования которого предоставляется субсидия, включающего размер планируемой к предоставлению субсидии, муниципальное образование в соответствующем финансовом году письменно в течение 30 календарных дней со дня заключения муниципального контракта (договора) или наступления иного обстоятельства, повлекшего за собой наличие экономии бюджетных средств, информирует Министерство о сложившейся экономии бюджетных средств. Использование в соответствующем финансовом году сэкономленных бюджетных средств на проведение дополнительных работ по капитальному и (или) текущему ремонту спортивного зала, в том числе вспомогательных помещений при нем, не допускается.</w:t>
      </w:r>
    </w:p>
    <w:p w:rsidR="00B2557E" w:rsidRDefault="00F933E3">
      <w:bookmarkStart w:id="856" w:name="sub_1824"/>
      <w:r>
        <w:t>24. Муниципальное образование обеспечивает расходование бюджетных средств (средств субсидии и средств местного бюджета) пропорционально, исходя из уровня софинансирования, установленного на соответствующий финансовый год соглашением о предоставлении и использовании субсидии.</w:t>
      </w:r>
    </w:p>
    <w:p w:rsidR="00B2557E" w:rsidRDefault="00F933E3">
      <w:pPr>
        <w:pStyle w:val="a6"/>
        <w:rPr>
          <w:color w:val="000000"/>
          <w:sz w:val="16"/>
          <w:szCs w:val="16"/>
          <w:shd w:val="clear" w:color="auto" w:fill="F0F0F0"/>
        </w:rPr>
      </w:pPr>
      <w:bookmarkStart w:id="857" w:name="sub_182401"/>
      <w:bookmarkEnd w:id="856"/>
      <w:r>
        <w:rPr>
          <w:color w:val="000000"/>
          <w:sz w:val="16"/>
          <w:szCs w:val="16"/>
          <w:shd w:val="clear" w:color="auto" w:fill="F0F0F0"/>
        </w:rPr>
        <w:t>Информация об изменениях:</w:t>
      </w:r>
    </w:p>
    <w:bookmarkEnd w:id="857"/>
    <w:p w:rsidR="00B2557E" w:rsidRDefault="00F933E3">
      <w:pPr>
        <w:pStyle w:val="a7"/>
        <w:rPr>
          <w:shd w:val="clear" w:color="auto" w:fill="F0F0F0"/>
        </w:rPr>
      </w:pPr>
      <w:r>
        <w:t xml:space="preserve"> </w:t>
      </w:r>
      <w:r>
        <w:rPr>
          <w:shd w:val="clear" w:color="auto" w:fill="F0F0F0"/>
        </w:rPr>
        <w:t xml:space="preserve">Приложение 8 дополнено пунктом 24.1 с 31 июля 2021 г. - </w:t>
      </w:r>
      <w:hyperlink r:id="rId597"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 xml:space="preserve">24.1. В рамках исполнения соглашений о предоставлении и использовании субсидии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598"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599"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случае, если начальная (максимальная) цена контракта составляет пять миллионов рублей и более.</w:t>
      </w:r>
    </w:p>
    <w:p w:rsidR="00B2557E" w:rsidRDefault="00F933E3">
      <w:bookmarkStart w:id="858" w:name="sub_1825"/>
      <w:r>
        <w:t>25. В случае установленного по состоянию на 31 декабря года предоставления субсидии факта нарушения муниципальным образованием обязательств, предусмотренных соглашением о предоставлении и использовании субсидии, в том числе обязательств по обеспечению достижения показателей результативности (результатов) использования субсидии, Министерство принимает решение о необходимости возврата муниципальным образованием предоставленной субсидии в полном объеме в доход областного бюджета. Решение принимается в форме приказа Министерства.</w:t>
      </w:r>
    </w:p>
    <w:bookmarkEnd w:id="858"/>
    <w:p w:rsidR="00B2557E" w:rsidRDefault="00F933E3">
      <w:r>
        <w:t>В течение 10 рабочих дней со дня принятия решения, указанного в части первой настоящего пункта, Министерство направляет в соответствующее муниципальное образование письменное требование о возврате средств субсидии с указанием объема средств, подлежащих возврату, реквизитов для возврата средств с приложением копии решения (далее - требование).</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r>
        <w:t>В случае невозврата средств субсидии в установленный срок Министерство обеспечивает взыскание подлежащих возврату средств субсидии в доход областного бюджета в судебном порядке.</w:t>
      </w:r>
    </w:p>
    <w:p w:rsidR="00B2557E" w:rsidRDefault="00F933E3">
      <w:bookmarkStart w:id="859" w:name="sub_1826"/>
      <w:r>
        <w:t>26. В случаях если муниципальным образованием нарушены обязательства, предусмотренные соглашением о предоставлении и использовании субсидии, связанные с недостижением значения (значений) показателя (показателей) результативности (результата (результатов)) использования субсидии, и при этом муниципальным образованием в срок до 10 февраля года, следующего за годом предоставления субсидии, обеспечено представление в Министерство ходатайства о продлении срока достижения значения (значений) показателя (показателей) результативности (результата (результатов)) использования субсидии (с указанием срока достижения значения (значений) показателя (показателей) результативности (результата (результатов)) использования субсидии, соответствующего временному интервалу до 1 июля года, следующего за годом предоставления субсидии) с документальным подтверждением наступления в соответствующем финансовом году следующих обстоятельств непреодолимой силы, препятствующих исполнению соответствующих обязательств: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Свердловской области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Свердловской области;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запланированного (запланированных) значения (значений) показателя (показателей) результативности (результата (результатов)) использования субсидии (далее - ходатайство), Министерство в течение 10 рабочих дней со дня его поступления принимает решение:</w:t>
      </w:r>
    </w:p>
    <w:p w:rsidR="00B2557E" w:rsidRDefault="00F933E3">
      <w:bookmarkStart w:id="860" w:name="sub_18261"/>
      <w:bookmarkEnd w:id="859"/>
      <w:r>
        <w:t>1) о продлении срока достижения значения (значений) показателя (показателей) результативности (результата (результатов)) использования субсидии;</w:t>
      </w:r>
    </w:p>
    <w:p w:rsidR="00B2557E" w:rsidRDefault="00F933E3">
      <w:bookmarkStart w:id="861" w:name="sub_18262"/>
      <w:bookmarkEnd w:id="860"/>
      <w:r>
        <w:t>2) об отказе в продлении срока достижения значения (значений) показателя (показателей) результативности (результата (результатов)) использования субсидии.</w:t>
      </w:r>
    </w:p>
    <w:bookmarkEnd w:id="861"/>
    <w:p w:rsidR="00B2557E" w:rsidRDefault="00F933E3">
      <w:r>
        <w:t>Для принятия решения Министерство вправе запрашивать у муниципального образования дополнительную информацию и документы.</w:t>
      </w:r>
    </w:p>
    <w:p w:rsidR="00B2557E" w:rsidRDefault="00F933E3">
      <w:r>
        <w:t>Основанием для принятия решения об отказе в продлении срока достижения значения (значений) показателя (показателей) результативности (результата (результатов)) использования субсидии является отсутствие документов, подтверждающих наступление обстоятельств непреодолимой силы, указанных в части первой настоящего пункта, и (или) отсутствие в ходатайстве указания срока достижения значения (значений) показателя (показателей) результативности (результата (результатов)) использования субсидии, и (или) срок достижения значения (значений) показателя (показателей) результативности (результата (результатов)) использования субсидии, указанный в ходатайстве, не соответствует временному интервалу до 1 июля года, следующего за годом предоставления субсидии.</w:t>
      </w:r>
    </w:p>
    <w:p w:rsidR="00B2557E" w:rsidRDefault="00F933E3">
      <w:r>
        <w:t>Министерство информирует муниципальное образование в письменной форме о принятом решении в течение 10 рабочих дней со дня принятия решения.</w:t>
      </w:r>
    </w:p>
    <w:p w:rsidR="00B2557E" w:rsidRDefault="00F933E3">
      <w:r>
        <w:t>В случае принятия решения о продлении срока достижения значения (значений) показателя (показателей) результативности (результата (результатов)) использования субсидии Министерство заключает с органом местного самоуправления муниципального образования дополнительное соглашение к соглашению о предоставлении и использовании субсидии с определением срока достижения значения (значений) показателя (показателей) результативности (результата (результатов)) использования субсидии и представления отчетов.</w:t>
      </w:r>
    </w:p>
    <w:p w:rsidR="00B2557E" w:rsidRDefault="00F933E3">
      <w:r>
        <w:t>В случае если в срок, определенный в дополнительном соглашении к соглашению о предоставлении и использовании субсидии, значение (значения) показателя (показателей) результативности (результата (результатов)) использования субсидии не достигнуто (не достигнуты), Министерство не позднее 10 рабочих дней со дня окончания указанного срока принимает решение о недостижении муниципальным образованием значения (значений) показателя (показателей) результативности (результата (результатов)) использования субсидии и необходимости возврата муниципальным образованием предоставленных средств субсидии в полном объеме в доход областного бюджета и направляет требование в муниципальное образование.</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r>
        <w:t>В случае невозврата средств субсидии в указанный в части седьмой настоящего пункта срок Министерство обеспечивает взыскание подлежащих возврату средств субсидии в доход областного бюджета в судебном порядке.</w:t>
      </w:r>
    </w:p>
    <w:p w:rsidR="00B2557E" w:rsidRDefault="00F933E3">
      <w:bookmarkStart w:id="862" w:name="sub_1827"/>
      <w:r>
        <w:t xml:space="preserve">27. Неиспользованные остатки субсидий подлежат возврату в областной бюджет в сроки, установленные </w:t>
      </w:r>
      <w:hyperlink r:id="rId600" w:history="1">
        <w:r>
          <w:rPr>
            <w:rStyle w:val="a4"/>
          </w:rPr>
          <w:t>бюджетным законодательством</w:t>
        </w:r>
      </w:hyperlink>
      <w:r>
        <w:t xml:space="preserve"> Российской Федерации.</w:t>
      </w:r>
    </w:p>
    <w:bookmarkEnd w:id="862"/>
    <w:p w:rsidR="00B2557E" w:rsidRDefault="00F933E3">
      <w:r>
        <w:t xml:space="preserve">При невозврате неиспользованных остатков субсидий в сроки, установленные </w:t>
      </w:r>
      <w:hyperlink r:id="rId601"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pPr>
        <w:pStyle w:val="a6"/>
        <w:rPr>
          <w:color w:val="000000"/>
          <w:sz w:val="16"/>
          <w:szCs w:val="16"/>
          <w:shd w:val="clear" w:color="auto" w:fill="F0F0F0"/>
        </w:rPr>
      </w:pPr>
      <w:bookmarkStart w:id="863" w:name="sub_1828"/>
      <w:r>
        <w:rPr>
          <w:color w:val="000000"/>
          <w:sz w:val="16"/>
          <w:szCs w:val="16"/>
          <w:shd w:val="clear" w:color="auto" w:fill="F0F0F0"/>
        </w:rPr>
        <w:t>Информация об изменениях:</w:t>
      </w:r>
    </w:p>
    <w:bookmarkEnd w:id="863"/>
    <w:p w:rsidR="00B2557E" w:rsidRDefault="00F933E3">
      <w:pPr>
        <w:pStyle w:val="a7"/>
        <w:rPr>
          <w:shd w:val="clear" w:color="auto" w:fill="F0F0F0"/>
        </w:rPr>
      </w:pPr>
      <w:r>
        <w:t xml:space="preserve"> </w:t>
      </w:r>
      <w:r>
        <w:rPr>
          <w:shd w:val="clear" w:color="auto" w:fill="F0F0F0"/>
        </w:rPr>
        <w:t xml:space="preserve">Пункт 28 изменен с 31 июля 2021 г. - </w:t>
      </w:r>
      <w:hyperlink r:id="rId602"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603" w:history="1">
        <w:r>
          <w:rPr>
            <w:rStyle w:val="a4"/>
            <w:shd w:val="clear" w:color="auto" w:fill="F0F0F0"/>
          </w:rPr>
          <w:t>См. предыдущую редакцию</w:t>
        </w:r>
      </w:hyperlink>
    </w:p>
    <w:p w:rsidR="00B2557E" w:rsidRDefault="00F933E3">
      <w:r>
        <w:t>28. Контроль за соблюдением муниципальным образованием цели, условий и порядка предоставления субсидии осуществляется Министерством.</w:t>
      </w:r>
    </w:p>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864" w:name="sub_1828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864"/>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828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pPr>
        <w:pStyle w:val="a6"/>
        <w:rPr>
          <w:color w:val="000000"/>
          <w:sz w:val="16"/>
          <w:szCs w:val="16"/>
          <w:shd w:val="clear" w:color="auto" w:fill="F0F0F0"/>
        </w:rPr>
      </w:pPr>
      <w:bookmarkStart w:id="865" w:name="sub_1829"/>
      <w:r>
        <w:rPr>
          <w:color w:val="000000"/>
          <w:sz w:val="16"/>
          <w:szCs w:val="16"/>
          <w:shd w:val="clear" w:color="auto" w:fill="F0F0F0"/>
        </w:rPr>
        <w:t>Информация об изменениях:</w:t>
      </w:r>
    </w:p>
    <w:bookmarkEnd w:id="865"/>
    <w:p w:rsidR="00B2557E" w:rsidRDefault="00F933E3">
      <w:pPr>
        <w:pStyle w:val="a7"/>
        <w:rPr>
          <w:shd w:val="clear" w:color="auto" w:fill="F0F0F0"/>
        </w:rPr>
      </w:pPr>
      <w:r>
        <w:t xml:space="preserve"> </w:t>
      </w:r>
      <w:r>
        <w:rPr>
          <w:shd w:val="clear" w:color="auto" w:fill="F0F0F0"/>
        </w:rPr>
        <w:t xml:space="preserve">Приложение 8 дополнено пунктом 29 с 31 июля 2021 г. - </w:t>
      </w:r>
      <w:hyperlink r:id="rId60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 xml:space="preserve">29. Контроль за соблюдением муниципальными образованиями цели, условий и порядка предоставления субсидии осуществляется также органами государственного финансового контроля в соответствии с </w:t>
      </w:r>
      <w:hyperlink r:id="rId605" w:history="1">
        <w:r>
          <w:rPr>
            <w:rStyle w:val="a4"/>
          </w:rPr>
          <w:t>бюджетным законодательством</w:t>
        </w:r>
      </w:hyperlink>
      <w:r>
        <w:t xml:space="preserve"> на основании ежегодных планов контрольных мероприятий и при наличии оснований во внеплановом порядке.</w:t>
      </w:r>
    </w:p>
    <w:p w:rsidR="00B2557E" w:rsidRDefault="00B2557E"/>
    <w:p w:rsidR="00B2557E" w:rsidRDefault="00F933E3">
      <w:pPr>
        <w:pStyle w:val="a6"/>
        <w:rPr>
          <w:color w:val="000000"/>
          <w:sz w:val="16"/>
          <w:szCs w:val="16"/>
          <w:shd w:val="clear" w:color="auto" w:fill="F0F0F0"/>
        </w:rPr>
      </w:pPr>
      <w:bookmarkStart w:id="866" w:name="sub_18100"/>
      <w:r>
        <w:rPr>
          <w:color w:val="000000"/>
          <w:sz w:val="16"/>
          <w:szCs w:val="16"/>
          <w:shd w:val="clear" w:color="auto" w:fill="F0F0F0"/>
        </w:rPr>
        <w:t>Информация об изменениях:</w:t>
      </w:r>
    </w:p>
    <w:bookmarkEnd w:id="866"/>
    <w:p w:rsidR="00B2557E" w:rsidRDefault="00F933E3">
      <w:pPr>
        <w:pStyle w:val="a7"/>
        <w:rPr>
          <w:shd w:val="clear" w:color="auto" w:fill="F0F0F0"/>
        </w:rPr>
      </w:pPr>
      <w:r>
        <w:t xml:space="preserve"> </w:t>
      </w:r>
      <w:r>
        <w:rPr>
          <w:shd w:val="clear" w:color="auto" w:fill="F0F0F0"/>
        </w:rPr>
        <w:t xml:space="preserve">Приложение изменено с 13 ноября 2020 г. - </w:t>
      </w:r>
      <w:hyperlink r:id="rId606"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07"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w:t>
      </w:r>
      <w:r>
        <w:rPr>
          <w:rStyle w:val="a3"/>
          <w:rFonts w:ascii="Arial" w:hAnsi="Arial" w:cs="Arial"/>
        </w:rPr>
        <w:br/>
        <w:t xml:space="preserve">к </w:t>
      </w:r>
      <w:hyperlink w:anchor="sub_1800" w:history="1">
        <w:r>
          <w:rPr>
            <w:rStyle w:val="a4"/>
            <w:rFonts w:ascii="Arial" w:hAnsi="Arial" w:cs="Arial"/>
          </w:rPr>
          <w:t>Порядку</w:t>
        </w:r>
      </w:hyperlink>
    </w:p>
    <w:p w:rsidR="00B2557E" w:rsidRDefault="00B2557E"/>
    <w:p w:rsidR="00B2557E" w:rsidRDefault="00F933E3">
      <w:pPr>
        <w:pStyle w:val="1"/>
      </w:pPr>
      <w:r>
        <w:t>Методика</w:t>
      </w:r>
      <w:r>
        <w:br/>
        <w:t>расчета объема субсидий из областного бюджета местным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субсидии, полученной из федерального бюджета, и средств областного бюджета)</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12 ноября 2020 г.</w:t>
      </w:r>
    </w:p>
    <w:p w:rsidR="00B2557E" w:rsidRDefault="00B2557E"/>
    <w:p w:rsidR="00B2557E" w:rsidRDefault="00F933E3">
      <w:bookmarkStart w:id="867" w:name="sub_18101"/>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(далее - субсидия) в соответствующем финансовом году, определяется по формуле</w:t>
      </w:r>
    </w:p>
    <w:bookmarkEnd w:id="867"/>
    <w:p w:rsidR="00B2557E" w:rsidRDefault="00B2557E"/>
    <w:p w:rsidR="00B2557E" w:rsidRDefault="00F933E3">
      <w:pPr>
        <w:ind w:firstLine="698"/>
        <w:jc w:val="center"/>
      </w:pPr>
      <w:r>
        <w:rPr>
          <w:noProof/>
        </w:rPr>
        <w:drawing>
          <wp:inline distT="0" distB="0" distL="0" distR="0">
            <wp:extent cx="777240" cy="2133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08"/>
                    <a:srcRect/>
                    <a:stretch>
                      <a:fillRect/>
                    </a:stretch>
                  </pic:blipFill>
                  <pic:spPr bwMode="auto">
                    <a:xfrm>
                      <a:off x="0" y="0"/>
                      <a:ext cx="77724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Сi - объем субсидии, предусмотренный i-му муниципальному образованию в соответствующем финансовом году;</w:t>
      </w:r>
    </w:p>
    <w:p w:rsidR="00B2557E" w:rsidRDefault="00F933E3">
      <w:bookmarkStart w:id="868" w:name="sub_18104"/>
      <w:r>
        <w:t>Р - общий объем средств областного бюджета, предусмотренных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соответствующем финансовом году;</w:t>
      </w:r>
    </w:p>
    <w:p w:rsidR="00B2557E" w:rsidRDefault="00F933E3">
      <w:bookmarkStart w:id="869" w:name="sub_18105"/>
      <w:bookmarkEnd w:id="868"/>
      <w:r>
        <w:t>О - общее количество муниципальных образований, соответствующих критериям отбора муниципальных образований на предоставление субсидий из областного бюджета местным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 отобранных для предоставления субсидии в соответствующем финансовом году.</w:t>
      </w:r>
    </w:p>
    <w:bookmarkEnd w:id="869"/>
    <w:p w:rsidR="00B2557E" w:rsidRDefault="00B2557E"/>
    <w:p w:rsidR="00B2557E" w:rsidRDefault="00F933E3">
      <w:pPr>
        <w:pStyle w:val="a6"/>
        <w:rPr>
          <w:color w:val="000000"/>
          <w:sz w:val="16"/>
          <w:szCs w:val="16"/>
          <w:shd w:val="clear" w:color="auto" w:fill="F0F0F0"/>
        </w:rPr>
      </w:pPr>
      <w:bookmarkStart w:id="870" w:name="sub_180100"/>
      <w:r>
        <w:rPr>
          <w:color w:val="000000"/>
          <w:sz w:val="16"/>
          <w:szCs w:val="16"/>
          <w:shd w:val="clear" w:color="auto" w:fill="F0F0F0"/>
        </w:rPr>
        <w:t>Информация об изменениях:</w:t>
      </w:r>
    </w:p>
    <w:bookmarkEnd w:id="870"/>
    <w:p w:rsidR="00B2557E" w:rsidRDefault="00F933E3">
      <w:pPr>
        <w:pStyle w:val="a7"/>
        <w:rPr>
          <w:shd w:val="clear" w:color="auto" w:fill="F0F0F0"/>
        </w:rPr>
      </w:pPr>
      <w:r>
        <w:t xml:space="preserve"> </w:t>
      </w:r>
      <w:r>
        <w:rPr>
          <w:shd w:val="clear" w:color="auto" w:fill="F0F0F0"/>
        </w:rPr>
        <w:t xml:space="preserve">Программа дополнена приложением 8-1 с 13 ноября 2020 г. - </w:t>
      </w:r>
      <w:hyperlink r:id="rId609"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jc w:val="right"/>
        <w:rPr>
          <w:rStyle w:val="a3"/>
          <w:rFonts w:ascii="Arial" w:hAnsi="Arial" w:cs="Arial"/>
        </w:rPr>
      </w:pPr>
      <w:r>
        <w:rPr>
          <w:rStyle w:val="a3"/>
          <w:rFonts w:ascii="Arial" w:hAnsi="Arial" w:cs="Arial"/>
        </w:rPr>
        <w:t>Приложение N 8-1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w:t>
      </w:r>
      <w:r>
        <w:rPr>
          <w:rStyle w:val="a3"/>
          <w:rFonts w:ascii="Arial" w:hAnsi="Arial" w:cs="Arial"/>
        </w:rPr>
        <w:br/>
        <w:t>и реализация молодежной</w:t>
      </w:r>
      <w:r>
        <w:rPr>
          <w:rStyle w:val="a3"/>
          <w:rFonts w:ascii="Arial" w:hAnsi="Arial" w:cs="Arial"/>
        </w:rPr>
        <w:br/>
        <w:t>политики в Свердловской</w:t>
      </w:r>
      <w:r>
        <w:rPr>
          <w:rStyle w:val="a3"/>
          <w:rFonts w:ascii="Arial" w:hAnsi="Arial" w:cs="Arial"/>
        </w:rPr>
        <w:br/>
        <w:t>области до 2025 года"</w:t>
      </w:r>
    </w:p>
    <w:p w:rsidR="00B2557E" w:rsidRDefault="00B2557E"/>
    <w:p w:rsidR="00B2557E" w:rsidRDefault="00F933E3">
      <w:pPr>
        <w:pStyle w:val="1"/>
      </w:pPr>
      <w:r>
        <w:t>Порядок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2023 году</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30 декабря 2020 г., 29 июля 2021 г.</w:t>
      </w:r>
    </w:p>
    <w:p w:rsidR="00B2557E" w:rsidRDefault="00B2557E"/>
    <w:p w:rsidR="00B2557E" w:rsidRDefault="00F933E3">
      <w:bookmarkStart w:id="871" w:name="sub_1801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бюджетам муниципальных образований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2023 году (далее - субсидия) в рамках регионального проекта "Успех каждого ребенка", являющегося региональной составляющей национального проекта "Образование".</w:t>
      </w:r>
    </w:p>
    <w:p w:rsidR="00B2557E" w:rsidRDefault="00F933E3">
      <w:bookmarkStart w:id="872" w:name="sub_180102"/>
      <w:bookmarkEnd w:id="871"/>
      <w:r>
        <w:t>2. Субсидия предоставляется в целях софинансирования расходных обязательств муниципальных образований, возникающих при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(далее - расходные обязательства муниципальных образований).</w:t>
      </w:r>
    </w:p>
    <w:bookmarkEnd w:id="872"/>
    <w:p w:rsidR="00B2557E" w:rsidRDefault="00F933E3">
      <w:r>
        <w:t>Субсидия направляется на проведение капитального и (или) текущего ремонта спортивных залов, в том числе вспомогательных помещений при них (кабинет преподавателя физической культуры, раздевальная (раздевальные), туалетная комната (туалетные комнаты), душевая (душевые), снарядная комната (снарядные комнаты), помещение (помещения) для хранения уборочного инвентаря спортивного зала), дневных муниципальных общеобразовательных организаций, расположенных в сельской местности.</w:t>
      </w:r>
    </w:p>
    <w:p w:rsidR="00B2557E" w:rsidRDefault="00F933E3">
      <w:r>
        <w:t>Субсидия предоставляется на проведение капитального и (или) текущего ремонта не более одного спортивного зала, в том числе вспомогательных помещений при нем, дневной муниципальной общеобразовательной организации, расположенной в сельской местности, в муниципальном образовании.</w:t>
      </w:r>
    </w:p>
    <w:p w:rsidR="00B2557E" w:rsidRDefault="00F933E3">
      <w:r>
        <w:t>Субсидия направляется на проведение капитального и (или) текущего ремонта спортивного зала, в том числе вспомогательных помещений при нем, дневной муниципальной общеобразовательной организации, расположенной в сельской местности, в отношении которой в период с 2014 по 2020 год не реализовывались мероприятия по созданию в общеобразовательных организациях, расположенных в сельской местности, условий для занятий физической культурой и спортом и созданию в общеобразовательных организациях, расположенных в сельской местности и малых городах, условий для занятий физической культурой и спортом и не планируется реализация указанных мероприятий в 2021 - 2022 годах.</w:t>
      </w:r>
    </w:p>
    <w:p w:rsidR="00B2557E" w:rsidRDefault="00F933E3">
      <w:bookmarkStart w:id="873" w:name="sub_180103"/>
      <w:r>
        <w:t xml:space="preserve">3. Предельный уровень софинансирования Свердловской областью расходных обязательств муниципальных образований приведен в </w:t>
      </w:r>
      <w:hyperlink w:anchor="sub_1801100" w:history="1">
        <w:r>
          <w:rPr>
            <w:rStyle w:val="a4"/>
          </w:rPr>
          <w:t>приложении N 1</w:t>
        </w:r>
      </w:hyperlink>
      <w:r>
        <w:t xml:space="preserve"> к настоящему порядку.</w:t>
      </w:r>
    </w:p>
    <w:p w:rsidR="00B2557E" w:rsidRDefault="00F933E3">
      <w:bookmarkStart w:id="874" w:name="sub_180104"/>
      <w:bookmarkEnd w:id="873"/>
      <w:r>
        <w:t xml:space="preserve">4. Распределение субсидии осуществляется в соответствии с методикой расчета объема субсидий из областного бюджета бюджетам муниципальных образований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приведенной в </w:t>
      </w:r>
      <w:hyperlink w:anchor="sub_1801200" w:history="1">
        <w:r>
          <w:rPr>
            <w:rStyle w:val="a4"/>
          </w:rPr>
          <w:t>приложении N 2</w:t>
        </w:r>
      </w:hyperlink>
      <w:r>
        <w:t xml:space="preserve"> к настоящему порядку, и утверждается постановлением Правительства Свердловской области.</w:t>
      </w:r>
    </w:p>
    <w:p w:rsidR="00B2557E" w:rsidRDefault="00F933E3">
      <w:bookmarkStart w:id="875" w:name="sub_180105"/>
      <w:bookmarkEnd w:id="874"/>
      <w:r>
        <w:t>5. Показателями результативности (результатами) использования субсидии являются:</w:t>
      </w:r>
    </w:p>
    <w:p w:rsidR="00B2557E" w:rsidRDefault="00F933E3">
      <w:bookmarkStart w:id="876" w:name="sub_1801051"/>
      <w:bookmarkEnd w:id="875"/>
      <w:r>
        <w:t>1) количество общеобразовательных организаций, расположенных в сельской местности и малых городах, в которых обновлена материально-техническая база для занятий физической культурой и спортом (единиц);</w:t>
      </w:r>
    </w:p>
    <w:p w:rsidR="00B2557E" w:rsidRDefault="00F933E3">
      <w:bookmarkStart w:id="877" w:name="sub_1801052"/>
      <w:bookmarkEnd w:id="876"/>
      <w:r>
        <w:t>2) количество общеобразовательных организаций, расположенных в сельской местности и малых городах, в которых отремонтированы спортивные залы (единиц);</w:t>
      </w:r>
    </w:p>
    <w:p w:rsidR="00B2557E" w:rsidRDefault="00F933E3">
      <w:bookmarkStart w:id="878" w:name="sub_1801053"/>
      <w:bookmarkEnd w:id="877"/>
      <w:r>
        <w:t>3) количество детей, обучающихся в общеобразовательных организациях, расположенных в сельской местности и малых городах, в которых обновлена материально-техническая база для занятий физической культурой и спортом (человек);</w:t>
      </w:r>
    </w:p>
    <w:p w:rsidR="00B2557E" w:rsidRDefault="00F933E3">
      <w:bookmarkStart w:id="879" w:name="sub_1801054"/>
      <w:bookmarkEnd w:id="878"/>
      <w:r>
        <w:t>4) 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(единиц).</w:t>
      </w:r>
    </w:p>
    <w:p w:rsidR="00B2557E" w:rsidRDefault="00F933E3">
      <w:bookmarkStart w:id="880" w:name="sub_180106"/>
      <w:bookmarkEnd w:id="879"/>
      <w:r>
        <w:t>6. Главным распорядителем средств областного бюджета, предусмотренных для предоставления субсидии, является Министерство образования и молодежной политики Свердловской области (далее - Министерство). Субсидия предоставляется в пределах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881" w:name="sub_180107"/>
      <w:bookmarkEnd w:id="880"/>
      <w:r>
        <w:t>7. Субсидия предоставляется по результатам конкурсного отбора муниципальных образований на предоставление субсидии, проводимого Министерством (далее - отбор), по следующим критериям:</w:t>
      </w:r>
    </w:p>
    <w:p w:rsidR="00B2557E" w:rsidRDefault="00F933E3">
      <w:bookmarkStart w:id="882" w:name="sub_1801071"/>
      <w:bookmarkEnd w:id="881"/>
      <w:r>
        <w:t>1) наличие у муниципального образования потребности в субсидии в отношении дневной муниципальной общеобразовательной организации, расположенной в сельской местности, в которой в период с 2014 по 2020 год не реализовывались мероприятия по созданию в общеобразовательных организациях, расположенных в сельской местности, условий для занятий физической культурой и спортом и созданию в общеобразовательных организациях, расположенных в сельской местности и малых городах, условий для занятий физической культурой и спортом и не планируется реализация указанных мероприятий в 2021 - 2022 годах, и по состоянию на 1 сентября года, в котором проводится отбор, обучается более 80 человек (без учета классов для детей с ограниченными возможностями здоровья и умственной отсталостью (интеллектуальными нарушениями));</w:t>
      </w:r>
    </w:p>
    <w:p w:rsidR="00B2557E" w:rsidRDefault="00F933E3">
      <w:bookmarkStart w:id="883" w:name="sub_1801072"/>
      <w:bookmarkEnd w:id="882"/>
      <w:r>
        <w:t>2) наличие заявки муниципального образования на участие в отборе, подготовленной по форме, установленной Министерством в извещении о проведении отбора, подписанной главой (главой администрации) муниципального образования или уполномоченным им лицом (далее - заявка) и содержащей в том числе следующую информацию:</w:t>
      </w:r>
    </w:p>
    <w:bookmarkEnd w:id="883"/>
    <w:p w:rsidR="00B2557E" w:rsidRDefault="00F933E3">
      <w:r>
        <w:t>сведения о дневной муниципальной общеобразовательной организации, расположенной в сельской местности, в которой имеется потребность в проведении капитального и (или) текущего ремонта спортивного зала, в том числе вспомогательных помещений при нем (в том числе данные по контингенту обучающихся, результатам физкультурно-спортивной деятельности общеобразовательной организации);</w:t>
      </w:r>
    </w:p>
    <w:p w:rsidR="00B2557E" w:rsidRDefault="00F933E3">
      <w:r>
        <w:t>обоснование выбора дневной муниципальной общеобразовательной организации, расположенной в сельской местности, подтверждающее необходимость проведения в ней капитального и (или) текущего ремонта спортивного зала, в том числе вспомогательных помещений при нем (в том числе с указанием сведений о текущем состоянии спортивного зала, в том числе вспомогательных помещений при нем);</w:t>
      </w:r>
    </w:p>
    <w:p w:rsidR="00B2557E" w:rsidRDefault="00F933E3">
      <w:pPr>
        <w:pStyle w:val="a6"/>
        <w:rPr>
          <w:color w:val="000000"/>
          <w:sz w:val="16"/>
          <w:szCs w:val="16"/>
          <w:shd w:val="clear" w:color="auto" w:fill="F0F0F0"/>
        </w:rPr>
      </w:pPr>
      <w:bookmarkStart w:id="884" w:name="sub_18010724"/>
      <w:r>
        <w:rPr>
          <w:color w:val="000000"/>
          <w:sz w:val="16"/>
          <w:szCs w:val="16"/>
          <w:shd w:val="clear" w:color="auto" w:fill="F0F0F0"/>
        </w:rPr>
        <w:t>ГАРАНТ:</w:t>
      </w:r>
    </w:p>
    <w:bookmarkEnd w:id="884"/>
    <w:p w:rsidR="00B2557E" w:rsidRDefault="00F933E3">
      <w:pPr>
        <w:pStyle w:val="a6"/>
        <w:rPr>
          <w:shd w:val="clear" w:color="auto" w:fill="F0F0F0"/>
        </w:rPr>
      </w:pPr>
      <w:r>
        <w:t xml:space="preserve"> </w:t>
      </w:r>
      <w:hyperlink r:id="rId61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абзаца было приостановлено по 31 декабря 2021 г. включительно</w:t>
      </w:r>
    </w:p>
    <w:p w:rsidR="00B2557E" w:rsidRDefault="00F933E3">
      <w:r>
        <w:t>гарантию включения в случае прохождения отбора в муниципальную программу в сфере образования мероприятия "Создание в общеобразовательных организациях, расположенных в сельской местности и малых городах, условий для занятий физической культурой и спортом" (с указанием объемов финансирования за счет средств субсидии и местного бюджета);</w:t>
      </w:r>
    </w:p>
    <w:p w:rsidR="00B2557E" w:rsidRDefault="00F933E3">
      <w:r>
        <w:t>гарантию направления в случае прохождения отбора средств местного бюджета на исполнение в 2023 году расходных обязательств муниципального образования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w:t>
      </w:r>
    </w:p>
    <w:p w:rsidR="00B2557E" w:rsidRDefault="00F933E3">
      <w:bookmarkStart w:id="885" w:name="sub_180108"/>
      <w:r>
        <w:t>8. Для участия в отборе муниципальные образования представляют в Министерство заявку, подготовленную по форме, установленной Министерством в извещении о проведении отбора.</w:t>
      </w:r>
    </w:p>
    <w:p w:rsidR="00B2557E" w:rsidRDefault="00F933E3">
      <w:bookmarkStart w:id="886" w:name="sub_180109"/>
      <w:bookmarkEnd w:id="885"/>
      <w:r>
        <w:t>9. Условием допуска муниципального образования к отбору является представление муниципальным образованием заявки в срок, установленный в извещении о проведении отбора.</w:t>
      </w:r>
    </w:p>
    <w:p w:rsidR="00B2557E" w:rsidRDefault="00F933E3">
      <w:bookmarkStart w:id="887" w:name="sub_180110"/>
      <w:bookmarkEnd w:id="886"/>
      <w:r>
        <w:t>10. Срок и порядок приема заявок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в информационно-телекоммуникационной сети "Интернет" (</w:t>
      </w:r>
      <w:hyperlink r:id="rId611" w:history="1">
        <w:r>
          <w:rPr>
            <w:rStyle w:val="a4"/>
          </w:rPr>
          <w:t>www.minobraz.egov66.ru</w:t>
        </w:r>
      </w:hyperlink>
      <w:r>
        <w:t>) не позднее чем за 5 рабочих дней до даты окончания приема заявок.</w:t>
      </w:r>
    </w:p>
    <w:p w:rsidR="00B2557E" w:rsidRDefault="00F933E3">
      <w:bookmarkStart w:id="888" w:name="sub_180111"/>
      <w:bookmarkEnd w:id="887"/>
      <w:r>
        <w:t>11. Отбор осуществляется комиссией, создаваемой Министерством, в срок, не превышающий 10 рабочих дней после завершения приема заявок.</w:t>
      </w:r>
    </w:p>
    <w:p w:rsidR="00B2557E" w:rsidRDefault="00F933E3">
      <w:bookmarkStart w:id="889" w:name="sub_180112"/>
      <w:bookmarkEnd w:id="888"/>
      <w:r>
        <w:t>12. Квота победителей отбора составляет не более 7 муниципальных образований.</w:t>
      </w:r>
    </w:p>
    <w:p w:rsidR="00B2557E" w:rsidRDefault="00F933E3">
      <w:bookmarkStart w:id="890" w:name="sub_180113"/>
      <w:bookmarkEnd w:id="889"/>
      <w:r>
        <w:t>13. В случае если количество муниципальных образований, претендующих на включение в квоту победителей отбора, составляет более 7 муниципальных образований, приоритетное право на прохождение отбора предоставляется муниципальному образованию, подавшему заявку в более раннюю дату, а при совпадении дат - в более раннее время согласно журналу приема заявок.</w:t>
      </w:r>
    </w:p>
    <w:p w:rsidR="00B2557E" w:rsidRDefault="00F933E3">
      <w:bookmarkStart w:id="891" w:name="sub_180114"/>
      <w:bookmarkEnd w:id="890"/>
      <w:r>
        <w:t>14. Муниципальное образование считается не прошедшим отбор в случае:</w:t>
      </w:r>
    </w:p>
    <w:p w:rsidR="00B2557E" w:rsidRDefault="00F933E3">
      <w:bookmarkStart w:id="892" w:name="sub_1801141"/>
      <w:bookmarkEnd w:id="891"/>
      <w:r>
        <w:t>1) представления заявки, не соответствующей форме, установленной Министерством в извещении о проведении отбора, и не в полном объеме содержащей информацию, установленную формой заявки;</w:t>
      </w:r>
    </w:p>
    <w:p w:rsidR="00B2557E" w:rsidRDefault="00F933E3">
      <w:bookmarkStart w:id="893" w:name="sub_1801142"/>
      <w:bookmarkEnd w:id="892"/>
      <w:r>
        <w:t>2) несоответствия данных, указанных в заявке, требованиям к сведениям, которые необходимо включить в заявку, в соответствии с установленной формой заявки, приведенной в извещении Министерства о проведении отбора;</w:t>
      </w:r>
    </w:p>
    <w:p w:rsidR="00B2557E" w:rsidRDefault="00F933E3">
      <w:bookmarkStart w:id="894" w:name="sub_1801143"/>
      <w:bookmarkEnd w:id="893"/>
      <w:r>
        <w:t xml:space="preserve">3) несоответствия критерию, указанному в </w:t>
      </w:r>
      <w:hyperlink w:anchor="sub_1801071" w:history="1">
        <w:r>
          <w:rPr>
            <w:rStyle w:val="a4"/>
          </w:rPr>
          <w:t>подпункте 1 пункта 7</w:t>
        </w:r>
      </w:hyperlink>
      <w:r>
        <w:t xml:space="preserve"> настоящего порядка;</w:t>
      </w:r>
    </w:p>
    <w:p w:rsidR="00B2557E" w:rsidRDefault="00F933E3">
      <w:bookmarkStart w:id="895" w:name="sub_1801144"/>
      <w:bookmarkEnd w:id="894"/>
      <w:r>
        <w:t>4) невключения в квоту победителей отбора по приоритетному праву.</w:t>
      </w:r>
    </w:p>
    <w:p w:rsidR="00B2557E" w:rsidRDefault="00F933E3">
      <w:bookmarkStart w:id="896" w:name="sub_180115"/>
      <w:bookmarkEnd w:id="895"/>
      <w:r>
        <w:t>15. Результаты отбора размещаются на официальном сайте Министерства в информационно-телекоммуникационной сети "Интернет" (</w:t>
      </w:r>
      <w:hyperlink r:id="rId612" w:history="1">
        <w:r>
          <w:rPr>
            <w:rStyle w:val="a4"/>
          </w:rPr>
          <w:t>www.minobraz.egov66.ru</w:t>
        </w:r>
      </w:hyperlink>
      <w:r>
        <w:t>) не позднее 10 рабочих дней со дня его завершения.</w:t>
      </w:r>
    </w:p>
    <w:p w:rsidR="00B2557E" w:rsidRDefault="00F933E3">
      <w:bookmarkStart w:id="897" w:name="sub_180116"/>
      <w:bookmarkEnd w:id="896"/>
      <w:r>
        <w:t>16. Субсидия подлежит зачислению в доходы местных бюджетов и расходованию по разделу 0700 "Образование", подразделу 0702 "Общее образование".</w:t>
      </w:r>
    </w:p>
    <w:p w:rsidR="00B2557E" w:rsidRDefault="00F933E3">
      <w:pPr>
        <w:pStyle w:val="a6"/>
        <w:rPr>
          <w:color w:val="000000"/>
          <w:sz w:val="16"/>
          <w:szCs w:val="16"/>
          <w:shd w:val="clear" w:color="auto" w:fill="F0F0F0"/>
        </w:rPr>
      </w:pPr>
      <w:bookmarkStart w:id="898" w:name="sub_180117"/>
      <w:bookmarkEnd w:id="897"/>
      <w:r>
        <w:rPr>
          <w:color w:val="000000"/>
          <w:sz w:val="16"/>
          <w:szCs w:val="16"/>
          <w:shd w:val="clear" w:color="auto" w:fill="F0F0F0"/>
        </w:rPr>
        <w:t>Информация об изменениях:</w:t>
      </w:r>
    </w:p>
    <w:bookmarkEnd w:id="898"/>
    <w:p w:rsidR="00B2557E" w:rsidRDefault="00F933E3">
      <w:pPr>
        <w:pStyle w:val="a7"/>
        <w:rPr>
          <w:shd w:val="clear" w:color="auto" w:fill="F0F0F0"/>
        </w:rPr>
      </w:pPr>
      <w:r>
        <w:t xml:space="preserve"> </w:t>
      </w:r>
      <w:r>
        <w:rPr>
          <w:shd w:val="clear" w:color="auto" w:fill="F0F0F0"/>
        </w:rPr>
        <w:t xml:space="preserve">Пункт 17 изменен с 31 июля 2021 г. - </w:t>
      </w:r>
      <w:hyperlink r:id="rId61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614" w:history="1">
        <w:r>
          <w:rPr>
            <w:rStyle w:val="a4"/>
            <w:shd w:val="clear" w:color="auto" w:fill="F0F0F0"/>
          </w:rPr>
          <w:t>См. предыдущую редакцию</w:t>
        </w:r>
      </w:hyperlink>
    </w:p>
    <w:p w:rsidR="00B2557E" w:rsidRDefault="00F933E3">
      <w:r>
        <w:t xml:space="preserve">17. Субсидия предоставляется на основании соглашения о предоставлении субсидии в рамках регионального проекта "Успех каждого ребенка", являющегося региональной составляющей национального проекта "Образование"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Министерством с органом местного самоуправления муниципального образования (далее - орган местного самоуправления) в соответствии с требованиями, установленными правилами, предусмотренными </w:t>
      </w:r>
      <w:hyperlink r:id="rId615" w:history="1">
        <w:r>
          <w:rPr>
            <w:rStyle w:val="a4"/>
          </w:rPr>
          <w:t>абзацем первым пункта 3 статьи 132</w:t>
        </w:r>
      </w:hyperlink>
      <w:r>
        <w:t xml:space="preserve"> Бюджетного кодекса Российской Федерации.</w:t>
      </w:r>
    </w:p>
    <w:p w:rsidR="00B2557E" w:rsidRDefault="00F933E3">
      <w:bookmarkStart w:id="899" w:name="sub_18011702"/>
      <w:r>
        <w:t>В соглашении устанавливаются сроки проведения в 2023 году капитального и (или) текущего ремонта спортивного зала, в том числе вспомогательных помещений при нем, дневной муниципальной общеобразовательной организации, расположенной в сельской местности, и предусматривается обязательство органа местного самоуправления по созданию в дневной муниципальной общеобразовательной организации, расположенной в сельской местности, в 2022 году школьного спортивного клуба (в случае его отсутствия), гарантии его включения не позднее года предоставления субсидии в Единый всероссийский перечень (реестр) школьных спортивных клубов, который ведется федеральным государственным бюджетным учреждением "Федеральный центр организационно-методического обеспечения физического воспитания", и обеспечению ежегодного участия дневной муниципальной общеобразовательной организации, расположенной в сельской местности, начиная с 2024 года, в мероприятиях, реализуемых Министерством просвещения Российской Федерации: открытом заочном Всероссийском смотре-конкурсе на лучшую постановку физкультурной работы и развитие массового спорта среди школьных спортивных клубов, всероссийских спортивных играх школьных спортивных клубов.</w:t>
      </w:r>
    </w:p>
    <w:bookmarkEnd w:id="899"/>
    <w:p w:rsidR="00B2557E" w:rsidRDefault="00F933E3">
      <w:r>
        <w:t>В случае необходимости внесения изменений в заключенные между Министерством и органами местного самоуправления соглашения по взаимному согласию сторон в части уточнения общего объема бюджетных ассигнований, предусмотренных на исполнение расходных обязательств муниципальных образований, в целях софинансирования которых предоставляется субсидия, включающих размер субсидии, и объемов субсидии заключаются дополнительные соглашения к соглашениям.</w:t>
      </w:r>
    </w:p>
    <w:p w:rsidR="00B2557E" w:rsidRDefault="00F933E3">
      <w:r>
        <w:t>В случае уменьшения общего объема бюджетных ассигнований, предусмотренных на исполнение расходных обязательств муниципального образования, в целях софинансирования которых предоставляется субсидия, включающих размер субсидии, размер субсидии подлежит уменьшению исходя из уровня софинансирования, установленного соглашением. В случае увеличения общего объема бюджетных ассигнований, предусмотренных на исполнение расходных обязательств муниципального образования, в целях софинансирования которых предоставляется субсидия, включающих размер субсидии, размер субсидии не подлежит изменению. В случае уменьшения/увеличения объема субсидии (в связи с сокращением/увеличением лимитов бюджетных обязательств, доведенных до Министерства как получателя средств областного бюджета на предоставление субсидий) уровень софинансирования, установленный соглашением, подлежит изменению.</w:t>
      </w:r>
    </w:p>
    <w:p w:rsidR="00B2557E" w:rsidRDefault="00F933E3">
      <w:r>
        <w:t>Соглашения, дополнительные соглашения к соглашениям заключаются в государственной интегрированной информационной системе управления общественными финансами "Электронный бюджет".</w:t>
      </w:r>
    </w:p>
    <w:p w:rsidR="00B2557E" w:rsidRDefault="00F933E3">
      <w:bookmarkStart w:id="900" w:name="sub_180118"/>
      <w:r>
        <w:t>18. Формы отчетов о расходах бюджета муниципального образования, в целях софинансирования которых предоставляется субсидия, и о достижении значений показателей результативности (результатов) использования субсидии утверждаются приказом Министерства.</w:t>
      </w:r>
    </w:p>
    <w:p w:rsidR="00B2557E" w:rsidRDefault="00F933E3">
      <w:bookmarkStart w:id="901" w:name="sub_180119"/>
      <w:bookmarkEnd w:id="900"/>
      <w:r>
        <w:t>19. Для заключения соглашения орган местного самоуправления обеспечивает заполнение и подписание в государственной интегрированной информационной системе управления общественными финансами "Электронный бюджет" проекта соглашения и представление в Министерство следующих документов:</w:t>
      </w:r>
    </w:p>
    <w:p w:rsidR="00B2557E" w:rsidRDefault="00F933E3">
      <w:pPr>
        <w:pStyle w:val="a6"/>
        <w:rPr>
          <w:color w:val="000000"/>
          <w:sz w:val="16"/>
          <w:szCs w:val="16"/>
          <w:shd w:val="clear" w:color="auto" w:fill="F0F0F0"/>
        </w:rPr>
      </w:pPr>
      <w:bookmarkStart w:id="902" w:name="sub_1801191"/>
      <w:bookmarkEnd w:id="901"/>
      <w:r>
        <w:rPr>
          <w:color w:val="000000"/>
          <w:sz w:val="16"/>
          <w:szCs w:val="16"/>
          <w:shd w:val="clear" w:color="auto" w:fill="F0F0F0"/>
        </w:rPr>
        <w:t>ГАРАНТ:</w:t>
      </w:r>
    </w:p>
    <w:bookmarkEnd w:id="902"/>
    <w:p w:rsidR="00B2557E" w:rsidRDefault="00F933E3">
      <w:pPr>
        <w:pStyle w:val="a6"/>
        <w:rPr>
          <w:shd w:val="clear" w:color="auto" w:fill="F0F0F0"/>
        </w:rPr>
      </w:pPr>
      <w:r>
        <w:t xml:space="preserve"> </w:t>
      </w:r>
      <w:hyperlink r:id="rId616"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1) выписки из решения о местном бюджете (сводной бюджетной росписи местного бюджета) на соответствующий финансовый год, предусматривающего (предусматривающей) в соответствующем финансовом году бюджетные ассигнования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 с учетом предельного уровня софинансирования Свердловской областью расходных обязательств муниципального образования;</w:t>
      </w:r>
    </w:p>
    <w:p w:rsidR="00B2557E" w:rsidRDefault="00F933E3">
      <w:pPr>
        <w:pStyle w:val="a6"/>
        <w:rPr>
          <w:color w:val="000000"/>
          <w:sz w:val="16"/>
          <w:szCs w:val="16"/>
          <w:shd w:val="clear" w:color="auto" w:fill="F0F0F0"/>
        </w:rPr>
      </w:pPr>
      <w:bookmarkStart w:id="903" w:name="sub_1801192"/>
      <w:r>
        <w:rPr>
          <w:color w:val="000000"/>
          <w:sz w:val="16"/>
          <w:szCs w:val="16"/>
          <w:shd w:val="clear" w:color="auto" w:fill="F0F0F0"/>
        </w:rPr>
        <w:t>ГАРАНТ:</w:t>
      </w:r>
    </w:p>
    <w:bookmarkEnd w:id="903"/>
    <w:p w:rsidR="00B2557E" w:rsidRDefault="00F933E3">
      <w:pPr>
        <w:pStyle w:val="a6"/>
        <w:rPr>
          <w:shd w:val="clear" w:color="auto" w:fill="F0F0F0"/>
        </w:rPr>
      </w:pPr>
      <w:r>
        <w:t xml:space="preserve"> </w:t>
      </w:r>
      <w:hyperlink r:id="rId61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копии утвержденной муниципальной программы в сфере образования, в том числе содержащей мероприятие "Создание в общеобразовательных организациях, расположенных в сельской местности и малых городах, условий для занятий физической культурой и спортом" (с указанием объемов финансирования за счет средств областного и местного бюджетов);</w:t>
      </w:r>
    </w:p>
    <w:p w:rsidR="00B2557E" w:rsidRDefault="00F933E3">
      <w:bookmarkStart w:id="904" w:name="sub_1801193"/>
      <w:r>
        <w:t xml:space="preserve">3) гарантийного письма, подписанного главой (главой администрации) муниципального образования или уполномоченным им лицом, о представлении документов, указанных в </w:t>
      </w:r>
      <w:hyperlink w:anchor="sub_18011901" w:history="1">
        <w:r>
          <w:rPr>
            <w:rStyle w:val="a4"/>
          </w:rPr>
          <w:t>подпунктах 1-7 части второй</w:t>
        </w:r>
      </w:hyperlink>
      <w:r>
        <w:t xml:space="preserve"> настоящего пункта в срок до 10 января 2023 года.</w:t>
      </w:r>
    </w:p>
    <w:bookmarkEnd w:id="904"/>
    <w:p w:rsidR="00B2557E" w:rsidRDefault="00F933E3">
      <w:r>
        <w:t>В срок до 10 января 2023 года орган местного самоуправления обеспечивает представление в Министерство следующих документов:</w:t>
      </w:r>
    </w:p>
    <w:p w:rsidR="00B2557E" w:rsidRDefault="00F933E3">
      <w:bookmarkStart w:id="905" w:name="sub_18011901"/>
      <w:r>
        <w:t>1) выписки из решения о местном бюджете (сводной бюджетной росписи местного бюджета) на соответствующий финансовый год, предусматривающего (предусматривающей) в соответствующем финансовом году бюджетные ассигнования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 с учетом предельного уровня софинансирования Свердловской областью расходных обязательств муниципального образования (с учетом необходимых изменений);</w:t>
      </w:r>
    </w:p>
    <w:p w:rsidR="00B2557E" w:rsidRDefault="00F933E3">
      <w:bookmarkStart w:id="906" w:name="sub_18011902"/>
      <w:bookmarkEnd w:id="905"/>
      <w:r>
        <w:t>2) копии утвержденной муниципальной программы в сфере образования, в том числе содержащей мероприятие "Создание в общеобразовательных организациях, расположенных в сельской местности и малых городах, условий для занятий физической культурой и спортом" (с указанием объемов финансирования за счет средств областного и местного бюджетов) (с учетом необходимых изменений);</w:t>
      </w:r>
    </w:p>
    <w:p w:rsidR="00B2557E" w:rsidRDefault="00F933E3">
      <w:bookmarkStart w:id="907" w:name="sub_18011903"/>
      <w:bookmarkEnd w:id="906"/>
      <w:r>
        <w:t>3) копии (копий) сметного (сметных) расчета (расчетов) стоимости капитального и (или) текущего ремонта спортивного зала, в том числе вспомогательных помещений при нем;</w:t>
      </w:r>
    </w:p>
    <w:p w:rsidR="00B2557E" w:rsidRDefault="00F933E3">
      <w:bookmarkStart w:id="908" w:name="sub_18011904"/>
      <w:bookmarkEnd w:id="907"/>
      <w:r>
        <w:t>4)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капитального ремонта объекта капитального строительства - спортивного зала, в том числе вспомогательных помещений при нем), в случае, если такой капитальный ремонт включает:</w:t>
      </w:r>
    </w:p>
    <w:bookmarkEnd w:id="908"/>
    <w:p w:rsidR="00B2557E" w:rsidRDefault="00F933E3">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2557E" w:rsidRDefault="00F933E3">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B2557E" w:rsidRDefault="00F933E3">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B2557E" w:rsidRDefault="00F933E3">
      <w:bookmarkStart w:id="909" w:name="sub_18011905"/>
      <w:r>
        <w:t xml:space="preserve">5) копии (копий) положительного (положительных) заключения (заключений) о проверке сметной стоимости капитального ремонта объекта капитального строительства - спортивного зала, в том числе вспомогательных помещений при нем, в случае, если такой ремонт не включает виды работ, указанные в </w:t>
      </w:r>
      <w:hyperlink w:anchor="sub_18011904" w:history="1">
        <w:r>
          <w:rPr>
            <w:rStyle w:val="a4"/>
          </w:rPr>
          <w:t>подпункте 4 части второй</w:t>
        </w:r>
      </w:hyperlink>
      <w:r>
        <w:t xml:space="preserve"> настоящего пункта;</w:t>
      </w:r>
    </w:p>
    <w:p w:rsidR="00B2557E" w:rsidRDefault="00F933E3">
      <w:bookmarkStart w:id="910" w:name="sub_18011906"/>
      <w:bookmarkEnd w:id="909"/>
      <w:r>
        <w:t>6) копии (копий) положительного (положительных) заключения (заключений) о проверке сметной стоимости текущего ремонта объекта капитального строительства - спортивного зала, в том числе вспомогательных помещений при нем, в случае, если такой ремонт не включает виды работ, относящиеся к капитальному ремонту;</w:t>
      </w:r>
    </w:p>
    <w:p w:rsidR="00B2557E" w:rsidRDefault="00F933E3">
      <w:bookmarkStart w:id="911" w:name="sub_18011907"/>
      <w:bookmarkEnd w:id="910"/>
      <w:r>
        <w:t>7) письма, подписанного главой (главой администрации) муниципального образования или уполномоченным им лицом, с обоснованием принятия решения о получении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капитального ремонта объекта капитального строительства - спортивного зала, в том числе вспомогательных помещений при нем), либо заключения о проверке сметной стоимости капитального ремонта объекта капитального строительства - спортивного зала, в том числе вспомогательных помещений при нем, либо заключения о проверке сметной стоимости текущего ремонта объекта капитального строительства - спортивного зала, в том числе вспомогательных помещений при нем (с приложением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проведении экспертизы в части проверки достоверности определения сметной стоимости капитального и (или) текущего ремонта объекта капитального строительства - спортивного зала, в том числе вспомогательных помещений при нем, если получено положительное заключение о проверке сметной стоимости капитального ремонта объекта капитального строительства - спортивного зала, в том числе вспомогательных помещений при нем, либо положительное заключение о проверке сметной стоимости текущего ремонта объекта капитального строительства - спортивного зала, в том числе вспомогательных помещений при нем).</w:t>
      </w:r>
    </w:p>
    <w:bookmarkEnd w:id="911"/>
    <w:p w:rsidR="00B2557E" w:rsidRDefault="00F933E3">
      <w:r>
        <w:t xml:space="preserve">На основании представленных органами местного самоуправления в Министерство в срок до 10 января 2023 года документов, указанных в </w:t>
      </w:r>
      <w:hyperlink w:anchor="sub_18011901" w:history="1">
        <w:r>
          <w:rPr>
            <w:rStyle w:val="a4"/>
          </w:rPr>
          <w:t>подпунктах 1-7 части второй</w:t>
        </w:r>
      </w:hyperlink>
      <w:r>
        <w:t xml:space="preserve"> настоящего пункта, при необходимости заключаются дополнительные соглашения к соглашениям.</w:t>
      </w:r>
    </w:p>
    <w:p w:rsidR="00B2557E" w:rsidRDefault="00F933E3">
      <w:pPr>
        <w:pStyle w:val="a6"/>
        <w:rPr>
          <w:color w:val="000000"/>
          <w:sz w:val="16"/>
          <w:szCs w:val="16"/>
          <w:shd w:val="clear" w:color="auto" w:fill="F0F0F0"/>
        </w:rPr>
      </w:pPr>
      <w:bookmarkStart w:id="912" w:name="sub_180120"/>
      <w:r>
        <w:rPr>
          <w:color w:val="000000"/>
          <w:sz w:val="16"/>
          <w:szCs w:val="16"/>
          <w:shd w:val="clear" w:color="auto" w:fill="F0F0F0"/>
        </w:rPr>
        <w:t>Информация об изменениях:</w:t>
      </w:r>
    </w:p>
    <w:bookmarkEnd w:id="912"/>
    <w:p w:rsidR="00B2557E" w:rsidRDefault="00F933E3">
      <w:pPr>
        <w:pStyle w:val="a7"/>
        <w:rPr>
          <w:shd w:val="clear" w:color="auto" w:fill="F0F0F0"/>
        </w:rPr>
      </w:pPr>
      <w:r>
        <w:t xml:space="preserve"> </w:t>
      </w:r>
      <w:r>
        <w:rPr>
          <w:shd w:val="clear" w:color="auto" w:fill="F0F0F0"/>
        </w:rPr>
        <w:t xml:space="preserve">Пункт 20 изменен с 31 июля 2021 г. - </w:t>
      </w:r>
      <w:hyperlink r:id="rId61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619" w:history="1">
        <w:r>
          <w:rPr>
            <w:rStyle w:val="a4"/>
            <w:shd w:val="clear" w:color="auto" w:fill="F0F0F0"/>
          </w:rPr>
          <w:t>См. предыдущую редакцию</w:t>
        </w:r>
      </w:hyperlink>
    </w:p>
    <w:p w:rsidR="00B2557E" w:rsidRDefault="00F933E3">
      <w:r>
        <w:t xml:space="preserve">20. Орган местного самоуправления обеспечивает заполнение проекта соглашения в государственной интегрированной информационной системе управления общественными финансами "Электронный бюджет", в том числе предусматривающее прикрепление электронных копий документов, указанных в </w:t>
      </w:r>
      <w:hyperlink w:anchor="sub_1801191" w:history="1">
        <w:r>
          <w:rPr>
            <w:rStyle w:val="a4"/>
          </w:rPr>
          <w:t>подпунктах 1</w:t>
        </w:r>
      </w:hyperlink>
      <w:r>
        <w:t xml:space="preserve"> и </w:t>
      </w:r>
      <w:hyperlink w:anchor="sub_1801192" w:history="1">
        <w:r>
          <w:rPr>
            <w:rStyle w:val="a4"/>
          </w:rPr>
          <w:t>2 части первой пункта 19</w:t>
        </w:r>
      </w:hyperlink>
      <w:r>
        <w:t xml:space="preserve"> настоящего порядка, его подписание в государственной интегрированной информационной системе управления общественными финансами "Электронный бюджет" и представление на бумажном носителе в течение 15 календарных дней со дня вступления в силу постановления Правительства Свердловской области о распределении субсидии между бюджетами муниципальных образований в Министерство документов, указанных в подпунктах 1-3 части первой пункта 19 настоящего порядка.</w:t>
      </w:r>
    </w:p>
    <w:p w:rsidR="00B2557E" w:rsidRDefault="00F933E3">
      <w:bookmarkStart w:id="913" w:name="sub_180121"/>
      <w:r>
        <w:t>21. Министерство не позднее 1 рабочего дня со дня принятия постановления Правительства Свердловской области о распределении субсидии между бюджетами муниципальных образований направляет в органы местного самоуправления письменное уведомление о необходимости заключения соглашений.</w:t>
      </w:r>
    </w:p>
    <w:p w:rsidR="00B2557E" w:rsidRDefault="00F933E3">
      <w:bookmarkStart w:id="914" w:name="sub_180122"/>
      <w:bookmarkEnd w:id="913"/>
      <w:r>
        <w:t xml:space="preserve">22. Министерство в течение 10 календарных дней со дня подписания органом местного самоуправления сформированного в государственной интегрированной информационной системе управления общественными финансами "Электронный бюджет" проекта соглашения с приложением электронных копий документов, указанных в </w:t>
      </w:r>
      <w:hyperlink w:anchor="sub_1801191" w:history="1">
        <w:r>
          <w:rPr>
            <w:rStyle w:val="a4"/>
          </w:rPr>
          <w:t>подпунктах 1</w:t>
        </w:r>
      </w:hyperlink>
      <w:r>
        <w:t xml:space="preserve"> и </w:t>
      </w:r>
      <w:hyperlink w:anchor="sub_1801192" w:history="1">
        <w:r>
          <w:rPr>
            <w:rStyle w:val="a4"/>
          </w:rPr>
          <w:t>2 части первой пункта 19</w:t>
        </w:r>
      </w:hyperlink>
      <w:r>
        <w:t xml:space="preserve"> настоящего порядка, и представления на бумажном носителе документов, указанных в подпунктах 1-3 части первой пункта 19 настоящего порядка, осуществляет их рассмотрение на предмет соответствия требованиям пункта 19 настоящего порядка. В случае соответствия подписанного органом местного самоуправления в государственной интегрированной информационной системе управления общественными финансами "Электронный бюджет" проекта соглашения и документов, указанных в подпунктах 1-3 части первой пункта 19 настоящего порядка, требованиям </w:t>
      </w:r>
      <w:hyperlink w:anchor="sub_180119" w:history="1">
        <w:r>
          <w:rPr>
            <w:rStyle w:val="a4"/>
          </w:rPr>
          <w:t>пункта 19</w:t>
        </w:r>
      </w:hyperlink>
      <w:r>
        <w:t xml:space="preserve"> настоящего порядка Министерство обеспечивает заключение с органом местного самоуправления соглашения в государственной интегрированной информационной системе управления общественными финансами "Электронный бюджет".</w:t>
      </w:r>
    </w:p>
    <w:p w:rsidR="00B2557E" w:rsidRDefault="00F933E3">
      <w:bookmarkStart w:id="915" w:name="sub_180123"/>
      <w:bookmarkEnd w:id="914"/>
      <w:r>
        <w:t>23. Муниципальное образование представляет в Министерство отчеты о достижении показателей результативности (результатов) использования субсидии и об использовании средств субсидии в сроки, порядке и по формам, утверждаемым соглашением.</w:t>
      </w:r>
    </w:p>
    <w:p w:rsidR="00B2557E" w:rsidRDefault="00F933E3">
      <w:bookmarkStart w:id="916" w:name="sub_180124"/>
      <w:bookmarkEnd w:id="915"/>
      <w:r>
        <w:t>24. Перечисление субсидии, распределенной постановлением Правительства Свердловской области о распределении субсидии между бюджетами муниципальных образований, осуществляется в 2023 году из областного бюджета на счета территориальных органов Управления Федерального казначейства по Свердловской области, открытые для казначейского обслуживания исполнения местного бюджета.</w:t>
      </w:r>
    </w:p>
    <w:p w:rsidR="00B2557E" w:rsidRDefault="00F933E3">
      <w:bookmarkStart w:id="917" w:name="sub_180125"/>
      <w:bookmarkEnd w:id="916"/>
      <w:r>
        <w:t xml:space="preserve">25. Внесение в соглашение изменений, предусматривающих ухудшение установленных значений показателей результативности (результатов) использования субсидии, а также продление сроков реализации показателей результативности (результатов) использования субсидии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наступления обстоятельств непреодолимой силы в соответствующем финансовом году, изменения значений целевых показателей реализации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существенного сокращения размера субсидии (более чем на 20%).</w:t>
      </w:r>
    </w:p>
    <w:p w:rsidR="00B2557E" w:rsidRDefault="00F933E3">
      <w:bookmarkStart w:id="918" w:name="sub_180126"/>
      <w:bookmarkEnd w:id="917"/>
      <w:r>
        <w:t xml:space="preserve">26. Средства, полученные из областного бюджета в форме субсидии,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620" w:history="1">
        <w:r>
          <w:rPr>
            <w:rStyle w:val="a4"/>
          </w:rPr>
          <w:t>бюджетным</w:t>
        </w:r>
      </w:hyperlink>
      <w:r>
        <w:t xml:space="preserve">, </w:t>
      </w:r>
      <w:hyperlink r:id="rId621" w:history="1">
        <w:r>
          <w:rPr>
            <w:rStyle w:val="a4"/>
          </w:rPr>
          <w:t>административным</w:t>
        </w:r>
      </w:hyperlink>
      <w:r>
        <w:t xml:space="preserve"> и </w:t>
      </w:r>
      <w:hyperlink r:id="rId622" w:history="1">
        <w:r>
          <w:rPr>
            <w:rStyle w:val="a4"/>
          </w:rPr>
          <w:t>уголовным</w:t>
        </w:r>
      </w:hyperlink>
      <w:r>
        <w:t xml:space="preserve"> законодательством Российской Федерации.</w:t>
      </w:r>
    </w:p>
    <w:p w:rsidR="00B2557E" w:rsidRDefault="00F933E3">
      <w:bookmarkStart w:id="919" w:name="sub_180127"/>
      <w:bookmarkEnd w:id="918"/>
      <w:r>
        <w:t>27. В случае возникновения у муниципального образования при заключении муниципальных контрактов (договоров) экономии бюджетных средств, предусмотренных на исполнение расходных обязательств муниципального образования, в целях софинансирования которых предоставляется субсидия, включающих размер планируемой к предоставлению субсидии, муниципальное образование письменно в течение 30 календарных дней со дня заключения муниципального контракта (договора) или наступления иного обстоятельства, повлекшего за собой наличие экономии бюджетных средств, информирует Министерство о сложившейся экономии бюджетных средств. Использование сэкономленных бюджетных средств на проведение дополнительных работ по капитальному и (или) текущему ремонту спортивного зала, в том числе вспомогательных помещений при нем, не допускается.</w:t>
      </w:r>
    </w:p>
    <w:p w:rsidR="00B2557E" w:rsidRDefault="00F933E3">
      <w:bookmarkStart w:id="920" w:name="sub_180128"/>
      <w:bookmarkEnd w:id="919"/>
      <w:r>
        <w:t>28. Муниципальное образование обеспечивает расходование бюджетных средств пропорционально, исходя из уровня софинансирования, установленного соглашением.</w:t>
      </w:r>
    </w:p>
    <w:p w:rsidR="00B2557E" w:rsidRDefault="00F933E3">
      <w:bookmarkStart w:id="921" w:name="sub_180129"/>
      <w:bookmarkEnd w:id="920"/>
      <w:r>
        <w:t xml:space="preserve">29.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623"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624"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случае, если начальная (максимальная) цена контракта составляет пять миллионов рублей и более.</w:t>
      </w:r>
    </w:p>
    <w:p w:rsidR="00B2557E" w:rsidRDefault="00F933E3">
      <w:bookmarkStart w:id="922" w:name="sub_180130"/>
      <w:bookmarkEnd w:id="921"/>
      <w:r>
        <w:t>30. В случае если муниципальным образованием по состоянию на 31 декабря года предоставления субсидии нарушено обязательство по обеспечению достижения установленных значений показателей результативности (результатов) использования субсидии, объем средств, подлежащих возврату в доход областного бюджета, рассчитывается по формуле</w:t>
      </w:r>
    </w:p>
    <w:bookmarkEnd w:id="922"/>
    <w:p w:rsidR="00B2557E" w:rsidRDefault="00B2557E"/>
    <w:p w:rsidR="00B2557E" w:rsidRDefault="00F933E3">
      <w:pPr>
        <w:ind w:firstLine="698"/>
        <w:jc w:val="center"/>
      </w:pPr>
      <w:r>
        <w:rPr>
          <w:noProof/>
        </w:rPr>
        <w:drawing>
          <wp:inline distT="0" distB="0" distL="0" distR="0">
            <wp:extent cx="2750820" cy="28956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25"/>
                    <a:srcRect/>
                    <a:stretch>
                      <a:fillRect/>
                    </a:stretch>
                  </pic:blipFill>
                  <pic:spPr bwMode="auto">
                    <a:xfrm>
                      <a:off x="0" y="0"/>
                      <a:ext cx="2750820" cy="28956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670560" cy="26670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26"/>
                    <a:srcRect/>
                    <a:stretch>
                      <a:fillRect/>
                    </a:stretch>
                  </pic:blipFill>
                  <pic:spPr bwMode="auto">
                    <a:xfrm>
                      <a:off x="0" y="0"/>
                      <a:ext cx="670560" cy="26670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t>K - коэффициент возврата субсидии;</w:t>
      </w:r>
    </w:p>
    <w:p w:rsidR="00B2557E" w:rsidRDefault="00F933E3">
      <w:r>
        <w:t>M - количество показателей результативности (результатов) использования субсидии, по которым индекс, отражающий уровень недостижения i-го показателя результативности (результата) использования субсидии, имеет положительное значение;</w:t>
      </w:r>
    </w:p>
    <w:p w:rsidR="00B2557E" w:rsidRDefault="00F933E3">
      <w:r>
        <w:t>N - общее количество показателей результативности (результатов) использования субсидии.</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670560" cy="26670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7"/>
                    <a:srcRect/>
                    <a:stretch>
                      <a:fillRect/>
                    </a:stretch>
                  </pic:blipFill>
                  <pic:spPr bwMode="auto">
                    <a:xfrm>
                      <a:off x="0" y="0"/>
                      <a:ext cx="670560" cy="26670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Коэффициент возврата субсидии (K) рассчитывается по формуле</w:t>
      </w:r>
    </w:p>
    <w:p w:rsidR="00B2557E" w:rsidRDefault="00B2557E"/>
    <w:p w:rsidR="00B2557E" w:rsidRDefault="00F933E3">
      <w:pPr>
        <w:ind w:firstLine="698"/>
        <w:jc w:val="center"/>
      </w:pPr>
      <w:r>
        <w:rPr>
          <w:noProof/>
        </w:rPr>
        <w:drawing>
          <wp:inline distT="0" distB="0" distL="0" distR="0">
            <wp:extent cx="1158240" cy="236220"/>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28"/>
                    <a:srcRect/>
                    <a:stretch>
                      <a:fillRect/>
                    </a:stretch>
                  </pic:blipFill>
                  <pic:spPr bwMode="auto">
                    <a:xfrm>
                      <a:off x="0" y="0"/>
                      <a:ext cx="115824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20980" cy="23622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29"/>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индекс, отражающий уровень недостижения i-го показателя результативности (результата) использования субсидии.</w:t>
      </w:r>
    </w:p>
    <w:p w:rsidR="00B2557E" w:rsidRDefault="00F933E3">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(результата) использования субсидии.</w:t>
      </w:r>
    </w:p>
    <w:p w:rsidR="00B2557E" w:rsidRDefault="00F933E3">
      <w:r>
        <w:t>Индекс, отражающий уровень недостижения i-го показателя результативности (результата) использования субсидии (</w:t>
      </w:r>
      <w:r>
        <w:rPr>
          <w:noProof/>
        </w:rPr>
        <w:drawing>
          <wp:inline distT="0" distB="0" distL="0" distR="0">
            <wp:extent cx="220980" cy="23622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30"/>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определяется по формуле</w:t>
      </w:r>
    </w:p>
    <w:p w:rsidR="00B2557E" w:rsidRDefault="00B2557E"/>
    <w:p w:rsidR="00B2557E" w:rsidRDefault="00F933E3">
      <w:pPr>
        <w:ind w:firstLine="698"/>
        <w:jc w:val="center"/>
      </w:pPr>
      <w:r>
        <w:rPr>
          <w:noProof/>
        </w:rPr>
        <w:drawing>
          <wp:inline distT="0" distB="0" distL="0" distR="0">
            <wp:extent cx="975360" cy="236220"/>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31"/>
                    <a:srcRect/>
                    <a:stretch>
                      <a:fillRect/>
                    </a:stretch>
                  </pic:blipFill>
                  <pic:spPr bwMode="auto">
                    <a:xfrm>
                      <a:off x="0" y="0"/>
                      <a:ext cx="97536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198120" cy="236220"/>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32"/>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фактически достигнутое значение i-го показателя результативности (результата) использования субсидии на отчетную дату;</w:t>
      </w:r>
    </w:p>
    <w:p w:rsidR="00B2557E" w:rsidRDefault="00F933E3">
      <w:r>
        <w:rPr>
          <w:noProof/>
        </w:rPr>
        <w:drawing>
          <wp:inline distT="0" distB="0" distL="0" distR="0">
            <wp:extent cx="190500" cy="236220"/>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33"/>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плановое значение i-го показателя результативности (результата) использования субсидии, установленное соглашением.</w:t>
      </w:r>
    </w:p>
    <w:p w:rsidR="00B2557E" w:rsidRDefault="00F933E3">
      <w:r>
        <w:t xml:space="preserve">Министерство на основании отчетности, представленной органами местного самоуправления в соответствии с соглашениями, принимает решения о достижении (недостижении) муниципальными образованиями установленных значений показателей результативности (результатов) использования субсидий, за исключением случая, указанного в </w:t>
      </w:r>
      <w:hyperlink w:anchor="sub_180131" w:history="1">
        <w:r>
          <w:rPr>
            <w:rStyle w:val="a4"/>
          </w:rPr>
          <w:t>пункте 31</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установленных значений показателей результативности (результатов) использования субсидии, содержащее расчет объема средств, подлежащих возврату в доход областного бюджета (далее - решение), принимается в форме приказа Министерства.</w:t>
      </w:r>
    </w:p>
    <w:p w:rsidR="00B2557E" w:rsidRDefault="00F933E3">
      <w:r>
        <w:t>Министерство не позднее 10 рабочих дней со дня принятия решения направляет соответствующему муниципальному образованию письменное требование о возврате средств (далее - требование) с указанием объема средств, подлежащих возврату в доход областного бюджета, реквизитов для возврата средств и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923" w:name="sub_180131"/>
      <w:r>
        <w:t>31. Муниципальное образование, допустившее недостижение установленных значений показателей результативности (результатов)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установленных значений показателей результативности (результатов) использования субсидии (далее - ходатайство), в случае если недостижение значения показателя результативности (результата) использования субсидии возникло из-за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подтвержденных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(результатов) использования субсидии).</w:t>
      </w:r>
    </w:p>
    <w:bookmarkEnd w:id="923"/>
    <w:p w:rsidR="00B2557E" w:rsidRDefault="00F933E3">
      <w:r>
        <w:t>К ходатайству должны быть приложены документы, подтверждающие вышеуказанные обстоятельства.</w:t>
      </w:r>
    </w:p>
    <w:p w:rsidR="00B2557E" w:rsidRDefault="00F933E3">
      <w:r>
        <w:t>В ходатайстве должен быть обоснован новый срок достижения установленных значений показателей результативности (результатов)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924" w:name="sub_1801311"/>
      <w:r>
        <w:t>1) о продлении срока достижения установленных значений показателей результативности (результатов) использования субсидии;</w:t>
      </w:r>
    </w:p>
    <w:p w:rsidR="00B2557E" w:rsidRDefault="00F933E3">
      <w:bookmarkStart w:id="925" w:name="sub_1801312"/>
      <w:bookmarkEnd w:id="924"/>
      <w:r>
        <w:t>2) об отказе в продлении срока достижения установленных значений показателей результативности (результатов) использования субсидии.</w:t>
      </w:r>
    </w:p>
    <w:bookmarkEnd w:id="925"/>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Основаниями для принятия решения об отказе в продлении срока достижения установленных значений показателей результативности (результатов) использования субсидии являются отсутствие документов, подтверждающих наличие обстоятельств, указанных в </w:t>
      </w:r>
      <w:hyperlink w:anchor="sub_180131" w:history="1">
        <w:r>
          <w:rPr>
            <w:rStyle w:val="a4"/>
          </w:rPr>
          <w:t>части первой</w:t>
        </w:r>
      </w:hyperlink>
      <w:r>
        <w:t xml:space="preserve"> настоящего пункта, и (или) отсутствие в ходатайстве указания срока достижения установленных значений показателей результативности (результатов) использования субсидии, и (или) срок достижения установленных значений показателей результативности (результатов) использования субсидии, указанный в ходатайстве, не соответствует временному интервалу - до 1 сентября года, следующего за годом предоставления субсидии.</w:t>
      </w:r>
    </w:p>
    <w:p w:rsidR="00B2557E" w:rsidRDefault="00F933E3">
      <w:r>
        <w:t>Министерство информирует муниципальное образование в письменной форме о принятом решении.</w:t>
      </w:r>
    </w:p>
    <w:p w:rsidR="00B2557E" w:rsidRDefault="00F933E3">
      <w:r>
        <w:t>В случае принятия решения о продлении срока достижения установленных значений показателей результативности (результатов)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установленных значений показателей результативности (результатов)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установленные значения показателей результативности (результатов) использования субсидии не достигнуты,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r>
        <w:t>Средства, подлежащие возврату, в объеме, указанном в решении, подлежат возврату в доход областного бюджета не позднее 10 рабочих дней со дня получения требования муниципальным образованием.</w:t>
      </w:r>
    </w:p>
    <w:p w:rsidR="00B2557E" w:rsidRDefault="00F933E3">
      <w:r>
        <w:t>Министерство в письменной форме уведомляет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подлежащих возврату, в судебном порядке.</w:t>
      </w:r>
    </w:p>
    <w:p w:rsidR="00B2557E" w:rsidRDefault="00F933E3">
      <w:bookmarkStart w:id="926" w:name="sub_180132"/>
      <w:r>
        <w:t>32. В случае если муниципальным образованием по состоянию на 31 декабря года предоставления субсидии нарушено обязательство по соблюдению уровня софинансирования, выраженного в процентах от общего объема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установленного соглашением).</w:t>
      </w:r>
    </w:p>
    <w:bookmarkEnd w:id="926"/>
    <w:p w:rsidR="00B2557E" w:rsidRDefault="00F933E3">
      <w:r>
        <w:t>Решение о несоблюдении муниципальным образованием уровня софинансирования, выраженного в процентах от общего объема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(далее - 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p w:rsidR="00B2557E" w:rsidRDefault="00F933E3">
      <w:r>
        <w:t>Министерство не позднее 10 рабочих дней со дня принятия решения о несоблюдении муниципальным образованием уровня софинансирования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и с приложением копии решения о несоблюдении муниципальным образованием уровня софинансирования.</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927" w:name="sub_180133"/>
      <w:r>
        <w:t xml:space="preserve">33. Неиспользованные остатки субсидии подлежат возврату в областной бюджет в сроки, установленные </w:t>
      </w:r>
      <w:hyperlink r:id="rId634" w:history="1">
        <w:r>
          <w:rPr>
            <w:rStyle w:val="a4"/>
          </w:rPr>
          <w:t>бюджетным законодательством</w:t>
        </w:r>
      </w:hyperlink>
      <w:r>
        <w:t xml:space="preserve"> Российской Федерации.</w:t>
      </w:r>
    </w:p>
    <w:bookmarkEnd w:id="927"/>
    <w:p w:rsidR="00B2557E" w:rsidRDefault="00F933E3">
      <w:r>
        <w:t xml:space="preserve">При невозврате неиспользованных остатков субсидии в сроки, установленные </w:t>
      </w:r>
      <w:hyperlink r:id="rId635"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bookmarkStart w:id="928" w:name="sub_180134"/>
      <w:r>
        <w:t>34. Контроль за соблюдением муниципальным образованием цели, условий и порядка предоставления субсидии осуществляется Министерством.</w:t>
      </w:r>
    </w:p>
    <w:bookmarkEnd w:id="928"/>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929" w:name="sub_180134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929"/>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80134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930" w:name="sub_180135"/>
      <w:r>
        <w:t>35. Контроль за соблюдением муниципальными образованиями цели, условий и порядка предоставления субсидии осуществляется также органами государственного финансового контроля в соответствии с бюджетным законодательством на основании ежегодных планов контрольных мероприятий и при наличии оснований во внеплановом порядке.</w:t>
      </w:r>
    </w:p>
    <w:bookmarkEnd w:id="930"/>
    <w:p w:rsidR="00B2557E" w:rsidRDefault="00B2557E"/>
    <w:p w:rsidR="00B2557E" w:rsidRDefault="00F933E3">
      <w:pPr>
        <w:jc w:val="right"/>
        <w:rPr>
          <w:rStyle w:val="a3"/>
          <w:rFonts w:ascii="Arial" w:hAnsi="Arial" w:cs="Arial"/>
        </w:rPr>
      </w:pPr>
      <w:bookmarkStart w:id="931" w:name="sub_1801100"/>
      <w:r>
        <w:rPr>
          <w:rStyle w:val="a3"/>
          <w:rFonts w:ascii="Arial" w:hAnsi="Arial" w:cs="Arial"/>
        </w:rPr>
        <w:t>Приложение N 1</w:t>
      </w:r>
      <w:r>
        <w:rPr>
          <w:rStyle w:val="a3"/>
          <w:rFonts w:ascii="Arial" w:hAnsi="Arial" w:cs="Arial"/>
        </w:rPr>
        <w:br/>
        <w:t xml:space="preserve">к </w:t>
      </w:r>
      <w:hyperlink w:anchor="sub_180100" w:history="1">
        <w:r>
          <w:rPr>
            <w:rStyle w:val="a4"/>
            <w:rFonts w:ascii="Arial" w:hAnsi="Arial" w:cs="Arial"/>
          </w:rPr>
          <w:t>Порядку</w:t>
        </w:r>
      </w:hyperlink>
      <w:r>
        <w:rPr>
          <w:rStyle w:val="a3"/>
          <w:rFonts w:ascii="Arial" w:hAnsi="Arial" w:cs="Arial"/>
        </w:rPr>
        <w:t xml:space="preserve"> предоставления и</w:t>
      </w:r>
      <w:r>
        <w:rPr>
          <w:rStyle w:val="a3"/>
          <w:rFonts w:ascii="Arial" w:hAnsi="Arial" w:cs="Arial"/>
        </w:rPr>
        <w:br/>
        <w:t>распределения субсидий из</w:t>
      </w:r>
      <w:r>
        <w:rPr>
          <w:rStyle w:val="a3"/>
          <w:rFonts w:ascii="Arial" w:hAnsi="Arial" w:cs="Arial"/>
        </w:rPr>
        <w:br/>
        <w:t>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создание в общеобразовательных</w:t>
      </w:r>
      <w:r>
        <w:rPr>
          <w:rStyle w:val="a3"/>
          <w:rFonts w:ascii="Arial" w:hAnsi="Arial" w:cs="Arial"/>
        </w:rPr>
        <w:br/>
        <w:t>организациях, расположенных в сельской</w:t>
      </w:r>
      <w:r>
        <w:rPr>
          <w:rStyle w:val="a3"/>
          <w:rFonts w:ascii="Arial" w:hAnsi="Arial" w:cs="Arial"/>
        </w:rPr>
        <w:br/>
        <w:t>местности и малых городах,</w:t>
      </w:r>
      <w:r>
        <w:rPr>
          <w:rStyle w:val="a3"/>
          <w:rFonts w:ascii="Arial" w:hAnsi="Arial" w:cs="Arial"/>
        </w:rPr>
        <w:br/>
        <w:t>условий для занятий физической</w:t>
      </w:r>
      <w:r>
        <w:rPr>
          <w:rStyle w:val="a3"/>
          <w:rFonts w:ascii="Arial" w:hAnsi="Arial" w:cs="Arial"/>
        </w:rPr>
        <w:br/>
        <w:t>культурой и спортом в 2023 году</w:t>
      </w:r>
    </w:p>
    <w:bookmarkEnd w:id="931"/>
    <w:p w:rsidR="00B2557E" w:rsidRDefault="00B2557E"/>
    <w:p w:rsidR="00B2557E" w:rsidRDefault="00F933E3">
      <w:pPr>
        <w:pStyle w:val="1"/>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960"/>
        <w:gridCol w:w="2100"/>
        <w:gridCol w:w="2660"/>
        <w:gridCol w:w="2520"/>
      </w:tblGrid>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801111" w:history="1">
              <w:r>
                <w:rPr>
                  <w:rStyle w:val="a4"/>
                </w:rPr>
                <w:t>*</w:t>
              </w:r>
            </w:hyperlink>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(процентов)</w:t>
            </w:r>
          </w:p>
        </w:tc>
        <w:tc>
          <w:tcPr>
            <w:tcW w:w="2520" w:type="dxa"/>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возникающих при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 расположенных на территории Свердловской области (процентов)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100 (включительно) и более</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80</w:t>
            </w:r>
          </w:p>
        </w:tc>
        <w:tc>
          <w:tcPr>
            <w:tcW w:w="2520" w:type="dxa"/>
            <w:tcBorders>
              <w:top w:val="single" w:sz="4" w:space="0" w:color="auto"/>
              <w:left w:val="single" w:sz="4" w:space="0" w:color="auto"/>
              <w:bottom w:val="single" w:sz="4" w:space="0" w:color="auto"/>
            </w:tcBorders>
          </w:tcPr>
          <w:p w:rsidR="00B2557E" w:rsidRDefault="00F933E3">
            <w:pPr>
              <w:pStyle w:val="aa"/>
              <w:jc w:val="center"/>
            </w:pPr>
            <w:r>
              <w:t>не менее 20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100</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85</w:t>
            </w:r>
          </w:p>
        </w:tc>
        <w:tc>
          <w:tcPr>
            <w:tcW w:w="2520" w:type="dxa"/>
            <w:tcBorders>
              <w:top w:val="single" w:sz="4" w:space="0" w:color="auto"/>
              <w:left w:val="single" w:sz="4" w:space="0" w:color="auto"/>
              <w:bottom w:val="single" w:sz="4" w:space="0" w:color="auto"/>
            </w:tcBorders>
          </w:tcPr>
          <w:p w:rsidR="00B2557E" w:rsidRDefault="00F933E3">
            <w:pPr>
              <w:pStyle w:val="aa"/>
              <w:jc w:val="center"/>
            </w:pPr>
            <w:r>
              <w:t>не менее 15</w:t>
            </w:r>
          </w:p>
        </w:tc>
      </w:tr>
    </w:tbl>
    <w:p w:rsidR="00B2557E" w:rsidRDefault="00B2557E"/>
    <w:p w:rsidR="00B2557E" w:rsidRDefault="00F933E3">
      <w:bookmarkStart w:id="932" w:name="sub_1801111"/>
      <w:r>
        <w:t>*Принадлежность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расчетной бюджетной обеспеченности муниципальных образований, расположенных на территории Свердловской области.</w:t>
      </w:r>
    </w:p>
    <w:bookmarkEnd w:id="932"/>
    <w:p w:rsidR="00B2557E" w:rsidRDefault="00B2557E"/>
    <w:p w:rsidR="00B2557E" w:rsidRDefault="00F933E3">
      <w:pPr>
        <w:jc w:val="right"/>
        <w:rPr>
          <w:rStyle w:val="a3"/>
          <w:rFonts w:ascii="Arial" w:hAnsi="Arial" w:cs="Arial"/>
        </w:rPr>
      </w:pPr>
      <w:bookmarkStart w:id="933" w:name="sub_1801200"/>
      <w:r>
        <w:rPr>
          <w:rStyle w:val="a3"/>
          <w:rFonts w:ascii="Arial" w:hAnsi="Arial" w:cs="Arial"/>
        </w:rPr>
        <w:t>Приложение N 2</w:t>
      </w:r>
      <w:r>
        <w:rPr>
          <w:rStyle w:val="a3"/>
          <w:rFonts w:ascii="Arial" w:hAnsi="Arial" w:cs="Arial"/>
        </w:rPr>
        <w:br/>
        <w:t xml:space="preserve">к </w:t>
      </w:r>
      <w:hyperlink w:anchor="sub_180100" w:history="1">
        <w:r>
          <w:rPr>
            <w:rStyle w:val="a4"/>
            <w:rFonts w:ascii="Arial" w:hAnsi="Arial" w:cs="Arial"/>
          </w:rPr>
          <w:t>Порядку</w:t>
        </w:r>
      </w:hyperlink>
      <w:r>
        <w:rPr>
          <w:rStyle w:val="a3"/>
          <w:rFonts w:ascii="Arial" w:hAnsi="Arial" w:cs="Arial"/>
        </w:rPr>
        <w:t xml:space="preserve"> предоставления и</w:t>
      </w:r>
      <w:r>
        <w:rPr>
          <w:rStyle w:val="a3"/>
          <w:rFonts w:ascii="Arial" w:hAnsi="Arial" w:cs="Arial"/>
        </w:rPr>
        <w:br/>
        <w:t>распределения субсидий из</w:t>
      </w:r>
      <w:r>
        <w:rPr>
          <w:rStyle w:val="a3"/>
          <w:rFonts w:ascii="Arial" w:hAnsi="Arial" w:cs="Arial"/>
        </w:rPr>
        <w:br/>
        <w:t>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создание в общеобразовательных</w:t>
      </w:r>
      <w:r>
        <w:rPr>
          <w:rStyle w:val="a3"/>
          <w:rFonts w:ascii="Arial" w:hAnsi="Arial" w:cs="Arial"/>
        </w:rPr>
        <w:br/>
        <w:t>организациях, расположенных в сельской</w:t>
      </w:r>
      <w:r>
        <w:rPr>
          <w:rStyle w:val="a3"/>
          <w:rFonts w:ascii="Arial" w:hAnsi="Arial" w:cs="Arial"/>
        </w:rPr>
        <w:br/>
        <w:t>местности и малых городах,</w:t>
      </w:r>
      <w:r>
        <w:rPr>
          <w:rStyle w:val="a3"/>
          <w:rFonts w:ascii="Arial" w:hAnsi="Arial" w:cs="Arial"/>
        </w:rPr>
        <w:br/>
        <w:t>условий для занятий физической</w:t>
      </w:r>
      <w:r>
        <w:rPr>
          <w:rStyle w:val="a3"/>
          <w:rFonts w:ascii="Arial" w:hAnsi="Arial" w:cs="Arial"/>
        </w:rPr>
        <w:br/>
        <w:t>культурой и спортом в 2023 году</w:t>
      </w:r>
    </w:p>
    <w:bookmarkEnd w:id="933"/>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(далее - субсидия) в соответствующем финансовом году, определяется по формуле</w:t>
      </w:r>
    </w:p>
    <w:p w:rsidR="00B2557E" w:rsidRDefault="00B2557E"/>
    <w:p w:rsidR="00B2557E" w:rsidRDefault="00F933E3">
      <w:pPr>
        <w:ind w:firstLine="698"/>
        <w:jc w:val="center"/>
      </w:pPr>
      <w:r>
        <w:rPr>
          <w:noProof/>
        </w:rPr>
        <w:drawing>
          <wp:inline distT="0" distB="0" distL="0" distR="0">
            <wp:extent cx="1272540" cy="259080"/>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36"/>
                    <a:srcRect/>
                    <a:stretch>
                      <a:fillRect/>
                    </a:stretch>
                  </pic:blipFill>
                  <pic:spPr bwMode="auto">
                    <a:xfrm>
                      <a:off x="0" y="0"/>
                      <a:ext cx="127254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190500" cy="23622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37"/>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субсидии из областного бюджета, предусмотренный i-му муниципальному образованию,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соответствующем финансовом году, рублей;</w:t>
      </w:r>
    </w:p>
    <w:p w:rsidR="00B2557E" w:rsidRDefault="00F933E3">
      <w:r>
        <w:rPr>
          <w:noProof/>
        </w:rPr>
        <w:drawing>
          <wp:inline distT="0" distB="0" distL="0" distR="0">
            <wp:extent cx="198120" cy="236220"/>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38"/>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расчетная стоимость создания в общеобразовательных организациях, расположенных в сельской местности и малых городах, условий для занятий физической культурой и спортом (проведения капитального и (или) текущего ремонта одного спортивного зала, в том числе вспомогательных помещений при нем) в соответствующем финансовом году в i-м муниципальном образовании, равная 1 147 000,0 рубля (расчетная стоимость подлежит изменению в случае сокращения/увеличения лимитов бюджетных обязательств, доведенных до Министерства образования и молодежной политики Свердловской области как получателя средств областного бюджета на предоставление субсидий);</w:t>
      </w:r>
    </w:p>
    <w:p w:rsidR="00B2557E" w:rsidRDefault="00F933E3">
      <w:r>
        <w:rPr>
          <w:noProof/>
        </w:rPr>
        <w:drawing>
          <wp:inline distT="0" distB="0" distL="0" distR="0">
            <wp:extent cx="198120" cy="236220"/>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39"/>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возникающих при реализации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в соответствии с </w:t>
      </w:r>
      <w:hyperlink w:anchor="sub_1801100" w:history="1">
        <w:r>
          <w:rPr>
            <w:rStyle w:val="a4"/>
          </w:rPr>
          <w:t>приложением N 1</w:t>
        </w:r>
      </w:hyperlink>
      <w:r>
        <w:t xml:space="preserve"> к </w:t>
      </w:r>
      <w:hyperlink w:anchor="sub_180100" w:history="1">
        <w:r>
          <w:rPr>
            <w:rStyle w:val="a4"/>
          </w:rPr>
          <w:t>Порядку</w:t>
        </w:r>
      </w:hyperlink>
      <w:r>
        <w:t xml:space="preserve">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2023 году.</w:t>
      </w:r>
    </w:p>
    <w:p w:rsidR="00B2557E" w:rsidRDefault="00B2557E"/>
    <w:p w:rsidR="00B2557E" w:rsidRDefault="00F933E3">
      <w:pPr>
        <w:pStyle w:val="a6"/>
        <w:rPr>
          <w:color w:val="000000"/>
          <w:sz w:val="16"/>
          <w:szCs w:val="16"/>
          <w:shd w:val="clear" w:color="auto" w:fill="F0F0F0"/>
        </w:rPr>
      </w:pPr>
      <w:bookmarkStart w:id="934" w:name="sub_1900"/>
      <w:r>
        <w:rPr>
          <w:color w:val="000000"/>
          <w:sz w:val="16"/>
          <w:szCs w:val="16"/>
          <w:shd w:val="clear" w:color="auto" w:fill="F0F0F0"/>
        </w:rPr>
        <w:t>Информация об изменениях:</w:t>
      </w:r>
    </w:p>
    <w:bookmarkEnd w:id="934"/>
    <w:p w:rsidR="00B2557E" w:rsidRDefault="00F933E3">
      <w:pPr>
        <w:pStyle w:val="a7"/>
        <w:rPr>
          <w:shd w:val="clear" w:color="auto" w:fill="F0F0F0"/>
        </w:rPr>
      </w:pPr>
      <w:r>
        <w:t xml:space="preserve"> </w:t>
      </w:r>
      <w:r>
        <w:rPr>
          <w:shd w:val="clear" w:color="auto" w:fill="F0F0F0"/>
        </w:rPr>
        <w:t xml:space="preserve">Приложение 9 изменено. - </w:t>
      </w:r>
      <w:hyperlink r:id="rId640"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641"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64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9</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обеспечение мероприятий по оборудованию спортивных площадок в общеобразовательных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12 ноября 2020 г., 29 июля, 26 августа, 25 ноября, 24 декабря 2021 г.</w:t>
      </w:r>
    </w:p>
    <w:p w:rsidR="00B2557E" w:rsidRDefault="00B2557E"/>
    <w:p w:rsidR="00B2557E" w:rsidRDefault="00F933E3">
      <w:bookmarkStart w:id="935" w:name="sub_19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бюджетам муниципальных образований на обеспечение мероприятий по оборудованию спортивных площадок в общеобразовательных организациях (далее - субсидии).</w:t>
      </w:r>
    </w:p>
    <w:p w:rsidR="00B2557E" w:rsidRDefault="00F933E3">
      <w:pPr>
        <w:pStyle w:val="a6"/>
        <w:rPr>
          <w:color w:val="000000"/>
          <w:sz w:val="16"/>
          <w:szCs w:val="16"/>
          <w:shd w:val="clear" w:color="auto" w:fill="F0F0F0"/>
        </w:rPr>
      </w:pPr>
      <w:bookmarkStart w:id="936" w:name="sub_1902"/>
      <w:bookmarkEnd w:id="935"/>
      <w:r>
        <w:rPr>
          <w:color w:val="000000"/>
          <w:sz w:val="16"/>
          <w:szCs w:val="16"/>
          <w:shd w:val="clear" w:color="auto" w:fill="F0F0F0"/>
        </w:rPr>
        <w:t>Информация об изменениях:</w:t>
      </w:r>
    </w:p>
    <w:bookmarkEnd w:id="936"/>
    <w:p w:rsidR="00B2557E" w:rsidRDefault="00F933E3">
      <w:pPr>
        <w:pStyle w:val="a7"/>
        <w:rPr>
          <w:shd w:val="clear" w:color="auto" w:fill="F0F0F0"/>
        </w:rPr>
      </w:pPr>
      <w:r>
        <w:t xml:space="preserve"> </w:t>
      </w:r>
      <w:r>
        <w:rPr>
          <w:shd w:val="clear" w:color="auto" w:fill="F0F0F0"/>
        </w:rPr>
        <w:t xml:space="preserve">Пункт 2 изменен с 27 августа 2021 г. - </w:t>
      </w:r>
      <w:hyperlink r:id="rId643" w:history="1">
        <w:r>
          <w:rPr>
            <w:rStyle w:val="a4"/>
            <w:shd w:val="clear" w:color="auto" w:fill="F0F0F0"/>
          </w:rPr>
          <w:t>Постановление</w:t>
        </w:r>
      </w:hyperlink>
      <w:r>
        <w:rPr>
          <w:shd w:val="clear" w:color="auto" w:fill="F0F0F0"/>
        </w:rPr>
        <w:t xml:space="preserve"> Правительства Свердловской области от 26 августа 2021 г. N 530-ПП</w:t>
      </w:r>
    </w:p>
    <w:p w:rsidR="00B2557E" w:rsidRDefault="00F933E3">
      <w:pPr>
        <w:pStyle w:val="a7"/>
        <w:rPr>
          <w:shd w:val="clear" w:color="auto" w:fill="F0F0F0"/>
        </w:rPr>
      </w:pPr>
      <w:r>
        <w:t xml:space="preserve"> </w:t>
      </w:r>
      <w:r>
        <w:rPr>
          <w:shd w:val="clear" w:color="auto" w:fill="F0F0F0"/>
        </w:rPr>
        <w:t xml:space="preserve">Изменения </w:t>
      </w:r>
      <w:hyperlink r:id="rId644" w:history="1">
        <w:r>
          <w:rPr>
            <w:rStyle w:val="a4"/>
            <w:shd w:val="clear" w:color="auto" w:fill="F0F0F0"/>
          </w:rPr>
          <w:t>распространяют</w:t>
        </w:r>
      </w:hyperlink>
      <w:r>
        <w:rPr>
          <w:shd w:val="clear" w:color="auto" w:fill="F0F0F0"/>
        </w:rPr>
        <w:t xml:space="preserve"> свое действие на отношения, возникшие с 31 июля 2021 г.</w:t>
      </w:r>
    </w:p>
    <w:p w:rsidR="00B2557E" w:rsidRDefault="00F933E3">
      <w:pPr>
        <w:pStyle w:val="a7"/>
        <w:rPr>
          <w:shd w:val="clear" w:color="auto" w:fill="F0F0F0"/>
        </w:rPr>
      </w:pPr>
      <w:r>
        <w:t xml:space="preserve"> </w:t>
      </w:r>
      <w:hyperlink r:id="rId645" w:history="1">
        <w:r>
          <w:rPr>
            <w:rStyle w:val="a4"/>
            <w:shd w:val="clear" w:color="auto" w:fill="F0F0F0"/>
          </w:rPr>
          <w:t>См. предыдущую редакцию</w:t>
        </w:r>
      </w:hyperlink>
    </w:p>
    <w:p w:rsidR="00B2557E" w:rsidRDefault="00F933E3">
      <w:r>
        <w:t>2. Субсидии предоставляются в целях софинансирования расходных обязательств муниципальных образований, возникающих при обеспечении мероприятий по оборудованию спортивных площадок в общеобразовательных организациях (выполнение на имеющейся спортивной площадке видов работ по капитальному и (или) текущему ремонту, предусматривающих в том числе установку спортивного оборудования).</w:t>
      </w:r>
    </w:p>
    <w:p w:rsidR="00B2557E" w:rsidRDefault="00F933E3">
      <w:bookmarkStart w:id="937" w:name="sub_19022"/>
      <w:r>
        <w:t xml:space="preserve">Субсидия может быть предоставлена на обеспечение мероприятий по оборудованию не более двух спортивных площадок в общеобразовательных организациях в муниципальном образовании в соответствующем году в случае, если количество обучающихся в общеобразовательных организациях в муниципальном образовании на начало учебного года, предшествующего году проведения конкурсного отбора муниципальных образований на предоставление субсидий (далее - отбор), составляет 100 000 человек и более (по данным </w:t>
      </w:r>
      <w:hyperlink r:id="rId646" w:history="1">
        <w:r>
          <w:rPr>
            <w:rStyle w:val="a4"/>
          </w:rPr>
          <w:t>формы</w:t>
        </w:r>
      </w:hyperlink>
      <w:r>
        <w:t xml:space="preserve">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не более одной спортивной площадки в общеобразовательной организации в муниципальном образовании в соответствующем году в случае, если количество обучающихся в общеобразовательных организациях в муниципальном образовании на начало учебного года, предшествующего году проведения отбора, составляет менее 100 000 человек (по данным формы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p w:rsidR="00B2557E" w:rsidRDefault="00F933E3">
      <w:bookmarkStart w:id="938" w:name="sub_1903"/>
      <w:bookmarkEnd w:id="937"/>
      <w:r>
        <w:t xml:space="preserve">3. Предельный уровень софинансирования Свердловской областью расходных обязательств муниципальных образований, возникающих при обеспечении мероприятий по оборудованию спортивных площадок в общеобразовательных организациях, приведен в </w:t>
      </w:r>
      <w:hyperlink w:anchor="sub_19100" w:history="1">
        <w:r>
          <w:rPr>
            <w:rStyle w:val="a4"/>
          </w:rPr>
          <w:t>приложении N 1</w:t>
        </w:r>
      </w:hyperlink>
      <w:r>
        <w:t xml:space="preserve"> к настоящему порядку.</w:t>
      </w:r>
    </w:p>
    <w:p w:rsidR="00B2557E" w:rsidRDefault="00F933E3">
      <w:pPr>
        <w:pStyle w:val="a6"/>
        <w:rPr>
          <w:color w:val="000000"/>
          <w:sz w:val="16"/>
          <w:szCs w:val="16"/>
          <w:shd w:val="clear" w:color="auto" w:fill="F0F0F0"/>
        </w:rPr>
      </w:pPr>
      <w:bookmarkStart w:id="939" w:name="sub_1904"/>
      <w:bookmarkEnd w:id="938"/>
      <w:r>
        <w:rPr>
          <w:color w:val="000000"/>
          <w:sz w:val="16"/>
          <w:szCs w:val="16"/>
          <w:shd w:val="clear" w:color="auto" w:fill="F0F0F0"/>
        </w:rPr>
        <w:t>Информация об изменениях:</w:t>
      </w:r>
    </w:p>
    <w:bookmarkEnd w:id="939"/>
    <w:p w:rsidR="00B2557E" w:rsidRDefault="00F933E3">
      <w:pPr>
        <w:pStyle w:val="a7"/>
        <w:rPr>
          <w:shd w:val="clear" w:color="auto" w:fill="F0F0F0"/>
        </w:rPr>
      </w:pPr>
      <w:r>
        <w:t xml:space="preserve"> </w:t>
      </w:r>
      <w:r>
        <w:rPr>
          <w:shd w:val="clear" w:color="auto" w:fill="F0F0F0"/>
        </w:rPr>
        <w:t xml:space="preserve">Пункт 4 изменен с 28 декабря 2021 г. - </w:t>
      </w:r>
      <w:hyperlink r:id="rId64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48" w:history="1">
        <w:r>
          <w:rPr>
            <w:rStyle w:val="a4"/>
            <w:shd w:val="clear" w:color="auto" w:fill="F0F0F0"/>
          </w:rPr>
          <w:t>См. предыдущую редакцию</w:t>
        </w:r>
      </w:hyperlink>
    </w:p>
    <w:p w:rsidR="00B2557E" w:rsidRDefault="00F933E3">
      <w:r>
        <w:t xml:space="preserve">4. Распределение субсидий утверждается законом Свердловской области об областном бюджете на очередной финансовый год и плановый период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обеспечение мероприятий по оборудованию спортивных площадок в общеобразовательных организациях, приведенной в </w:t>
      </w:r>
      <w:hyperlink w:anchor="sub_19200" w:history="1">
        <w:r>
          <w:rPr>
            <w:rStyle w:val="a4"/>
          </w:rPr>
          <w:t>приложении N 2</w:t>
        </w:r>
      </w:hyperlink>
      <w:r>
        <w:t xml:space="preserve"> к настоящему порядку. В случае увеличения в соответствующем финансовом году объема бюджетных ассигнований в бюджете муниципального образования на исполнение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размер субсидии изменению не подлежит.</w:t>
      </w:r>
    </w:p>
    <w:p w:rsidR="00B2557E" w:rsidRDefault="00F933E3">
      <w:bookmarkStart w:id="940" w:name="sub_1905"/>
      <w:r>
        <w:t xml:space="preserve">5. Показателем результативности использования субсидии, представляющим собой конечный результат исполнения муниципальными образованиями расходных обязательств, возникающих при обеспечении мероприятий по оборудованию спортивных площадок в общеобразовательных организациях, является количество общеобразовательных организаций, в которых обеспечено оборудование спортивных площадок в рамках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F933E3">
      <w:pPr>
        <w:pStyle w:val="a6"/>
        <w:rPr>
          <w:color w:val="000000"/>
          <w:sz w:val="16"/>
          <w:szCs w:val="16"/>
          <w:shd w:val="clear" w:color="auto" w:fill="F0F0F0"/>
        </w:rPr>
      </w:pPr>
      <w:bookmarkStart w:id="941" w:name="sub_1906"/>
      <w:bookmarkEnd w:id="940"/>
      <w:r>
        <w:rPr>
          <w:color w:val="000000"/>
          <w:sz w:val="16"/>
          <w:szCs w:val="16"/>
          <w:shd w:val="clear" w:color="auto" w:fill="F0F0F0"/>
        </w:rPr>
        <w:t>Информация об изменениях:</w:t>
      </w:r>
    </w:p>
    <w:bookmarkEnd w:id="941"/>
    <w:p w:rsidR="00B2557E" w:rsidRDefault="00F933E3">
      <w:pPr>
        <w:pStyle w:val="a7"/>
        <w:rPr>
          <w:shd w:val="clear" w:color="auto" w:fill="F0F0F0"/>
        </w:rPr>
      </w:pPr>
      <w:r>
        <w:t xml:space="preserve"> </w:t>
      </w:r>
      <w:r>
        <w:rPr>
          <w:shd w:val="clear" w:color="auto" w:fill="F0F0F0"/>
        </w:rPr>
        <w:t xml:space="preserve">Пункт 6 изменен с 28 декабря 2021 г. - </w:t>
      </w:r>
      <w:hyperlink r:id="rId649"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50" w:history="1">
        <w:r>
          <w:rPr>
            <w:rStyle w:val="a4"/>
            <w:shd w:val="clear" w:color="auto" w:fill="F0F0F0"/>
          </w:rPr>
          <w:t>См. предыдущую редакцию</w:t>
        </w:r>
      </w:hyperlink>
    </w:p>
    <w:p w:rsidR="00B2557E" w:rsidRDefault="00F933E3">
      <w:r>
        <w:t>6.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бюджетных ассигнований, предусмотренных в законе Свердловской области об областном бюджете на очередной финансовый год и плановый период, и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942" w:name="sub_1907"/>
      <w:r>
        <w:t>7.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pPr>
        <w:pStyle w:val="a6"/>
        <w:rPr>
          <w:color w:val="000000"/>
          <w:sz w:val="16"/>
          <w:szCs w:val="16"/>
          <w:shd w:val="clear" w:color="auto" w:fill="F0F0F0"/>
        </w:rPr>
      </w:pPr>
      <w:bookmarkStart w:id="943" w:name="sub_19071"/>
      <w:bookmarkEnd w:id="942"/>
      <w:r>
        <w:rPr>
          <w:color w:val="000000"/>
          <w:sz w:val="16"/>
          <w:szCs w:val="16"/>
          <w:shd w:val="clear" w:color="auto" w:fill="F0F0F0"/>
        </w:rPr>
        <w:t>Информация об изменениях:</w:t>
      </w:r>
    </w:p>
    <w:bookmarkEnd w:id="943"/>
    <w:p w:rsidR="00B2557E" w:rsidRDefault="00F933E3">
      <w:pPr>
        <w:pStyle w:val="a7"/>
        <w:rPr>
          <w:shd w:val="clear" w:color="auto" w:fill="F0F0F0"/>
        </w:rPr>
      </w:pPr>
      <w:r>
        <w:t xml:space="preserve"> </w:t>
      </w:r>
      <w:r>
        <w:rPr>
          <w:shd w:val="clear" w:color="auto" w:fill="F0F0F0"/>
        </w:rPr>
        <w:t xml:space="preserve">Подпункт 1 изменен с 13 ноября 2020 г. - </w:t>
      </w:r>
      <w:hyperlink r:id="rId651"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52" w:history="1">
        <w:r>
          <w:rPr>
            <w:rStyle w:val="a4"/>
            <w:shd w:val="clear" w:color="auto" w:fill="F0F0F0"/>
          </w:rPr>
          <w:t>См. предыдущую редакцию</w:t>
        </w:r>
      </w:hyperlink>
    </w:p>
    <w:p w:rsidR="00B2557E" w:rsidRDefault="00F933E3">
      <w:r>
        <w:t>1) наличие у муниципального образования потребности в субсидии;</w:t>
      </w:r>
    </w:p>
    <w:p w:rsidR="00B2557E" w:rsidRDefault="00F933E3">
      <w:pPr>
        <w:pStyle w:val="a6"/>
        <w:rPr>
          <w:color w:val="000000"/>
          <w:sz w:val="16"/>
          <w:szCs w:val="16"/>
          <w:shd w:val="clear" w:color="auto" w:fill="F0F0F0"/>
        </w:rPr>
      </w:pPr>
      <w:bookmarkStart w:id="944" w:name="sub_19072"/>
      <w:r>
        <w:rPr>
          <w:color w:val="000000"/>
          <w:sz w:val="16"/>
          <w:szCs w:val="16"/>
          <w:shd w:val="clear" w:color="auto" w:fill="F0F0F0"/>
        </w:rPr>
        <w:t>Информация об изменениях:</w:t>
      </w:r>
    </w:p>
    <w:bookmarkEnd w:id="944"/>
    <w:p w:rsidR="00B2557E" w:rsidRDefault="00F933E3">
      <w:pPr>
        <w:pStyle w:val="a7"/>
        <w:rPr>
          <w:shd w:val="clear" w:color="auto" w:fill="F0F0F0"/>
        </w:rPr>
      </w:pPr>
      <w:r>
        <w:t xml:space="preserve"> </w:t>
      </w:r>
      <w:r>
        <w:rPr>
          <w:shd w:val="clear" w:color="auto" w:fill="F0F0F0"/>
        </w:rPr>
        <w:t xml:space="preserve">Подпункт 2 изменен с 31 июля 2021 г. - </w:t>
      </w:r>
      <w:hyperlink r:id="rId65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654" w:history="1">
        <w:r>
          <w:rPr>
            <w:rStyle w:val="a4"/>
            <w:shd w:val="clear" w:color="auto" w:fill="F0F0F0"/>
          </w:rPr>
          <w:t>См. предыдущую редакцию</w:t>
        </w:r>
      </w:hyperlink>
    </w:p>
    <w:p w:rsidR="00B2557E" w:rsidRDefault="00F933E3">
      <w:r>
        <w:t>2) наличие заявки муниципального образования на участие в отборе, содержащей в том числе информацию об общеобразовательной (общеобразовательных) организации (организациях) - планируемом (планируемых) участнике (участниках) мероприятия по обеспечению мероприятий по оборудованию спортивных площадок в общеобразовательных организациях (в том числе данные по контингенту обучающихся, результатам физкультурно-спортивной деятельности общеобразовательной (общеобразовательных) организации (организаций)), обоснование выбора общеобразовательной (общеобразовательных) организации (организаций), подтверждающее необходимость обеспечения мероприятий по оборудованию имеющейся (имеющихся) в общеобразовательной (общеобразовательных) организации (организациях) спортивной (спортивных) площадки (площадок) (в том числе с указанием сведений о текущем состоянии спортивной (спортивных) площадки (площадок)), и информацию о планируемых к проведению на базе общеобразовательной (общеобразовательных) организации (организаций) мероприятиях физкультурно-спортивной направленности в случае обеспечения мероприятий по оборудованию спортивной (спортивных) площадки (площадок) в общеобразовательной (общеобразовательных) организации (организациях), подготовленной по форме, установленной Министерством в извещении о проведении отбора, с заполнением всех предусмотренных полей формы и подписанной главой (главой администрации) муниципального образования или уполномоченным им лицом (далее - заявка);</w:t>
      </w:r>
    </w:p>
    <w:p w:rsidR="00B2557E" w:rsidRDefault="00F933E3">
      <w:pPr>
        <w:pStyle w:val="a6"/>
        <w:rPr>
          <w:color w:val="000000"/>
          <w:sz w:val="16"/>
          <w:szCs w:val="16"/>
          <w:shd w:val="clear" w:color="auto" w:fill="F0F0F0"/>
        </w:rPr>
      </w:pPr>
      <w:bookmarkStart w:id="945" w:name="sub_19073"/>
      <w:r>
        <w:rPr>
          <w:color w:val="000000"/>
          <w:sz w:val="16"/>
          <w:szCs w:val="16"/>
          <w:shd w:val="clear" w:color="auto" w:fill="F0F0F0"/>
        </w:rPr>
        <w:t>ГАРАНТ:</w:t>
      </w:r>
    </w:p>
    <w:bookmarkEnd w:id="945"/>
    <w:p w:rsidR="00B2557E" w:rsidRDefault="00F933E3">
      <w:pPr>
        <w:pStyle w:val="a6"/>
        <w:rPr>
          <w:shd w:val="clear" w:color="auto" w:fill="F0F0F0"/>
        </w:rPr>
      </w:pPr>
      <w:r>
        <w:t xml:space="preserve"> </w:t>
      </w:r>
      <w:hyperlink r:id="rId655"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3) наличие утвержденной муниципальной программы, в том числе содержащей мероприятие по обеспечению мероприятий по оборудованию спортивных площадок в общеобразовательных организациях;</w:t>
      </w:r>
    </w:p>
    <w:p w:rsidR="00B2557E" w:rsidRDefault="00F933E3">
      <w:pPr>
        <w:pStyle w:val="a6"/>
        <w:rPr>
          <w:color w:val="000000"/>
          <w:sz w:val="16"/>
          <w:szCs w:val="16"/>
          <w:shd w:val="clear" w:color="auto" w:fill="F0F0F0"/>
        </w:rPr>
      </w:pPr>
      <w:bookmarkStart w:id="946" w:name="sub_19074"/>
      <w:r>
        <w:rPr>
          <w:color w:val="000000"/>
          <w:sz w:val="16"/>
          <w:szCs w:val="16"/>
          <w:shd w:val="clear" w:color="auto" w:fill="F0F0F0"/>
        </w:rPr>
        <w:t>ГАРАНТ:</w:t>
      </w:r>
    </w:p>
    <w:bookmarkEnd w:id="946"/>
    <w:p w:rsidR="00B2557E" w:rsidRDefault="00F933E3">
      <w:pPr>
        <w:pStyle w:val="a6"/>
        <w:rPr>
          <w:shd w:val="clear" w:color="auto" w:fill="F0F0F0"/>
        </w:rPr>
      </w:pPr>
      <w:r>
        <w:t xml:space="preserve"> </w:t>
      </w:r>
      <w:hyperlink r:id="rId656"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4 изменен с 13 ноября 2020 г. - </w:t>
      </w:r>
      <w:hyperlink r:id="rId657"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58" w:history="1">
        <w:r>
          <w:rPr>
            <w:rStyle w:val="a4"/>
            <w:shd w:val="clear" w:color="auto" w:fill="F0F0F0"/>
          </w:rPr>
          <w:t>См. предыдущую редакцию</w:t>
        </w:r>
      </w:hyperlink>
    </w:p>
    <w:p w:rsidR="00B2557E" w:rsidRDefault="00F933E3">
      <w:r>
        <w:t>4) наличие выписки из решения о местном бюджете (сводной бюджетной росписи местного бюджета) на соответствующий финансовый год, предусматривающего (предусматривающей) бюджетные ассигнования на исполнение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(далее - выписка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 на исполнение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подготовленного по форме, установленной Министерством в извещении о проведении отбора, с заполнением всех предусмотренных полей формы и подписанного главой (главой администрации) муниципального образования или уполномоченным им лицом (при условии отсутствия на дату формирования заявки возможности представления выписки из решения о местном бюджете (сводной бюджетной росписи местного бюджета) на соответствующий финансовый год) (далее - гарантийное письмо о направлении в соответствующем финансовом году средств местного бюджета);</w:t>
      </w:r>
    </w:p>
    <w:p w:rsidR="00B2557E" w:rsidRDefault="00F933E3">
      <w:bookmarkStart w:id="947" w:name="sub_19075"/>
      <w:r>
        <w:t>5) наличие плана (схемы) расположения спортивной площадки в общеобразовательной организации, отображающего (отображающей) результат проведения запланированных работ по обеспечению мероприятий по оборудованию спортивной площадки в общеобразовательной организации, за подписью главы (главы администрации) муниципального образования или уполномоченного им лица;</w:t>
      </w:r>
    </w:p>
    <w:p w:rsidR="00B2557E" w:rsidRDefault="00F933E3">
      <w:bookmarkStart w:id="948" w:name="sub_19076"/>
      <w:bookmarkEnd w:id="947"/>
      <w:r>
        <w:t>6) наличие копии (копий) сметного (сметных) расчета (расчетов) стоимости обеспечения мероприятий по оборудованию спортивной площадки в общеобразовательной организации;</w:t>
      </w:r>
    </w:p>
    <w:p w:rsidR="00B2557E" w:rsidRDefault="00F933E3">
      <w:pPr>
        <w:pStyle w:val="a6"/>
        <w:rPr>
          <w:color w:val="000000"/>
          <w:sz w:val="16"/>
          <w:szCs w:val="16"/>
          <w:shd w:val="clear" w:color="auto" w:fill="F0F0F0"/>
        </w:rPr>
      </w:pPr>
      <w:bookmarkStart w:id="949" w:name="sub_19077"/>
      <w:bookmarkEnd w:id="948"/>
      <w:r>
        <w:rPr>
          <w:color w:val="000000"/>
          <w:sz w:val="16"/>
          <w:szCs w:val="16"/>
          <w:shd w:val="clear" w:color="auto" w:fill="F0F0F0"/>
        </w:rPr>
        <w:t>Информация об изменениях:</w:t>
      </w:r>
    </w:p>
    <w:bookmarkEnd w:id="949"/>
    <w:p w:rsidR="00B2557E" w:rsidRDefault="00F933E3">
      <w:pPr>
        <w:pStyle w:val="a7"/>
        <w:rPr>
          <w:shd w:val="clear" w:color="auto" w:fill="F0F0F0"/>
        </w:rPr>
      </w:pPr>
      <w:r>
        <w:t xml:space="preserve"> </w:t>
      </w:r>
      <w:r>
        <w:rPr>
          <w:shd w:val="clear" w:color="auto" w:fill="F0F0F0"/>
        </w:rPr>
        <w:t xml:space="preserve">Подпункт 7 изменен с 13 ноября 2020 г. - </w:t>
      </w:r>
      <w:hyperlink r:id="rId659"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60" w:history="1">
        <w:r>
          <w:rPr>
            <w:rStyle w:val="a4"/>
            <w:shd w:val="clear" w:color="auto" w:fill="F0F0F0"/>
          </w:rPr>
          <w:t>См. предыдущую редакцию</w:t>
        </w:r>
      </w:hyperlink>
    </w:p>
    <w:p w:rsidR="00B2557E" w:rsidRDefault="00F933E3">
      <w:r>
        <w:t>7) наличие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обеспечения мероприятий по оборудованию спортивной площадки в общеобразовательной организации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проведении проверки достоверности (экспертизы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w:t>
      </w:r>
    </w:p>
    <w:p w:rsidR="00B2557E" w:rsidRDefault="00F933E3">
      <w:pPr>
        <w:pStyle w:val="a6"/>
        <w:rPr>
          <w:color w:val="000000"/>
          <w:sz w:val="16"/>
          <w:szCs w:val="16"/>
          <w:shd w:val="clear" w:color="auto" w:fill="F0F0F0"/>
        </w:rPr>
      </w:pPr>
      <w:bookmarkStart w:id="950" w:name="sub_19078"/>
      <w:r>
        <w:rPr>
          <w:color w:val="000000"/>
          <w:sz w:val="16"/>
          <w:szCs w:val="16"/>
          <w:shd w:val="clear" w:color="auto" w:fill="F0F0F0"/>
        </w:rPr>
        <w:t>Информация об изменениях:</w:t>
      </w:r>
    </w:p>
    <w:bookmarkEnd w:id="950"/>
    <w:p w:rsidR="00B2557E" w:rsidRDefault="00F933E3">
      <w:pPr>
        <w:pStyle w:val="a7"/>
        <w:rPr>
          <w:shd w:val="clear" w:color="auto" w:fill="F0F0F0"/>
        </w:rPr>
      </w:pPr>
      <w:r>
        <w:t xml:space="preserve"> </w:t>
      </w:r>
      <w:r>
        <w:rPr>
          <w:shd w:val="clear" w:color="auto" w:fill="F0F0F0"/>
        </w:rPr>
        <w:t xml:space="preserve">Подпункт 8 изменен с 13 ноября 2020 г. - </w:t>
      </w:r>
      <w:hyperlink r:id="rId661"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62" w:history="1">
        <w:r>
          <w:rPr>
            <w:rStyle w:val="a4"/>
            <w:shd w:val="clear" w:color="auto" w:fill="F0F0F0"/>
          </w:rPr>
          <w:t>См. предыдущую редакцию</w:t>
        </w:r>
      </w:hyperlink>
    </w:p>
    <w:p w:rsidR="00B2557E" w:rsidRDefault="00F933E3">
      <w:r>
        <w:t>8) наличие копии (копий) положительного (положительных) заключения (заключений) о проверке сметной стоимости обеспечения мероприятий по оборудованию спортивной площадки в общеобразовательной организации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w:t>
      </w:r>
    </w:p>
    <w:p w:rsidR="00B2557E" w:rsidRDefault="00F933E3">
      <w:pPr>
        <w:pStyle w:val="a6"/>
        <w:rPr>
          <w:color w:val="000000"/>
          <w:sz w:val="16"/>
          <w:szCs w:val="16"/>
          <w:shd w:val="clear" w:color="auto" w:fill="F0F0F0"/>
        </w:rPr>
      </w:pPr>
      <w:bookmarkStart w:id="951" w:name="sub_19079"/>
      <w:r>
        <w:rPr>
          <w:color w:val="000000"/>
          <w:sz w:val="16"/>
          <w:szCs w:val="16"/>
          <w:shd w:val="clear" w:color="auto" w:fill="F0F0F0"/>
        </w:rPr>
        <w:t>Информация об изменениях:</w:t>
      </w:r>
    </w:p>
    <w:bookmarkEnd w:id="951"/>
    <w:p w:rsidR="00B2557E" w:rsidRDefault="00F933E3">
      <w:pPr>
        <w:pStyle w:val="a7"/>
        <w:rPr>
          <w:shd w:val="clear" w:color="auto" w:fill="F0F0F0"/>
        </w:rPr>
      </w:pPr>
      <w:r>
        <w:t xml:space="preserve"> </w:t>
      </w:r>
      <w:r>
        <w:rPr>
          <w:shd w:val="clear" w:color="auto" w:fill="F0F0F0"/>
        </w:rPr>
        <w:t xml:space="preserve">Подпункт 9 изменен с 27 ноября 2021 г. - </w:t>
      </w:r>
      <w:hyperlink r:id="rId663" w:history="1">
        <w:r>
          <w:rPr>
            <w:rStyle w:val="a4"/>
            <w:shd w:val="clear" w:color="auto" w:fill="F0F0F0"/>
          </w:rPr>
          <w:t>Постановление</w:t>
        </w:r>
      </w:hyperlink>
      <w:r>
        <w:rPr>
          <w:shd w:val="clear" w:color="auto" w:fill="F0F0F0"/>
        </w:rPr>
        <w:t xml:space="preserve"> Правительства Свердловской области от 25 ноября 2021 г. N 838-ПП</w:t>
      </w:r>
    </w:p>
    <w:p w:rsidR="00B2557E" w:rsidRDefault="00F933E3">
      <w:pPr>
        <w:pStyle w:val="a7"/>
        <w:rPr>
          <w:shd w:val="clear" w:color="auto" w:fill="F0F0F0"/>
        </w:rPr>
      </w:pPr>
      <w:r>
        <w:t xml:space="preserve"> </w:t>
      </w:r>
      <w:r>
        <w:rPr>
          <w:shd w:val="clear" w:color="auto" w:fill="F0F0F0"/>
        </w:rPr>
        <w:t xml:space="preserve">Изменения </w:t>
      </w:r>
      <w:hyperlink r:id="rId664" w:history="1">
        <w:r>
          <w:rPr>
            <w:rStyle w:val="a4"/>
            <w:shd w:val="clear" w:color="auto" w:fill="F0F0F0"/>
          </w:rPr>
          <w:t>распространяют</w:t>
        </w:r>
      </w:hyperlink>
      <w:r>
        <w:rPr>
          <w:shd w:val="clear" w:color="auto" w:fill="F0F0F0"/>
        </w:rPr>
        <w:t xml:space="preserve"> свое действие на отношения, возникшие с 31 июля 2021 г.</w:t>
      </w:r>
    </w:p>
    <w:p w:rsidR="00B2557E" w:rsidRDefault="00F933E3">
      <w:pPr>
        <w:pStyle w:val="a7"/>
        <w:rPr>
          <w:shd w:val="clear" w:color="auto" w:fill="F0F0F0"/>
        </w:rPr>
      </w:pPr>
      <w:r>
        <w:t xml:space="preserve"> </w:t>
      </w:r>
      <w:hyperlink r:id="rId665" w:history="1">
        <w:r>
          <w:rPr>
            <w:rStyle w:val="a4"/>
            <w:shd w:val="clear" w:color="auto" w:fill="F0F0F0"/>
          </w:rPr>
          <w:t>См. предыдущую редакцию</w:t>
        </w:r>
      </w:hyperlink>
    </w:p>
    <w:p w:rsidR="00B2557E" w:rsidRDefault="00F933E3">
      <w:r>
        <w:t>9) сметные расчеты стоимости обеспечения мероприятий по оборудованию спортивной площадки в общеобразовательной организации, представленные вместе с заявкой, предусматривают в обязательном порядке выполнение следующих видов работ по капитальному и (или) текущему ремонту, включающих в том числе установку спортивного оборудования, на территории спортивной площадки, включенной в заявку: обустройство футбольного поля с устройством покрытия, беговой дорожки, баскетбольной и (или) волейбольной площадки, площадки со спортивным оборудованием, в том числе для сдачи обучающимися общеобразовательных организаций нормативов Всероссийского физкультурно-спортивного комплекса "Готов к труду и обороне!" (вид работ должен быть указан либо на первой странице сметного расчета (сметных расчетов) в строке "Наименование работ и затрат, наименование объекта" / "Наименование конструктивного решения", либо в наименованиях разделов/подразделов сметного расчета (сметных расчетов)).</w:t>
      </w:r>
    </w:p>
    <w:p w:rsidR="00B2557E" w:rsidRDefault="00F933E3">
      <w:pPr>
        <w:pStyle w:val="a6"/>
        <w:rPr>
          <w:color w:val="000000"/>
          <w:sz w:val="16"/>
          <w:szCs w:val="16"/>
          <w:shd w:val="clear" w:color="auto" w:fill="F0F0F0"/>
        </w:rPr>
      </w:pPr>
      <w:bookmarkStart w:id="952" w:name="sub_1908"/>
      <w:r>
        <w:rPr>
          <w:color w:val="000000"/>
          <w:sz w:val="16"/>
          <w:szCs w:val="16"/>
          <w:shd w:val="clear" w:color="auto" w:fill="F0F0F0"/>
        </w:rPr>
        <w:t>Информация об изменениях:</w:t>
      </w:r>
    </w:p>
    <w:bookmarkEnd w:id="952"/>
    <w:p w:rsidR="00B2557E" w:rsidRDefault="00F933E3">
      <w:pPr>
        <w:pStyle w:val="a7"/>
        <w:rPr>
          <w:shd w:val="clear" w:color="auto" w:fill="F0F0F0"/>
        </w:rPr>
      </w:pPr>
      <w:r>
        <w:t xml:space="preserve"> </w:t>
      </w:r>
      <w:r>
        <w:rPr>
          <w:shd w:val="clear" w:color="auto" w:fill="F0F0F0"/>
        </w:rPr>
        <w:t xml:space="preserve">Пункт 8 изменен с 31 июля 2021 г. - </w:t>
      </w:r>
      <w:hyperlink r:id="rId666"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667" w:history="1">
        <w:r>
          <w:rPr>
            <w:rStyle w:val="a4"/>
            <w:shd w:val="clear" w:color="auto" w:fill="F0F0F0"/>
          </w:rPr>
          <w:t>См. предыдущую редакцию</w:t>
        </w:r>
      </w:hyperlink>
    </w:p>
    <w:p w:rsidR="00B2557E" w:rsidRDefault="00F933E3">
      <w:r>
        <w:t>8. Для участия в отборе муниципальные образования представляют в Министерство заявку с приложением следующих документов:</w:t>
      </w:r>
    </w:p>
    <w:p w:rsidR="00B2557E" w:rsidRDefault="00F933E3">
      <w:pPr>
        <w:pStyle w:val="a6"/>
        <w:rPr>
          <w:color w:val="000000"/>
          <w:sz w:val="16"/>
          <w:szCs w:val="16"/>
          <w:shd w:val="clear" w:color="auto" w:fill="F0F0F0"/>
        </w:rPr>
      </w:pPr>
      <w:bookmarkStart w:id="953" w:name="sub_19081"/>
      <w:r>
        <w:rPr>
          <w:color w:val="000000"/>
          <w:sz w:val="16"/>
          <w:szCs w:val="16"/>
          <w:shd w:val="clear" w:color="auto" w:fill="F0F0F0"/>
        </w:rPr>
        <w:t>ГАРАНТ:</w:t>
      </w:r>
    </w:p>
    <w:bookmarkEnd w:id="953"/>
    <w:p w:rsidR="00B2557E" w:rsidRDefault="00F933E3">
      <w:pPr>
        <w:pStyle w:val="a6"/>
        <w:rPr>
          <w:shd w:val="clear" w:color="auto" w:fill="F0F0F0"/>
        </w:rPr>
      </w:pPr>
      <w:r>
        <w:t xml:space="preserve"> </w:t>
      </w:r>
      <w:hyperlink r:id="rId668"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1) копии утвержденной муниципальной программы, в том числе содержащей мероприятие по обеспечению мероприятий по оборудованию спортивных площадок в общеобразовательных организациях;</w:t>
      </w:r>
    </w:p>
    <w:p w:rsidR="00B2557E" w:rsidRDefault="00F933E3">
      <w:pPr>
        <w:pStyle w:val="a6"/>
        <w:rPr>
          <w:color w:val="000000"/>
          <w:sz w:val="16"/>
          <w:szCs w:val="16"/>
          <w:shd w:val="clear" w:color="auto" w:fill="F0F0F0"/>
        </w:rPr>
      </w:pPr>
      <w:bookmarkStart w:id="954" w:name="sub_19082"/>
      <w:r>
        <w:rPr>
          <w:color w:val="000000"/>
          <w:sz w:val="16"/>
          <w:szCs w:val="16"/>
          <w:shd w:val="clear" w:color="auto" w:fill="F0F0F0"/>
        </w:rPr>
        <w:t>ГАРАНТ:</w:t>
      </w:r>
    </w:p>
    <w:bookmarkEnd w:id="954"/>
    <w:p w:rsidR="00B2557E" w:rsidRDefault="00F933E3">
      <w:pPr>
        <w:pStyle w:val="a6"/>
        <w:rPr>
          <w:shd w:val="clear" w:color="auto" w:fill="F0F0F0"/>
        </w:rPr>
      </w:pPr>
      <w:r>
        <w:t xml:space="preserve"> </w:t>
      </w:r>
      <w:hyperlink r:id="rId669"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выписки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bookmarkStart w:id="955" w:name="sub_19083"/>
      <w:r>
        <w:t>3) плана (схемы) расположения спортивной площадки в общеобразовательной организации, отображающего (отображающей) результат проведения запланированных работ по обеспечению мероприятий по оборудованию спортивной площадки в общеобразовательной организации, за подписью главы (главы администрации) муниципального образования или уполномоченного им лица;</w:t>
      </w:r>
    </w:p>
    <w:p w:rsidR="00B2557E" w:rsidRDefault="00F933E3">
      <w:bookmarkStart w:id="956" w:name="sub_19084"/>
      <w:bookmarkEnd w:id="955"/>
      <w:r>
        <w:t>4) копии (копий) сметного (сметных) расчета (расчетов) стоимости обеспечения мероприятий по оборудованию спортивной площадки в общеобразовательной организации;</w:t>
      </w:r>
    </w:p>
    <w:p w:rsidR="00B2557E" w:rsidRDefault="00F933E3">
      <w:bookmarkStart w:id="957" w:name="sub_19085"/>
      <w:bookmarkEnd w:id="956"/>
      <w:r>
        <w:t>5)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обеспечения мероприятий по оборудованию спортивной площадки в общеобразовательной организации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проведении проверки достоверности (экспертизы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w:t>
      </w:r>
    </w:p>
    <w:p w:rsidR="00B2557E" w:rsidRDefault="00F933E3">
      <w:bookmarkStart w:id="958" w:name="sub_19086"/>
      <w:bookmarkEnd w:id="957"/>
      <w:r>
        <w:t>6) копии (копий) положительного (положительных) заключения (заключений) о проверке сметной стоимости обеспечения мероприятий по оборудованию спортивной площадки в общеобразовательной организации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w:t>
      </w:r>
    </w:p>
    <w:p w:rsidR="00B2557E" w:rsidRDefault="00F933E3">
      <w:bookmarkStart w:id="959" w:name="sub_190802"/>
      <w:bookmarkEnd w:id="958"/>
      <w:r>
        <w:t xml:space="preserve">Документы, указанные в </w:t>
      </w:r>
      <w:hyperlink w:anchor="sub_19083" w:history="1">
        <w:r>
          <w:rPr>
            <w:rStyle w:val="a4"/>
          </w:rPr>
          <w:t>подпунктах 3 - 6</w:t>
        </w:r>
      </w:hyperlink>
      <w:r>
        <w:t xml:space="preserve"> настоящего пункта, представляются в отношении каждой общеобразовательной организации, в которой планируется обеспечение мероприятий по оборудованию спортивной площадки.</w:t>
      </w:r>
    </w:p>
    <w:p w:rsidR="00B2557E" w:rsidRDefault="00F933E3">
      <w:bookmarkStart w:id="960" w:name="sub_1909"/>
      <w:bookmarkEnd w:id="959"/>
      <w:r>
        <w:t xml:space="preserve">9. Условием допуска муниципального образования к отбору является представление муниципальным образованием заявки с приложением документов, указанных в </w:t>
      </w:r>
      <w:hyperlink w:anchor="sub_1908" w:history="1">
        <w:r>
          <w:rPr>
            <w:rStyle w:val="a4"/>
          </w:rPr>
          <w:t>пункте 8</w:t>
        </w:r>
      </w:hyperlink>
      <w:r>
        <w:t xml:space="preserve"> настоящего порядка, в срок, установленный в извещении о проведении отбора.</w:t>
      </w:r>
    </w:p>
    <w:p w:rsidR="00B2557E" w:rsidRDefault="00F933E3">
      <w:pPr>
        <w:pStyle w:val="a6"/>
        <w:rPr>
          <w:color w:val="000000"/>
          <w:sz w:val="16"/>
          <w:szCs w:val="16"/>
          <w:shd w:val="clear" w:color="auto" w:fill="F0F0F0"/>
        </w:rPr>
      </w:pPr>
      <w:bookmarkStart w:id="961" w:name="sub_1910"/>
      <w:bookmarkEnd w:id="960"/>
      <w:r>
        <w:rPr>
          <w:color w:val="000000"/>
          <w:sz w:val="16"/>
          <w:szCs w:val="16"/>
          <w:shd w:val="clear" w:color="auto" w:fill="F0F0F0"/>
        </w:rPr>
        <w:t>Информация об изменениях:</w:t>
      </w:r>
    </w:p>
    <w:bookmarkEnd w:id="961"/>
    <w:p w:rsidR="00B2557E" w:rsidRDefault="00F933E3">
      <w:pPr>
        <w:pStyle w:val="a7"/>
        <w:rPr>
          <w:shd w:val="clear" w:color="auto" w:fill="F0F0F0"/>
        </w:rPr>
      </w:pPr>
      <w:r>
        <w:t xml:space="preserve"> </w:t>
      </w:r>
      <w:r>
        <w:rPr>
          <w:shd w:val="clear" w:color="auto" w:fill="F0F0F0"/>
        </w:rPr>
        <w:t xml:space="preserve">Пункт 10 изменен с 13 ноября 2020 г. - </w:t>
      </w:r>
      <w:hyperlink r:id="rId670"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71" w:history="1">
        <w:r>
          <w:rPr>
            <w:rStyle w:val="a4"/>
            <w:shd w:val="clear" w:color="auto" w:fill="F0F0F0"/>
          </w:rPr>
          <w:t>См. предыдущую редакцию</w:t>
        </w:r>
      </w:hyperlink>
    </w:p>
    <w:p w:rsidR="00B2557E" w:rsidRDefault="00F933E3">
      <w:r>
        <w:t xml:space="preserve">10. Срок и порядок приема заявок с приложением документов, указанных в </w:t>
      </w:r>
      <w:hyperlink w:anchor="sub_1908" w:history="1">
        <w:r>
          <w:rPr>
            <w:rStyle w:val="a4"/>
          </w:rPr>
          <w:t>пункте 8</w:t>
        </w:r>
      </w:hyperlink>
      <w:r>
        <w:t xml:space="preserve"> настоящего порядка,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в информационно-телекоммуникационной сети "Интернет" (</w:t>
      </w:r>
      <w:hyperlink r:id="rId672" w:history="1">
        <w:r>
          <w:rPr>
            <w:rStyle w:val="a4"/>
          </w:rPr>
          <w:t>www.minobraz.egov66.ru</w:t>
        </w:r>
      </w:hyperlink>
      <w:r>
        <w:t>) не позднее чем за 30 календарных дней до даты окончания приема заявок.</w:t>
      </w:r>
    </w:p>
    <w:p w:rsidR="00B2557E" w:rsidRDefault="00F933E3">
      <w:pPr>
        <w:pStyle w:val="a6"/>
        <w:rPr>
          <w:color w:val="000000"/>
          <w:sz w:val="16"/>
          <w:szCs w:val="16"/>
          <w:shd w:val="clear" w:color="auto" w:fill="F0F0F0"/>
        </w:rPr>
      </w:pPr>
      <w:bookmarkStart w:id="962" w:name="sub_1911"/>
      <w:r>
        <w:rPr>
          <w:color w:val="000000"/>
          <w:sz w:val="16"/>
          <w:szCs w:val="16"/>
          <w:shd w:val="clear" w:color="auto" w:fill="F0F0F0"/>
        </w:rPr>
        <w:t>Информация об изменениях:</w:t>
      </w:r>
    </w:p>
    <w:bookmarkEnd w:id="962"/>
    <w:p w:rsidR="00B2557E" w:rsidRDefault="00F933E3">
      <w:pPr>
        <w:pStyle w:val="a7"/>
        <w:rPr>
          <w:shd w:val="clear" w:color="auto" w:fill="F0F0F0"/>
        </w:rPr>
      </w:pPr>
      <w:r>
        <w:t xml:space="preserve"> </w:t>
      </w:r>
      <w:r>
        <w:rPr>
          <w:shd w:val="clear" w:color="auto" w:fill="F0F0F0"/>
        </w:rPr>
        <w:t xml:space="preserve">Пункт 11 изменен с 28 декабря 2021 г. - </w:t>
      </w:r>
      <w:hyperlink r:id="rId673"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74" w:history="1">
        <w:r>
          <w:rPr>
            <w:rStyle w:val="a4"/>
            <w:shd w:val="clear" w:color="auto" w:fill="F0F0F0"/>
          </w:rPr>
          <w:t>См. предыдущую редакцию</w:t>
        </w:r>
      </w:hyperlink>
    </w:p>
    <w:p w:rsidR="00B2557E" w:rsidRDefault="00F933E3">
      <w:r>
        <w:t xml:space="preserve">11. 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908" w:history="1">
        <w:r>
          <w:rPr>
            <w:rStyle w:val="a4"/>
          </w:rPr>
          <w:t>части первой пункта 8</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pPr>
        <w:pStyle w:val="a6"/>
        <w:rPr>
          <w:color w:val="000000"/>
          <w:sz w:val="16"/>
          <w:szCs w:val="16"/>
          <w:shd w:val="clear" w:color="auto" w:fill="F0F0F0"/>
        </w:rPr>
      </w:pPr>
      <w:bookmarkStart w:id="963" w:name="sub_1912"/>
      <w:r>
        <w:rPr>
          <w:color w:val="000000"/>
          <w:sz w:val="16"/>
          <w:szCs w:val="16"/>
          <w:shd w:val="clear" w:color="auto" w:fill="F0F0F0"/>
        </w:rPr>
        <w:t>Информация об изменениях:</w:t>
      </w:r>
    </w:p>
    <w:bookmarkEnd w:id="963"/>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675"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76" w:history="1">
        <w:r>
          <w:rPr>
            <w:rStyle w:val="a4"/>
            <w:shd w:val="clear" w:color="auto" w:fill="F0F0F0"/>
          </w:rPr>
          <w:t>См. предыдущую редакцию</w:t>
        </w:r>
      </w:hyperlink>
    </w:p>
    <w:p w:rsidR="00B2557E" w:rsidRDefault="00F933E3">
      <w:r>
        <w:t>12. Для проведения отбора определяется рейтинг муниципальных образований, представивших заявки.</w:t>
      </w:r>
    </w:p>
    <w:p w:rsidR="00B2557E" w:rsidRDefault="00F933E3">
      <w:r>
        <w:t>Рейтинг муниципальных образований определяется в следующем порядке:</w:t>
      </w:r>
    </w:p>
    <w:p w:rsidR="00B2557E" w:rsidRDefault="00F933E3">
      <w:bookmarkStart w:id="964" w:name="sub_19121"/>
      <w:r>
        <w:t>1) первые места в рейтинге муниципальных образований занимают муниципальные образования, в которых обеспечение мероприятий по оборудованию спортивных площадок в общеобразовательных организациях осуществляется с целью исполнения поручений Президента Российской Федерации;</w:t>
      </w:r>
    </w:p>
    <w:p w:rsidR="00B2557E" w:rsidRDefault="00F933E3">
      <w:bookmarkStart w:id="965" w:name="sub_19122"/>
      <w:bookmarkEnd w:id="964"/>
      <w:r>
        <w:t>2) последующие места в рейтинге муниципальных образований занимают оставшиеся муниципальные образования.</w:t>
      </w:r>
    </w:p>
    <w:bookmarkEnd w:id="965"/>
    <w:p w:rsidR="00B2557E" w:rsidRDefault="00F933E3">
      <w:r>
        <w:t>Распределение муниципальных образований по местам в рейтинге осуществляется в зависимости от даты и времени регистрации заявок в журнале приема заявок.</w:t>
      </w:r>
    </w:p>
    <w:p w:rsidR="00B2557E" w:rsidRDefault="00F933E3">
      <w:r>
        <w:t>После определения рейтинга муниципальных образований, представивших заявки, проводится отбор в два этапа.</w:t>
      </w:r>
    </w:p>
    <w:p w:rsidR="00B2557E" w:rsidRDefault="00F933E3">
      <w:bookmarkStart w:id="966" w:name="sub_1912004"/>
      <w:r>
        <w:t xml:space="preserve">На первом этапе отбора происходит рассмотрение комиссией, создаваемой Министерством, заявок и приложенных к ним документов. На первом этапе отбора заявки с приложенными документами, указанными в </w:t>
      </w:r>
      <w:hyperlink w:anchor="sub_1908" w:history="1">
        <w:r>
          <w:rPr>
            <w:rStyle w:val="a4"/>
          </w:rPr>
          <w:t>пункте 8</w:t>
        </w:r>
      </w:hyperlink>
      <w:r>
        <w:t xml:space="preserve"> настоящего порядка, рассматриваются согласно рейтингу муниципальных образований, представивших заявки, в порядке возрастания порядкового номера заявки.</w:t>
      </w:r>
    </w:p>
    <w:bookmarkEnd w:id="966"/>
    <w:p w:rsidR="00B2557E" w:rsidRDefault="00F933E3">
      <w:r>
        <w:t>Муниципальное образование считается соответствующим критериям отбора в случае:</w:t>
      </w:r>
    </w:p>
    <w:p w:rsidR="00B2557E" w:rsidRDefault="00F933E3">
      <w:bookmarkStart w:id="967" w:name="sub_191201"/>
      <w:r>
        <w:t xml:space="preserve">1) представления документов, указанных в </w:t>
      </w:r>
      <w:hyperlink w:anchor="sub_1908" w:history="1">
        <w:r>
          <w:rPr>
            <w:rStyle w:val="a4"/>
          </w:rPr>
          <w:t>пункте 8</w:t>
        </w:r>
      </w:hyperlink>
      <w:r>
        <w:t xml:space="preserve"> настоящего порядка, в полном объеме;</w:t>
      </w:r>
    </w:p>
    <w:p w:rsidR="00B2557E" w:rsidRDefault="00F933E3">
      <w:bookmarkStart w:id="968" w:name="sub_191202"/>
      <w:bookmarkEnd w:id="967"/>
      <w:r>
        <w:t xml:space="preserve">2) представления документов, указанных в </w:t>
      </w:r>
      <w:hyperlink w:anchor="sub_1908" w:history="1">
        <w:r>
          <w:rPr>
            <w:rStyle w:val="a4"/>
          </w:rPr>
          <w:t>пункте 8</w:t>
        </w:r>
      </w:hyperlink>
      <w:r>
        <w:t xml:space="preserve"> настоящего порядка, подготовленных с соблюдением требований, установленных к документам </w:t>
      </w:r>
      <w:hyperlink w:anchor="sub_19072" w:history="1">
        <w:r>
          <w:rPr>
            <w:rStyle w:val="a4"/>
          </w:rPr>
          <w:t>подпунктами 2-8 пункта 7</w:t>
        </w:r>
      </w:hyperlink>
      <w:r>
        <w:t xml:space="preserve"> настоящего порядка;</w:t>
      </w:r>
    </w:p>
    <w:p w:rsidR="00B2557E" w:rsidRDefault="00F933E3">
      <w:bookmarkStart w:id="969" w:name="sub_191203"/>
      <w:bookmarkEnd w:id="968"/>
      <w:r>
        <w:t xml:space="preserve">3) соответствия критериям, указанным в </w:t>
      </w:r>
      <w:hyperlink w:anchor="sub_19071" w:history="1">
        <w:r>
          <w:rPr>
            <w:rStyle w:val="a4"/>
          </w:rPr>
          <w:t>подпунктах 1</w:t>
        </w:r>
      </w:hyperlink>
      <w:r>
        <w:t xml:space="preserve"> и </w:t>
      </w:r>
      <w:hyperlink w:anchor="sub_19079" w:history="1">
        <w:r>
          <w:rPr>
            <w:rStyle w:val="a4"/>
          </w:rPr>
          <w:t>9 пункта 7</w:t>
        </w:r>
      </w:hyperlink>
      <w:r>
        <w:t xml:space="preserve"> настоящего порядка.</w:t>
      </w:r>
    </w:p>
    <w:bookmarkEnd w:id="969"/>
    <w:p w:rsidR="00B2557E" w:rsidRDefault="00F933E3">
      <w:r>
        <w:t xml:space="preserve">Муниципальное образование, соответствующее критериям отбора, при одновременном выполнении условий, указанных в </w:t>
      </w:r>
      <w:hyperlink w:anchor="sub_191201" w:history="1">
        <w:r>
          <w:rPr>
            <w:rStyle w:val="a4"/>
          </w:rPr>
          <w:t>подпунктах 1-3 части шестой</w:t>
        </w:r>
      </w:hyperlink>
      <w:r>
        <w:t xml:space="preserve"> настоящего пункта, считается допущенным ко второму этапа отбора. Среди муниципальных образований, допущенных ко второму этапу отбора, определяется рейтинг муниципальных образований в порядке возрастания порядкового номера заявки.</w:t>
      </w:r>
    </w:p>
    <w:p w:rsidR="00B2557E" w:rsidRDefault="00F933E3">
      <w:bookmarkStart w:id="970" w:name="sub_191208"/>
      <w:r>
        <w:t>Второй этап отбора проводится среди муниципальных образований, допущенных ко второму этапу отбора.</w:t>
      </w:r>
    </w:p>
    <w:p w:rsidR="00B2557E" w:rsidRDefault="00F933E3">
      <w:bookmarkStart w:id="971" w:name="sub_191209"/>
      <w:bookmarkEnd w:id="970"/>
      <w:r>
        <w:t xml:space="preserve">Муниципальным образованиям, допущенным ко второму этапу отбора, субсидии распределяются в пределах прогнозного объема бюджетных ассигнований для предоставления субсидий в соответствующем финансовом году. Субсидии распределяются муниципальным образованиям в соответствии с рейтингом муниципальных образований (в порядке возрастания порядкового номера муниципального образования в рейтинге муниципальных образований по итогам первого этапа отбора). Субсидии распределяются муниципальным образованиям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обеспечение мероприятий по оборудованию спортивных площадок в общеобразовательных организациях, приведенной в </w:t>
      </w:r>
      <w:hyperlink w:anchor="sub_1200" w:history="1">
        <w:r>
          <w:rPr>
            <w:rStyle w:val="a4"/>
          </w:rPr>
          <w:t>приложении N 2</w:t>
        </w:r>
      </w:hyperlink>
      <w:r>
        <w:t xml:space="preserve"> к настоящему порядку. В случае если прогнозного объема бюджетных ассигнований для предоставления субсидий в соответствующем финансовом году недостаточно для распределения субсидии очередному муниципальному образованию, допущенному ко второму этапу отбора, муниципальное образование считается не прошедшим второй этап отбора. Соответственно, оставшиеся муниципальные образования, допущенные ко второму этапу отбора, согласно рейтингу муниципальных образований по итогам первого этапа отбора считаются не прошедшими второй этап отбора.</w:t>
      </w:r>
    </w:p>
    <w:p w:rsidR="00B2557E" w:rsidRDefault="00F933E3">
      <w:bookmarkStart w:id="972" w:name="sub_1913"/>
      <w:bookmarkEnd w:id="971"/>
      <w:r>
        <w:t>13. Муниципальное образование считается не прошедшим отбор в случае:</w:t>
      </w:r>
    </w:p>
    <w:p w:rsidR="00B2557E" w:rsidRDefault="00F933E3">
      <w:bookmarkStart w:id="973" w:name="sub_19131"/>
      <w:bookmarkEnd w:id="972"/>
      <w:r>
        <w:t xml:space="preserve">1) представления документов, указанных в </w:t>
      </w:r>
      <w:hyperlink w:anchor="sub_1908" w:history="1">
        <w:r>
          <w:rPr>
            <w:rStyle w:val="a4"/>
          </w:rPr>
          <w:t>пункте 8</w:t>
        </w:r>
      </w:hyperlink>
      <w:r>
        <w:t xml:space="preserve"> настоящего порядка, не в полном объеме;</w:t>
      </w:r>
    </w:p>
    <w:p w:rsidR="00B2557E" w:rsidRDefault="00F933E3">
      <w:bookmarkStart w:id="974" w:name="sub_19132"/>
      <w:bookmarkEnd w:id="973"/>
      <w:r>
        <w:t xml:space="preserve">2) представления документов, указанных в </w:t>
      </w:r>
      <w:hyperlink w:anchor="sub_1908" w:history="1">
        <w:r>
          <w:rPr>
            <w:rStyle w:val="a4"/>
          </w:rPr>
          <w:t>пункте 8</w:t>
        </w:r>
      </w:hyperlink>
      <w:r>
        <w:t xml:space="preserve"> настоящего порядка, подготовленных с нарушением требований, установленных к документам </w:t>
      </w:r>
      <w:hyperlink w:anchor="sub_19072" w:history="1">
        <w:r>
          <w:rPr>
            <w:rStyle w:val="a4"/>
          </w:rPr>
          <w:t>подпунктами 2-8 пункта 7</w:t>
        </w:r>
      </w:hyperlink>
      <w:r>
        <w:t xml:space="preserve"> настоящего порядка;</w:t>
      </w:r>
    </w:p>
    <w:p w:rsidR="00B2557E" w:rsidRDefault="00F933E3">
      <w:bookmarkStart w:id="975" w:name="sub_19133"/>
      <w:bookmarkEnd w:id="974"/>
      <w:r>
        <w:t xml:space="preserve">3) несоответствия критериям, указанным в </w:t>
      </w:r>
      <w:hyperlink w:anchor="sub_19071" w:history="1">
        <w:r>
          <w:rPr>
            <w:rStyle w:val="a4"/>
          </w:rPr>
          <w:t>подпунктах 1</w:t>
        </w:r>
      </w:hyperlink>
      <w:r>
        <w:t xml:space="preserve"> и </w:t>
      </w:r>
      <w:hyperlink w:anchor="sub_19079" w:history="1">
        <w:r>
          <w:rPr>
            <w:rStyle w:val="a4"/>
          </w:rPr>
          <w:t>9 пункта 7</w:t>
        </w:r>
      </w:hyperlink>
      <w:r>
        <w:t xml:space="preserve"> настоящего порядка;</w:t>
      </w:r>
    </w:p>
    <w:p w:rsidR="00B2557E" w:rsidRDefault="00F933E3">
      <w:pPr>
        <w:pStyle w:val="a6"/>
        <w:rPr>
          <w:color w:val="000000"/>
          <w:sz w:val="16"/>
          <w:szCs w:val="16"/>
          <w:shd w:val="clear" w:color="auto" w:fill="F0F0F0"/>
        </w:rPr>
      </w:pPr>
      <w:bookmarkStart w:id="976" w:name="sub_19134"/>
      <w:bookmarkEnd w:id="975"/>
      <w:r>
        <w:rPr>
          <w:color w:val="000000"/>
          <w:sz w:val="16"/>
          <w:szCs w:val="16"/>
          <w:shd w:val="clear" w:color="auto" w:fill="F0F0F0"/>
        </w:rPr>
        <w:t>Информация об изменениях:</w:t>
      </w:r>
    </w:p>
    <w:bookmarkEnd w:id="976"/>
    <w:p w:rsidR="00B2557E" w:rsidRDefault="00F933E3">
      <w:pPr>
        <w:pStyle w:val="a7"/>
        <w:rPr>
          <w:shd w:val="clear" w:color="auto" w:fill="F0F0F0"/>
        </w:rPr>
      </w:pPr>
      <w:r>
        <w:t xml:space="preserve"> </w:t>
      </w:r>
      <w:r>
        <w:rPr>
          <w:shd w:val="clear" w:color="auto" w:fill="F0F0F0"/>
        </w:rPr>
        <w:t xml:space="preserve">Подпункт 4 изменен с 13 ноября 2020 г. - </w:t>
      </w:r>
      <w:hyperlink r:id="rId677"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78" w:history="1">
        <w:r>
          <w:rPr>
            <w:rStyle w:val="a4"/>
            <w:shd w:val="clear" w:color="auto" w:fill="F0F0F0"/>
          </w:rPr>
          <w:t>См. предыдущую редакцию</w:t>
        </w:r>
      </w:hyperlink>
    </w:p>
    <w:p w:rsidR="00B2557E" w:rsidRDefault="00F933E3">
      <w:r>
        <w:t>4) невозможности распределения субсидии исходя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977" w:name="sub_19135"/>
      <w:r>
        <w:t xml:space="preserve">5) утратил силу с 31 июля 2021 г. - </w:t>
      </w:r>
      <w:hyperlink r:id="rId679" w:history="1">
        <w:r>
          <w:rPr>
            <w:rStyle w:val="a4"/>
          </w:rPr>
          <w:t>Постановление</w:t>
        </w:r>
      </w:hyperlink>
      <w:r>
        <w:t xml:space="preserve"> Правительства Свердловской области от 29 июля 2021 г. N 462-ПП</w:t>
      </w:r>
    </w:p>
    <w:bookmarkEnd w:id="977"/>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680" w:history="1">
        <w:r>
          <w:rPr>
            <w:rStyle w:val="a4"/>
            <w:shd w:val="clear" w:color="auto" w:fill="F0F0F0"/>
          </w:rPr>
          <w:t>См. предыдущую редакцию</w:t>
        </w:r>
      </w:hyperlink>
    </w:p>
    <w:p w:rsidR="00B2557E" w:rsidRDefault="00F933E3">
      <w:bookmarkStart w:id="978" w:name="sub_1914"/>
      <w:r>
        <w:t>14. Результаты отбора размещаются на официальном сайте Министерства в информационно-телекоммуникационной сети "Интернет" (</w:t>
      </w:r>
      <w:hyperlink r:id="rId681" w:history="1">
        <w:r>
          <w:rPr>
            <w:rStyle w:val="a4"/>
          </w:rPr>
          <w:t>www.minobraz.egov66.ru</w:t>
        </w:r>
      </w:hyperlink>
      <w:r>
        <w:t>) не позднее 10 рабочих дней со дня завершения отбора.</w:t>
      </w:r>
    </w:p>
    <w:p w:rsidR="00B2557E" w:rsidRDefault="00F933E3">
      <w:bookmarkStart w:id="979" w:name="sub_1915"/>
      <w:bookmarkEnd w:id="978"/>
      <w:r>
        <w:t>15. Субсидии подлежат зачислению в доходы местных бюджетов и расходованию по разделу 0700 "Образование", подразделу 0702 "Общее образование".</w:t>
      </w:r>
    </w:p>
    <w:p w:rsidR="00B2557E" w:rsidRDefault="00F933E3">
      <w:pPr>
        <w:pStyle w:val="a6"/>
        <w:rPr>
          <w:color w:val="000000"/>
          <w:sz w:val="16"/>
          <w:szCs w:val="16"/>
          <w:shd w:val="clear" w:color="auto" w:fill="F0F0F0"/>
        </w:rPr>
      </w:pPr>
      <w:bookmarkStart w:id="980" w:name="sub_1916"/>
      <w:bookmarkEnd w:id="979"/>
      <w:r>
        <w:rPr>
          <w:color w:val="000000"/>
          <w:sz w:val="16"/>
          <w:szCs w:val="16"/>
          <w:shd w:val="clear" w:color="auto" w:fill="F0F0F0"/>
        </w:rPr>
        <w:t>Информация об изменениях:</w:t>
      </w:r>
    </w:p>
    <w:bookmarkEnd w:id="980"/>
    <w:p w:rsidR="00B2557E" w:rsidRDefault="00F933E3">
      <w:pPr>
        <w:pStyle w:val="a7"/>
        <w:rPr>
          <w:shd w:val="clear" w:color="auto" w:fill="F0F0F0"/>
        </w:rPr>
      </w:pPr>
      <w:r>
        <w:t xml:space="preserve"> </w:t>
      </w:r>
      <w:r>
        <w:rPr>
          <w:shd w:val="clear" w:color="auto" w:fill="F0F0F0"/>
        </w:rPr>
        <w:t xml:space="preserve">Пункт 16 изменен с 28 декабря 2021 г. - </w:t>
      </w:r>
      <w:hyperlink r:id="rId682"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83" w:history="1">
        <w:r>
          <w:rPr>
            <w:rStyle w:val="a4"/>
            <w:shd w:val="clear" w:color="auto" w:fill="F0F0F0"/>
          </w:rPr>
          <w:t>См. предыдущую редакцию</w:t>
        </w:r>
      </w:hyperlink>
    </w:p>
    <w:p w:rsidR="00B2557E" w:rsidRDefault="00F933E3">
      <w:r>
        <w:t>16. Субсидии предоставляются на основании соглашений о предоставлении субсидий (далее - Соглашения),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о предоставлении субсидии из областного бюджета бюджету муниципального образования, утвержденной Министерством финансов Свердловской области, в срок до 15 февраля года предоставления субсидии.</w:t>
      </w:r>
    </w:p>
    <w:p w:rsidR="00B2557E" w:rsidRDefault="00F933E3">
      <w:pPr>
        <w:pStyle w:val="a6"/>
        <w:rPr>
          <w:color w:val="000000"/>
          <w:sz w:val="16"/>
          <w:szCs w:val="16"/>
          <w:shd w:val="clear" w:color="auto" w:fill="F0F0F0"/>
        </w:rPr>
      </w:pPr>
      <w:bookmarkStart w:id="981" w:name="sub_1917"/>
      <w:r>
        <w:rPr>
          <w:color w:val="000000"/>
          <w:sz w:val="16"/>
          <w:szCs w:val="16"/>
          <w:shd w:val="clear" w:color="auto" w:fill="F0F0F0"/>
        </w:rPr>
        <w:t>Информация об изменениях:</w:t>
      </w:r>
    </w:p>
    <w:bookmarkEnd w:id="981"/>
    <w:p w:rsidR="00B2557E" w:rsidRDefault="00F933E3">
      <w:pPr>
        <w:pStyle w:val="a7"/>
        <w:rPr>
          <w:shd w:val="clear" w:color="auto" w:fill="F0F0F0"/>
        </w:rPr>
      </w:pPr>
      <w:r>
        <w:t xml:space="preserve"> </w:t>
      </w:r>
      <w:r>
        <w:rPr>
          <w:shd w:val="clear" w:color="auto" w:fill="F0F0F0"/>
        </w:rPr>
        <w:t xml:space="preserve">Пункт 17 изменен с 28 декабря 2021 г. - </w:t>
      </w:r>
      <w:hyperlink r:id="rId684"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85" w:history="1">
        <w:r>
          <w:rPr>
            <w:rStyle w:val="a4"/>
            <w:shd w:val="clear" w:color="auto" w:fill="F0F0F0"/>
          </w:rPr>
          <w:t>См. предыдущую редакцию</w:t>
        </w:r>
      </w:hyperlink>
    </w:p>
    <w:p w:rsidR="00B2557E" w:rsidRDefault="00F933E3">
      <w:r>
        <w:t>17. Для заключения Соглашения орган местного самоуправления представляет в Министерство в срок до 31 января года предоставления субсидии следующие документы:</w:t>
      </w:r>
    </w:p>
    <w:p w:rsidR="00B2557E" w:rsidRDefault="00F933E3">
      <w:bookmarkStart w:id="982" w:name="sub_19171"/>
      <w:r>
        <w:t>1) проект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pPr>
        <w:pStyle w:val="a6"/>
        <w:rPr>
          <w:color w:val="000000"/>
          <w:sz w:val="16"/>
          <w:szCs w:val="16"/>
          <w:shd w:val="clear" w:color="auto" w:fill="F0F0F0"/>
        </w:rPr>
      </w:pPr>
      <w:bookmarkStart w:id="983" w:name="sub_19172"/>
      <w:bookmarkEnd w:id="982"/>
      <w:r>
        <w:rPr>
          <w:color w:val="000000"/>
          <w:sz w:val="16"/>
          <w:szCs w:val="16"/>
          <w:shd w:val="clear" w:color="auto" w:fill="F0F0F0"/>
        </w:rPr>
        <w:t>ГАРАНТ:</w:t>
      </w:r>
    </w:p>
    <w:bookmarkEnd w:id="983"/>
    <w:p w:rsidR="00B2557E" w:rsidRDefault="00F933E3">
      <w:pPr>
        <w:pStyle w:val="a6"/>
        <w:rPr>
          <w:shd w:val="clear" w:color="auto" w:fill="F0F0F0"/>
        </w:rPr>
      </w:pPr>
      <w:r>
        <w:t xml:space="preserve"> </w:t>
      </w:r>
      <w:hyperlink r:id="rId686"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выписку из решения о местном бюджете (сводной бюджетной росписи местного бюджета) на соответствующий финансовый год или гарантийное письмо о направлении в соответствующем финансовом году средств местного бюджета (при условии отсутствия на дату представления в Министерство документов для заключения Соглашения возможности представления выписки из решения о местном бюджете (сводной бюджетной росписи местного бюджета) на соответствующий финансовый год);</w:t>
      </w:r>
    </w:p>
    <w:p w:rsidR="00B2557E" w:rsidRDefault="00F933E3">
      <w:pPr>
        <w:pStyle w:val="a6"/>
        <w:rPr>
          <w:color w:val="000000"/>
          <w:sz w:val="16"/>
          <w:szCs w:val="16"/>
          <w:shd w:val="clear" w:color="auto" w:fill="F0F0F0"/>
        </w:rPr>
      </w:pPr>
      <w:bookmarkStart w:id="984" w:name="sub_19173"/>
      <w:r>
        <w:rPr>
          <w:color w:val="000000"/>
          <w:sz w:val="16"/>
          <w:szCs w:val="16"/>
          <w:shd w:val="clear" w:color="auto" w:fill="F0F0F0"/>
        </w:rPr>
        <w:t>ГАРАНТ:</w:t>
      </w:r>
    </w:p>
    <w:bookmarkEnd w:id="984"/>
    <w:p w:rsidR="00B2557E" w:rsidRDefault="00F933E3">
      <w:pPr>
        <w:pStyle w:val="a6"/>
        <w:rPr>
          <w:shd w:val="clear" w:color="auto" w:fill="F0F0F0"/>
        </w:rPr>
      </w:pPr>
      <w:r>
        <w:t xml:space="preserve"> </w:t>
      </w:r>
      <w:hyperlink r:id="rId68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3) копию утвержденной муниципальной программы, в том числе содержащей мероприятие по обеспечению мероприятий по оборудованию спортивных площадок в общеобразовательных организациях (с указанием объемов финансирования за счет средств областного и местного бюджетов в соответствующем финансовом году);</w:t>
      </w:r>
    </w:p>
    <w:p w:rsidR="00B2557E" w:rsidRDefault="00F933E3">
      <w:bookmarkStart w:id="985" w:name="sub_19174"/>
      <w:r>
        <w:t>4) план (схему) расположения спортивной площадки в общеобразовательной организации, отображающий (отображающую) результат проведения запланированных работ по обеспечению мероприятий по оборудованию спортивной площадки в общеобразовательной организации, за подписью главы (главы администрации) муниципального образования или уполномоченного им лица (при необходимости);</w:t>
      </w:r>
    </w:p>
    <w:p w:rsidR="00B2557E" w:rsidRDefault="00F933E3">
      <w:bookmarkStart w:id="986" w:name="sub_19175"/>
      <w:bookmarkEnd w:id="985"/>
      <w:r>
        <w:t>5) копию (копии) сметного (сметных) расчета (расчетов) стоимости обеспечения мероприятий по оборудованию спортивной площадки в общеобразовательной организации (при необходимости);</w:t>
      </w:r>
    </w:p>
    <w:p w:rsidR="00B2557E" w:rsidRDefault="00F933E3">
      <w:bookmarkStart w:id="987" w:name="sub_19176"/>
      <w:bookmarkEnd w:id="986"/>
      <w:r>
        <w:t>6) копию (копии)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о достоверности определения сметной стоимости обеспечения мероприятий по оборудованию спортивной площадки в общеобразовательной организации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 (при необходимости);</w:t>
      </w:r>
    </w:p>
    <w:p w:rsidR="00B2557E" w:rsidRDefault="00F933E3">
      <w:bookmarkStart w:id="988" w:name="sub_19177"/>
      <w:bookmarkEnd w:id="987"/>
      <w:r>
        <w:t>7) копию (копии) положительного (положительных) заключения (заключений) о проверке сметной стоимости обеспечения мероприятий по оборудованию спортивной площадки в общеобразовательной организации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 (при необходимости).</w:t>
      </w:r>
    </w:p>
    <w:p w:rsidR="00B2557E" w:rsidRDefault="00F933E3">
      <w:bookmarkStart w:id="989" w:name="sub_191702"/>
      <w:bookmarkEnd w:id="988"/>
      <w:r>
        <w:t xml:space="preserve">Документы, указанные в </w:t>
      </w:r>
      <w:hyperlink w:anchor="sub_19173" w:history="1">
        <w:r>
          <w:rPr>
            <w:rStyle w:val="a4"/>
          </w:rPr>
          <w:t>подпунктах 3 - 6 части первой</w:t>
        </w:r>
      </w:hyperlink>
      <w:r>
        <w:t xml:space="preserve"> настоящего пункта, представляются в отношении каждой общеобразовательной организации, в которой планируется обеспечение мероприятий по оборудованию спортивной площадки.</w:t>
      </w:r>
    </w:p>
    <w:p w:rsidR="00B2557E" w:rsidRDefault="00F933E3">
      <w:pPr>
        <w:pStyle w:val="a6"/>
        <w:rPr>
          <w:color w:val="000000"/>
          <w:sz w:val="16"/>
          <w:szCs w:val="16"/>
          <w:shd w:val="clear" w:color="auto" w:fill="F0F0F0"/>
        </w:rPr>
      </w:pPr>
      <w:bookmarkStart w:id="990" w:name="sub_1918"/>
      <w:bookmarkEnd w:id="989"/>
      <w:r>
        <w:rPr>
          <w:color w:val="000000"/>
          <w:sz w:val="16"/>
          <w:szCs w:val="16"/>
          <w:shd w:val="clear" w:color="auto" w:fill="F0F0F0"/>
        </w:rPr>
        <w:t>Информация об изменениях:</w:t>
      </w:r>
    </w:p>
    <w:bookmarkEnd w:id="990"/>
    <w:p w:rsidR="00B2557E" w:rsidRDefault="00F933E3">
      <w:pPr>
        <w:pStyle w:val="a7"/>
        <w:rPr>
          <w:shd w:val="clear" w:color="auto" w:fill="F0F0F0"/>
        </w:rPr>
      </w:pPr>
      <w:r>
        <w:t xml:space="preserve"> </w:t>
      </w:r>
      <w:r>
        <w:rPr>
          <w:shd w:val="clear" w:color="auto" w:fill="F0F0F0"/>
        </w:rPr>
        <w:t xml:space="preserve">Пункт 18 изменен с 28 декабря 2021 г. - </w:t>
      </w:r>
      <w:hyperlink r:id="rId68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689" w:history="1">
        <w:r>
          <w:rPr>
            <w:rStyle w:val="a4"/>
            <w:shd w:val="clear" w:color="auto" w:fill="F0F0F0"/>
          </w:rPr>
          <w:t>См. предыдущую редакцию</w:t>
        </w:r>
      </w:hyperlink>
    </w:p>
    <w:p w:rsidR="00B2557E" w:rsidRDefault="00F933E3">
      <w:r>
        <w:t>18. Министерство не позднее 3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bookmarkStart w:id="991" w:name="sub_1919"/>
      <w:r>
        <w:t>19.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кассового обслуживания исполнения местного бюджета.</w:t>
      </w:r>
    </w:p>
    <w:p w:rsidR="00B2557E" w:rsidRDefault="00F933E3">
      <w:bookmarkStart w:id="992" w:name="sub_1920"/>
      <w:bookmarkEnd w:id="991"/>
      <w:r>
        <w:t xml:space="preserve">20.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690" w:history="1">
        <w:r>
          <w:rPr>
            <w:rStyle w:val="a4"/>
          </w:rPr>
          <w:t>бюджетным</w:t>
        </w:r>
      </w:hyperlink>
      <w:r>
        <w:t xml:space="preserve">, </w:t>
      </w:r>
      <w:hyperlink r:id="rId691" w:history="1">
        <w:r>
          <w:rPr>
            <w:rStyle w:val="a4"/>
          </w:rPr>
          <w:t>административным</w:t>
        </w:r>
      </w:hyperlink>
      <w:r>
        <w:t xml:space="preserve"> и </w:t>
      </w:r>
      <w:hyperlink r:id="rId692" w:history="1">
        <w:r>
          <w:rPr>
            <w:rStyle w:val="a4"/>
          </w:rPr>
          <w:t>уголовным</w:t>
        </w:r>
      </w:hyperlink>
      <w:r>
        <w:t xml:space="preserve"> законодательством Российской Федерации.</w:t>
      </w:r>
    </w:p>
    <w:p w:rsidR="00B2557E" w:rsidRDefault="00F933E3">
      <w:bookmarkStart w:id="993" w:name="sub_1921"/>
      <w:bookmarkEnd w:id="992"/>
      <w:r>
        <w:t xml:space="preserve">21.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693"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694"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случае, если начальная (максимальная) цена контракта составляет пять миллионов рублей и более.</w:t>
      </w:r>
    </w:p>
    <w:p w:rsidR="00B2557E" w:rsidRDefault="00F933E3">
      <w:pPr>
        <w:pStyle w:val="a6"/>
        <w:rPr>
          <w:color w:val="000000"/>
          <w:sz w:val="16"/>
          <w:szCs w:val="16"/>
          <w:shd w:val="clear" w:color="auto" w:fill="F0F0F0"/>
        </w:rPr>
      </w:pPr>
      <w:bookmarkStart w:id="994" w:name="sub_1922"/>
      <w:bookmarkEnd w:id="993"/>
      <w:r>
        <w:rPr>
          <w:color w:val="000000"/>
          <w:sz w:val="16"/>
          <w:szCs w:val="16"/>
          <w:shd w:val="clear" w:color="auto" w:fill="F0F0F0"/>
        </w:rPr>
        <w:t>Информация об изменениях:</w:t>
      </w:r>
    </w:p>
    <w:bookmarkEnd w:id="994"/>
    <w:p w:rsidR="00B2557E" w:rsidRDefault="00F933E3">
      <w:pPr>
        <w:pStyle w:val="a7"/>
        <w:rPr>
          <w:shd w:val="clear" w:color="auto" w:fill="F0F0F0"/>
        </w:rPr>
      </w:pPr>
      <w:r>
        <w:t xml:space="preserve"> </w:t>
      </w:r>
      <w:r>
        <w:rPr>
          <w:shd w:val="clear" w:color="auto" w:fill="F0F0F0"/>
        </w:rPr>
        <w:t xml:space="preserve">Пункт 22 изменен с 13 ноября 2020 г. - </w:t>
      </w:r>
      <w:hyperlink r:id="rId695"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696" w:history="1">
        <w:r>
          <w:rPr>
            <w:rStyle w:val="a4"/>
            <w:shd w:val="clear" w:color="auto" w:fill="F0F0F0"/>
          </w:rPr>
          <w:t>См. предыдущую редакцию</w:t>
        </w:r>
      </w:hyperlink>
    </w:p>
    <w:p w:rsidR="00B2557E" w:rsidRDefault="00F933E3">
      <w:r>
        <w:t>22. В случае возникновения у муниципальных образований при заключении муниципальных контрактов (договоров) в рамках исполнения Соглашений экономии бюджетных средств муниципальные образования письменно согласуют с Министерством возможность использования сэкономленных бюджетных средств на дополнительное обеспечение мероприятий по оборудованию спортивных площадок в общеобразовательных организациях, указанных в Соглашениях. Предоставление муниципальным образованием письма о рассмотрении возможности использования сэкономленных бюджетных средств на дополнительное обеспечение мероприятий по оборудованию спортивных площадок в общеобразовательных организациях (с приложением документов, подтверждающих наличие сэкономленных бюджетных средств, и документов на дополнительное обеспечение мероприятий по оборудованию спортивных площадок в общеобразовательных организациях) осуществляется в срок не позднее 1 октября года предоставления субсидии.</w:t>
      </w:r>
    </w:p>
    <w:p w:rsidR="00B2557E" w:rsidRDefault="00F933E3">
      <w:bookmarkStart w:id="995" w:name="sub_1923"/>
      <w:r>
        <w:t>23.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996" w:name="sub_1924"/>
      <w:bookmarkEnd w:id="995"/>
      <w:r>
        <w:t xml:space="preserve">24.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реализации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997" w:name="sub_1925"/>
      <w:bookmarkEnd w:id="996"/>
      <w:r>
        <w:t>25. В случае если муниципальным образованием по состоянию на 31 декабря года предоставления субсидии нарушено обязательство по обеспечению достижения показателя результативности использования субсидии, объем средств, подлежащих возврату в доход областного бюджета, рассчитывается по формуле</w:t>
      </w:r>
    </w:p>
    <w:bookmarkEnd w:id="997"/>
    <w:p w:rsidR="00B2557E" w:rsidRDefault="00B2557E"/>
    <w:p w:rsidR="00B2557E" w:rsidRDefault="00F933E3">
      <w:pPr>
        <w:ind w:firstLine="698"/>
        <w:jc w:val="center"/>
      </w:pPr>
      <w:r>
        <w:rPr>
          <w:noProof/>
        </w:rPr>
        <w:drawing>
          <wp:inline distT="0" distB="0" distL="0" distR="0">
            <wp:extent cx="2057400" cy="23622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97"/>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98"/>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853440" cy="23622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99"/>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 xml:space="preserve">Министерство на основании отчетности, представленной органами местного самоуправления в соответствии с Соглашениями, принимает решения о достижении (недостижении) муниципальными образованиями значений показателей результативности использования субсидий, за исключением случая, указанного в </w:t>
      </w:r>
      <w:hyperlink w:anchor="sub_1926" w:history="1">
        <w:r>
          <w:rPr>
            <w:rStyle w:val="a4"/>
          </w:rPr>
          <w:t>пункте 26</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значений показателей результативности использования субсидии, содержащее расчет объема средств, подлежащих возврату в доход областного бюджета (далее - решение), принимается в форме приказа Министерства.</w:t>
      </w:r>
    </w:p>
    <w:p w:rsidR="00B2557E" w:rsidRDefault="00F933E3">
      <w:r>
        <w:t>Министерство не позднее 10 рабочих дней со дня принятия решения направляет соответствующему муниципальному образованию письменное требование о возврате средств (далее - требование) с указанием объема средств, подлежащих возврату в доход областного бюджета, реквизитов для возврата средств и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998" w:name="sub_1926"/>
      <w:r>
        <w:t>26.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(далее - ходатайство), в случае если недостижение значения показателя результативности использования субсидии возникло из-за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998"/>
    <w:p w:rsidR="00B2557E" w:rsidRDefault="00F933E3">
      <w:r>
        <w:t>К ходатайству должны быть приложены документы, подтверждающие вышеуказанные обстоятельства.</w:t>
      </w:r>
    </w:p>
    <w:p w:rsidR="00B2557E" w:rsidRDefault="00F933E3">
      <w:r>
        <w:t>В ходатайстве должен быть обоснован новый срок достижения значений показателей результативности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999" w:name="sub_19261"/>
      <w:r>
        <w:t>1) о продлении срока достижения значений показателей результативности использования субсидии;</w:t>
      </w:r>
    </w:p>
    <w:p w:rsidR="00B2557E" w:rsidRDefault="00F933E3">
      <w:bookmarkStart w:id="1000" w:name="sub_19262"/>
      <w:bookmarkEnd w:id="999"/>
      <w:r>
        <w:t>2) об отказе в продлении срока достижения значений показателей результативности использования субсидии.</w:t>
      </w:r>
    </w:p>
    <w:bookmarkEnd w:id="1000"/>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 указанных в </w:t>
      </w:r>
      <w:hyperlink w:anchor="sub_1926" w:history="1">
        <w:r>
          <w:rPr>
            <w:rStyle w:val="a4"/>
          </w:rPr>
          <w:t>части первой пункта 26</w:t>
        </w:r>
      </w:hyperlink>
      <w:r>
        <w:t xml:space="preserve"> настоящего порядка, и (или) отсутствие в ходатайстве указания срока достижения значений показателей результативности использования субсидии, и (или) срок достижения значений показателей результативности использования субсидии, указанный в ходатайстве, не соответствует временному интервалу - до 1 сентября года, следующего за годом предоставления субсидии.</w:t>
      </w:r>
    </w:p>
    <w:p w:rsidR="00B2557E" w:rsidRDefault="00F933E3">
      <w:r>
        <w:t>Министерство информирует муниципальное образование в письменной форме о принятом решении.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r>
        <w:t>Средства, подлежащие возврату, в объеме, указанном в решении, подлежат возврату в доход областного бюджета не позднее 10 рабочих дней со дня получения требования муниципальным образованием.</w:t>
      </w:r>
    </w:p>
    <w:p w:rsidR="00B2557E" w:rsidRDefault="00F933E3">
      <w:r>
        <w:t>Министерство в письменной форме уведомляет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подлежащих возврату, в судебном порядке.</w:t>
      </w:r>
    </w:p>
    <w:p w:rsidR="00B2557E" w:rsidRDefault="00F933E3">
      <w:bookmarkStart w:id="1001" w:name="sub_1927"/>
      <w:r>
        <w:t>27. В случае если муниципальным образованием по состоянию на 31 декабря года предоставления субсидии нарушено обязательство по соблюдению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предусмотренного в бюджете муниципального образования, в целях софинансирования которых предоставляется субсидия,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установленного Соглашением).</w:t>
      </w:r>
    </w:p>
    <w:bookmarkEnd w:id="1001"/>
    <w:p w:rsidR="00B2557E" w:rsidRDefault="00F933E3">
      <w:r>
        <w:t>Решение о несоблюдении муниципальным образованием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предусмотренного в бюджете муниципального образования, в целях софинансирования которых предоставляется субсидия (далее - 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p w:rsidR="00B2557E" w:rsidRDefault="00F933E3">
      <w:r>
        <w:t>Министерство не позднее 10 рабочих дней со дня принятия решения о несоблюдении муниципальным образованием уровня софинансирования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и с приложением копии решения о несоблюдении муниципальным образованием уровня софинансирования.</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1002" w:name="sub_1928"/>
      <w:r>
        <w:t>28. В случае если муниципальным образованием по состоянию на 31 декабря года предоставления субсидии нарушено обязательство по письменному согласованию с Министерством возможности использования сэкономленных при заключении муниципальных контрактов (договоров) в рамках исполнения Соглашений бюджетных средств на дополнительное обеспечение мероприятий по оборудованию спортивных площадок в общеобразовательных организациях,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оборудованию спортивных площадок в общеобразовательных организациях, установленного Соглашением).</w:t>
      </w:r>
    </w:p>
    <w:bookmarkEnd w:id="1002"/>
    <w:p w:rsidR="00B2557E" w:rsidRDefault="00F933E3">
      <w:r>
        <w:t>Решение о нарушении муниципальным образованием обязательства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оборудованию спортивных площадок в общеобразовательных организациях (далее - решение о несоблюдении обязательства по согласованию сэкономленных бюджетных средств)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p w:rsidR="00B2557E" w:rsidRDefault="00F933E3">
      <w:r>
        <w:t>Министерство не позднее 10 рабочих дней со дня принятия решения о несоблюдении обязательства по согласованию сэкономленных бюджетных средств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и приложением копии решения о несоблюдении обязательства по согласованию сэкономленных бюджетных средств.</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1003" w:name="sub_1929"/>
      <w:r>
        <w:t xml:space="preserve">29. Неиспользованные остатки субсидий подлежат возврату в областной бюджет в сроки, установленные </w:t>
      </w:r>
      <w:hyperlink r:id="rId700" w:history="1">
        <w:r>
          <w:rPr>
            <w:rStyle w:val="a4"/>
          </w:rPr>
          <w:t>бюджетным законодательством</w:t>
        </w:r>
      </w:hyperlink>
      <w:r>
        <w:t xml:space="preserve"> Российской Федерации.</w:t>
      </w:r>
    </w:p>
    <w:bookmarkEnd w:id="1003"/>
    <w:p w:rsidR="00B2557E" w:rsidRDefault="00F933E3">
      <w:r>
        <w:t xml:space="preserve">При невозврате неиспользованных остатков субсидии в сроки, установленные </w:t>
      </w:r>
      <w:hyperlink r:id="rId701"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bookmarkStart w:id="1004" w:name="sub_1930"/>
      <w:r>
        <w:t>30. Контроль за соблюдением муниципальным образованием цели, условий и порядка предоставления субсидии осуществляется Министерством.</w:t>
      </w:r>
    </w:p>
    <w:bookmarkEnd w:id="1004"/>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005" w:name="sub_1930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1005"/>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930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006" w:name="sub_1931"/>
      <w:r>
        <w:t xml:space="preserve">31. Контроль за соблюдением муниципальными образованиями условий, цели и порядка предоставления субсидии осуществляется также органами государственного финансового контроля в соответствии с </w:t>
      </w:r>
      <w:hyperlink r:id="rId702" w:history="1">
        <w:r>
          <w:rPr>
            <w:rStyle w:val="a4"/>
          </w:rPr>
          <w:t>бюджетным законодательством</w:t>
        </w:r>
      </w:hyperlink>
      <w:r>
        <w:t xml:space="preserve"> на основании ежегодных планов контрольных мероприятий и при наличии оснований во внеплановом порядке.</w:t>
      </w:r>
    </w:p>
    <w:bookmarkEnd w:id="1006"/>
    <w:p w:rsidR="00B2557E" w:rsidRDefault="00B2557E"/>
    <w:p w:rsidR="00B2557E" w:rsidRDefault="00F933E3">
      <w:pPr>
        <w:pStyle w:val="a6"/>
        <w:rPr>
          <w:color w:val="000000"/>
          <w:sz w:val="16"/>
          <w:szCs w:val="16"/>
          <w:shd w:val="clear" w:color="auto" w:fill="F0F0F0"/>
        </w:rPr>
      </w:pPr>
      <w:bookmarkStart w:id="1007" w:name="sub_19100"/>
      <w:r>
        <w:rPr>
          <w:color w:val="000000"/>
          <w:sz w:val="16"/>
          <w:szCs w:val="16"/>
          <w:shd w:val="clear" w:color="auto" w:fill="F0F0F0"/>
        </w:rPr>
        <w:t>Информация об изменениях:</w:t>
      </w:r>
    </w:p>
    <w:bookmarkEnd w:id="1007"/>
    <w:p w:rsidR="00B2557E" w:rsidRDefault="00F933E3">
      <w:pPr>
        <w:pStyle w:val="a7"/>
        <w:rPr>
          <w:shd w:val="clear" w:color="auto" w:fill="F0F0F0"/>
        </w:rPr>
      </w:pPr>
      <w:r>
        <w:t xml:space="preserve"> </w:t>
      </w:r>
      <w:r>
        <w:rPr>
          <w:shd w:val="clear" w:color="auto" w:fill="F0F0F0"/>
        </w:rPr>
        <w:t xml:space="preserve">Приложение 1 изменено. - </w:t>
      </w:r>
      <w:hyperlink r:id="rId703"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704"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705"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900" w:history="1">
        <w:r>
          <w:rPr>
            <w:rStyle w:val="a4"/>
            <w:rFonts w:ascii="Arial" w:hAnsi="Arial" w:cs="Arial"/>
          </w:rPr>
          <w:t>Порядку</w:t>
        </w:r>
      </w:hyperlink>
      <w:r>
        <w:rPr>
          <w:rStyle w:val="a3"/>
          <w:rFonts w:ascii="Arial" w:hAnsi="Arial" w:cs="Arial"/>
        </w:rPr>
        <w:t xml:space="preserve"> предоставления</w:t>
      </w:r>
      <w:r>
        <w:rPr>
          <w:rStyle w:val="a3"/>
          <w:rFonts w:ascii="Arial" w:hAnsi="Arial" w:cs="Arial"/>
        </w:rPr>
        <w:br/>
        <w:t>и распределения субсидий из</w:t>
      </w:r>
      <w:r>
        <w:rPr>
          <w:rStyle w:val="a3"/>
          <w:rFonts w:ascii="Arial" w:hAnsi="Arial" w:cs="Arial"/>
        </w:rPr>
        <w:br/>
        <w:t>областного бюджета бюджетам</w:t>
      </w:r>
      <w:r>
        <w:rPr>
          <w:rStyle w:val="a3"/>
          <w:rFonts w:ascii="Arial" w:hAnsi="Arial" w:cs="Arial"/>
        </w:rPr>
        <w:br/>
        <w:t>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обеспечение мероприятий по</w:t>
      </w:r>
      <w:r>
        <w:rPr>
          <w:rStyle w:val="a3"/>
          <w:rFonts w:ascii="Arial" w:hAnsi="Arial" w:cs="Arial"/>
        </w:rPr>
        <w:br/>
        <w:t>оборудованию спортивных площадок в</w:t>
      </w:r>
      <w:r>
        <w:rPr>
          <w:rStyle w:val="a3"/>
          <w:rFonts w:ascii="Arial" w:hAnsi="Arial" w:cs="Arial"/>
        </w:rPr>
        <w:br/>
        <w:t>общеобразовательных организациях</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обеспечении мероприятий по оборудованию спортивных площадок в общеобразовательных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1820"/>
        <w:gridCol w:w="3220"/>
        <w:gridCol w:w="2380"/>
      </w:tblGrid>
      <w:tr w:rsidR="00B2557E">
        <w:trPr>
          <w:trHeight w:val="276"/>
        </w:trPr>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9111" w:history="1">
              <w:r>
                <w:rPr>
                  <w:rStyle w:val="a4"/>
                </w:rPr>
                <w:t>*</w:t>
              </w:r>
            </w:hyperlink>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32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обеспечении мероприятий по оборудованию спортивных площадок в общеобразовательных организациях, установленный исходя из уровня расчетной бюджетной обеспеченности муниципальных образований, расположенных на территории Свердловской области (процентов)</w:t>
            </w:r>
          </w:p>
        </w:tc>
        <w:tc>
          <w:tcPr>
            <w:tcW w:w="2380" w:type="dxa"/>
            <w:vMerge w:val="restart"/>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возникающих при обеспечении мероприятий по оборудованию спортивных площадок в общеобразовательных организациях, из бюджетов муниципальных образований, расположенных на территории Свердловской области (процентов)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60 (включительно) и более</w:t>
            </w:r>
          </w:p>
        </w:tc>
        <w:tc>
          <w:tcPr>
            <w:tcW w:w="32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238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32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55</w:t>
            </w:r>
          </w:p>
        </w:tc>
        <w:tc>
          <w:tcPr>
            <w:tcW w:w="2380" w:type="dxa"/>
            <w:tcBorders>
              <w:top w:val="single" w:sz="4" w:space="0" w:color="auto"/>
              <w:left w:val="single" w:sz="4" w:space="0" w:color="auto"/>
              <w:bottom w:val="single" w:sz="4" w:space="0" w:color="auto"/>
            </w:tcBorders>
          </w:tcPr>
          <w:p w:rsidR="00B2557E" w:rsidRDefault="00F933E3">
            <w:pPr>
              <w:pStyle w:val="aa"/>
              <w:jc w:val="center"/>
            </w:pPr>
            <w:r>
              <w:t>не менее 45</w:t>
            </w:r>
          </w:p>
        </w:tc>
      </w:tr>
    </w:tbl>
    <w:p w:rsidR="00B2557E" w:rsidRDefault="00B2557E"/>
    <w:p w:rsidR="00B2557E" w:rsidRDefault="00F933E3">
      <w:bookmarkStart w:id="1008" w:name="sub_19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расчетной бюджетной обеспеченности муниципальных образований, расположенных на территории Свердловской области.</w:t>
      </w:r>
    </w:p>
    <w:bookmarkEnd w:id="1008"/>
    <w:p w:rsidR="00B2557E" w:rsidRDefault="00B2557E"/>
    <w:p w:rsidR="00B2557E" w:rsidRDefault="00F933E3">
      <w:pPr>
        <w:pStyle w:val="a6"/>
        <w:rPr>
          <w:color w:val="000000"/>
          <w:sz w:val="16"/>
          <w:szCs w:val="16"/>
          <w:shd w:val="clear" w:color="auto" w:fill="F0F0F0"/>
        </w:rPr>
      </w:pPr>
      <w:bookmarkStart w:id="1009" w:name="sub_19200"/>
      <w:r>
        <w:rPr>
          <w:color w:val="000000"/>
          <w:sz w:val="16"/>
          <w:szCs w:val="16"/>
          <w:shd w:val="clear" w:color="auto" w:fill="F0F0F0"/>
        </w:rPr>
        <w:t>Информация об изменениях:</w:t>
      </w:r>
    </w:p>
    <w:bookmarkEnd w:id="1009"/>
    <w:p w:rsidR="00B2557E" w:rsidRDefault="00F933E3">
      <w:pPr>
        <w:pStyle w:val="a7"/>
        <w:rPr>
          <w:shd w:val="clear" w:color="auto" w:fill="F0F0F0"/>
        </w:rPr>
      </w:pPr>
      <w:r>
        <w:t xml:space="preserve"> </w:t>
      </w:r>
      <w:r>
        <w:rPr>
          <w:shd w:val="clear" w:color="auto" w:fill="F0F0F0"/>
        </w:rPr>
        <w:t xml:space="preserve">Приложение 2 изменено с 31 июля 2021 г. - </w:t>
      </w:r>
      <w:hyperlink r:id="rId706"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707"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900" w:history="1">
        <w:r>
          <w:rPr>
            <w:rStyle w:val="a4"/>
            <w:rFonts w:ascii="Arial" w:hAnsi="Arial" w:cs="Arial"/>
          </w:rPr>
          <w:t>Порядку</w:t>
        </w:r>
      </w:hyperlink>
      <w:r>
        <w:rPr>
          <w:rStyle w:val="a3"/>
          <w:rFonts w:ascii="Arial" w:hAnsi="Arial" w:cs="Arial"/>
        </w:rPr>
        <w:br/>
        <w:t>предоставления и распределения</w:t>
      </w:r>
      <w:r>
        <w:rPr>
          <w:rStyle w:val="a3"/>
          <w:rFonts w:ascii="Arial" w:hAnsi="Arial" w:cs="Arial"/>
        </w:rPr>
        <w:br/>
        <w:t>субсидий из областного бюджета</w:t>
      </w:r>
      <w:r>
        <w:rPr>
          <w:rStyle w:val="a3"/>
          <w:rFonts w:ascii="Arial" w:hAnsi="Arial" w:cs="Arial"/>
        </w:rPr>
        <w:br/>
        <w:t>бюджетам 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обеспечение мероприятий</w:t>
      </w:r>
      <w:r>
        <w:rPr>
          <w:rStyle w:val="a3"/>
          <w:rFonts w:ascii="Arial" w:hAnsi="Arial" w:cs="Arial"/>
        </w:rPr>
        <w:br/>
        <w:t>по оборудованию спортивных площадок</w:t>
      </w:r>
      <w:r>
        <w:rPr>
          <w:rStyle w:val="a3"/>
          <w:rFonts w:ascii="Arial" w:hAnsi="Arial" w:cs="Arial"/>
        </w:rPr>
        <w:br/>
        <w:t>в общеобразовательных организациях</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обеспечение мероприятий по оборудованию спортивных площадок в общеобразовательных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13 августа, 12 ноября 2020 г., 29 июля 2021 г.</w:t>
      </w:r>
    </w:p>
    <w:p w:rsidR="00B2557E" w:rsidRDefault="00B2557E"/>
    <w:p w:rsidR="00B2557E" w:rsidRDefault="00F933E3">
      <w:bookmarkStart w:id="1010" w:name="sub_19201"/>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обеспечение мероприятий по оборудованию спортивных площадок в общеобразовательных организациях в соответствующем финансовом году, определяется по следующей формуле</w:t>
      </w:r>
    </w:p>
    <w:bookmarkEnd w:id="1010"/>
    <w:p w:rsidR="00B2557E" w:rsidRDefault="00B2557E"/>
    <w:p w:rsidR="00B2557E" w:rsidRDefault="00F933E3">
      <w:pPr>
        <w:ind w:firstLine="698"/>
        <w:jc w:val="center"/>
      </w:pPr>
      <w:r>
        <w:rPr>
          <w:noProof/>
        </w:rPr>
        <w:drawing>
          <wp:inline distT="0" distB="0" distL="0" distR="0">
            <wp:extent cx="1272540" cy="259080"/>
            <wp:effectExtent l="1905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08"/>
                    <a:srcRect/>
                    <a:stretch>
                      <a:fillRect/>
                    </a:stretch>
                  </pic:blipFill>
                  <pic:spPr bwMode="auto">
                    <a:xfrm>
                      <a:off x="0" y="0"/>
                      <a:ext cx="1272540" cy="259080"/>
                    </a:xfrm>
                    <a:prstGeom prst="rect">
                      <a:avLst/>
                    </a:prstGeom>
                    <a:noFill/>
                    <a:ln w="9525">
                      <a:noFill/>
                      <a:miter lim="800000"/>
                      <a:headEnd/>
                      <a:tailEnd/>
                    </a:ln>
                  </pic:spPr>
                </pic:pic>
              </a:graphicData>
            </a:graphic>
          </wp:inline>
        </w:drawing>
      </w:r>
      <w:r>
        <w:t>, где:</w:t>
      </w:r>
    </w:p>
    <w:p w:rsidR="00B2557E" w:rsidRDefault="00B2557E"/>
    <w:p w:rsidR="00B2557E" w:rsidRDefault="00F933E3">
      <w:bookmarkStart w:id="1011" w:name="sub_19203"/>
      <w:r>
        <w:rPr>
          <w:noProof/>
        </w:rPr>
        <w:drawing>
          <wp:inline distT="0" distB="0" distL="0" distR="0">
            <wp:extent cx="190500" cy="236220"/>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09"/>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субсидии из областного бюджета, предусмотренный i-му муниципальному образованию, на обеспечение мероприятий по оборудованию спортивных площадок в общеобразовательных организациях в соответствующем финансовом году, рублей;</w:t>
      </w:r>
    </w:p>
    <w:p w:rsidR="00B2557E" w:rsidRDefault="00F933E3">
      <w:bookmarkStart w:id="1012" w:name="sub_19204"/>
      <w:bookmarkEnd w:id="1011"/>
      <w:r>
        <w:rPr>
          <w:noProof/>
        </w:rPr>
        <w:drawing>
          <wp:inline distT="0" distB="0" distL="0" distR="0">
            <wp:extent cx="198120" cy="236220"/>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10"/>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стоимость обеспечения мероприятий по оборудованию спортивной (спортивных) площадки (площадок) в общеобразовательной (общеобразовательных) организации (организациях) i-го муниципального образования согласно положительному (положительным) заключению (заключениям) о достоверности определения сметной стоимости обеспечения мероприятий по оборудованию спортивной площадки в общеобразовательной организации (положительному (положительным) заключению (заключениям)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(в части проверки достоверности определения сметной стоимости обеспечения мероприятий по оборудованию спортивной площадки в общеобразовательной организации)) и (или) положительному (положительным) заключению (заключениям) о проверке сметной стоимости обеспечения мероприятий по оборудованию спортивной площадки в общеобразовательной организации (в соответствии с </w:t>
      </w:r>
      <w:hyperlink w:anchor="sub_19085" w:history="1">
        <w:r>
          <w:rPr>
            <w:rStyle w:val="a4"/>
          </w:rPr>
          <w:t>подпунктами 5</w:t>
        </w:r>
      </w:hyperlink>
      <w:r>
        <w:t xml:space="preserve"> и </w:t>
      </w:r>
      <w:hyperlink w:anchor="sub_19086" w:history="1">
        <w:r>
          <w:rPr>
            <w:rStyle w:val="a4"/>
          </w:rPr>
          <w:t>6 пункта 8</w:t>
        </w:r>
      </w:hyperlink>
      <w:r>
        <w:t xml:space="preserve">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обеспечение мероприятий по оборудованию спортивных площадок в общеобразовательных организациях);</w:t>
      </w:r>
    </w:p>
    <w:bookmarkEnd w:id="1012"/>
    <w:p w:rsidR="00B2557E" w:rsidRDefault="00F933E3">
      <w:r>
        <w:rPr>
          <w:noProof/>
        </w:rPr>
        <w:drawing>
          <wp:inline distT="0" distB="0" distL="0" distR="0">
            <wp:extent cx="198120" cy="236220"/>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11"/>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возникающих при обеспечении мероприятий по оборудованию спортивных площадок в общеобразовательных организациях, в соответствии с </w:t>
      </w:r>
      <w:hyperlink w:anchor="sub_19100" w:history="1">
        <w:r>
          <w:rPr>
            <w:rStyle w:val="a4"/>
          </w:rPr>
          <w:t>приложением N 1</w:t>
        </w:r>
      </w:hyperlink>
      <w:r>
        <w:t xml:space="preserve"> к Порядку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обеспечение мероприятий по оборудованию спортивных площадок в общеобразовательных организациях.</w:t>
      </w:r>
    </w:p>
    <w:p w:rsidR="00B2557E" w:rsidRDefault="00B2557E"/>
    <w:p w:rsidR="00B2557E" w:rsidRDefault="00F933E3">
      <w:pPr>
        <w:pStyle w:val="a6"/>
        <w:rPr>
          <w:color w:val="000000"/>
          <w:sz w:val="16"/>
          <w:szCs w:val="16"/>
          <w:shd w:val="clear" w:color="auto" w:fill="F0F0F0"/>
        </w:rPr>
      </w:pPr>
      <w:bookmarkStart w:id="1013" w:name="sub_10100"/>
      <w:r>
        <w:rPr>
          <w:color w:val="000000"/>
          <w:sz w:val="16"/>
          <w:szCs w:val="16"/>
          <w:shd w:val="clear" w:color="auto" w:fill="F0F0F0"/>
        </w:rPr>
        <w:t>Информация об изменениях:</w:t>
      </w:r>
    </w:p>
    <w:bookmarkEnd w:id="1013"/>
    <w:p w:rsidR="00B2557E" w:rsidRDefault="00F933E3">
      <w:pPr>
        <w:pStyle w:val="a7"/>
        <w:rPr>
          <w:shd w:val="clear" w:color="auto" w:fill="F0F0F0"/>
        </w:rPr>
      </w:pPr>
      <w:r>
        <w:t xml:space="preserve"> </w:t>
      </w:r>
      <w:r>
        <w:rPr>
          <w:shd w:val="clear" w:color="auto" w:fill="F0F0F0"/>
        </w:rPr>
        <w:t xml:space="preserve">Приложение 10 изменено с 26 февраля 2021 г. - </w:t>
      </w:r>
      <w:hyperlink r:id="rId712"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713"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714"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10</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в образовательных организациях условий для получения детьми-инвалидами качественного образования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 25 февраля, 29 июля, 24 декабря 2021 г.</w:t>
      </w:r>
    </w:p>
    <w:p w:rsidR="00B2557E" w:rsidRDefault="00B2557E"/>
    <w:p w:rsidR="00B2557E" w:rsidRDefault="00F933E3">
      <w:bookmarkStart w:id="1014" w:name="sub_101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и распределения субсидий из областного бюджета бюджетам муниципальных образований на создание в образовательных организациях условий для получения детьми-инвалидами качественного образования (далее - субсидии).</w:t>
      </w:r>
    </w:p>
    <w:p w:rsidR="00B2557E" w:rsidRDefault="00F933E3">
      <w:bookmarkStart w:id="1015" w:name="sub_10102"/>
      <w:bookmarkEnd w:id="1014"/>
      <w:r>
        <w:t>2. Субсидии предоставляются в целях софинансирования расходных обязательств муниципальных образований, возникающих при создании в образовательных организациях условий для получения детьми-инвалидами качественного образования (далее - расходные обязательства муниципальных образований), по следующим направлениям:</w:t>
      </w:r>
    </w:p>
    <w:p w:rsidR="00B2557E" w:rsidRDefault="00F933E3">
      <w:bookmarkStart w:id="1016" w:name="sub_101021"/>
      <w:bookmarkEnd w:id="1015"/>
      <w:r>
        <w:t>1) создание архитектурной доступности в образовательных организациях (распределение финансовых средств в диапазоне 50-55% от общего объема финансирования);</w:t>
      </w:r>
    </w:p>
    <w:p w:rsidR="00B2557E" w:rsidRDefault="00F933E3">
      <w:bookmarkStart w:id="1017" w:name="sub_101022"/>
      <w:bookmarkEnd w:id="1016"/>
      <w:r>
        <w:t>2) оснащение образовательных организаций специализированным оборудованием с учетом разнообразия особых образовательных потребностей и индивидуальных возможностей детей-инвалидов (распределение финансовых средств в диапазоне 45-50% от общего объема финансирования).</w:t>
      </w:r>
    </w:p>
    <w:bookmarkEnd w:id="1017"/>
    <w:p w:rsidR="00B2557E" w:rsidRDefault="00F933E3">
      <w:r>
        <w:t>Субсидия может быть использована муниципальным образованием в текущем году не более чем в двух образовательных организациях с целью создания условий для получения детьми-инвалидами качественного образования.</w:t>
      </w:r>
    </w:p>
    <w:p w:rsidR="00B2557E" w:rsidRDefault="00F933E3">
      <w:pPr>
        <w:pStyle w:val="a6"/>
        <w:rPr>
          <w:color w:val="000000"/>
          <w:sz w:val="16"/>
          <w:szCs w:val="16"/>
          <w:shd w:val="clear" w:color="auto" w:fill="F0F0F0"/>
        </w:rPr>
      </w:pPr>
      <w:bookmarkStart w:id="1018" w:name="sub_10103"/>
      <w:r>
        <w:rPr>
          <w:color w:val="000000"/>
          <w:sz w:val="16"/>
          <w:szCs w:val="16"/>
          <w:shd w:val="clear" w:color="auto" w:fill="F0F0F0"/>
        </w:rPr>
        <w:t>Информация об изменениях:</w:t>
      </w:r>
    </w:p>
    <w:bookmarkEnd w:id="1018"/>
    <w:p w:rsidR="00B2557E" w:rsidRDefault="00F933E3">
      <w:pPr>
        <w:pStyle w:val="a7"/>
        <w:rPr>
          <w:shd w:val="clear" w:color="auto" w:fill="F0F0F0"/>
        </w:rPr>
      </w:pPr>
      <w:r>
        <w:t xml:space="preserve"> </w:t>
      </w:r>
      <w:r>
        <w:rPr>
          <w:shd w:val="clear" w:color="auto" w:fill="F0F0F0"/>
        </w:rPr>
        <w:t xml:space="preserve">Пункт 3 изменен с 28 декабря 2021 г. - </w:t>
      </w:r>
      <w:hyperlink r:id="rId715"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16" w:history="1">
        <w:r>
          <w:rPr>
            <w:rStyle w:val="a4"/>
            <w:shd w:val="clear" w:color="auto" w:fill="F0F0F0"/>
          </w:rPr>
          <w:t>См. предыдущую редакцию</w:t>
        </w:r>
      </w:hyperlink>
    </w:p>
    <w:p w:rsidR="00B2557E" w:rsidRDefault="00F933E3">
      <w:r>
        <w:t xml:space="preserve">3. Предельный уровень софинансирования Свердловской областью расходных обязательств муниципальных образований приведен в </w:t>
      </w:r>
      <w:hyperlink w:anchor="sub_101100" w:history="1">
        <w:r>
          <w:rPr>
            <w:rStyle w:val="a4"/>
          </w:rPr>
          <w:t>приложении N 1</w:t>
        </w:r>
      </w:hyperlink>
      <w:r>
        <w:t xml:space="preserve"> к настоящему порядку.</w:t>
      </w:r>
    </w:p>
    <w:p w:rsidR="00B2557E" w:rsidRDefault="00F933E3">
      <w:bookmarkStart w:id="1019" w:name="sub_101032"/>
      <w:r>
        <w:t>Распределение субсидий утверждается законом Свердловской области об областном бюджете на очередной финансовый год и плановый период. В случае увеличения в соответствующем финансовом году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p w:rsidR="00B2557E" w:rsidRDefault="00F933E3">
      <w:bookmarkStart w:id="1020" w:name="sub_10104"/>
      <w:bookmarkEnd w:id="1019"/>
      <w:r>
        <w:t>4.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1021" w:name="sub_10105"/>
      <w:bookmarkEnd w:id="1020"/>
      <w:r>
        <w:t>5. Субсидии предоставляются по результатам конкурсного отбора муниципальных образований (далее - отбор), проводимого Министерством, по следующим критериям:</w:t>
      </w:r>
    </w:p>
    <w:p w:rsidR="00B2557E" w:rsidRDefault="00F933E3">
      <w:bookmarkStart w:id="1022" w:name="sub_101051"/>
      <w:bookmarkEnd w:id="1021"/>
      <w:r>
        <w:t>1) наличие детей-инвалидов в контингенте образовательной организации, заявленной муниципальным образованием для участия в отборе;</w:t>
      </w:r>
    </w:p>
    <w:p w:rsidR="00B2557E" w:rsidRDefault="00F933E3">
      <w:bookmarkStart w:id="1023" w:name="sub_101052"/>
      <w:bookmarkEnd w:id="1022"/>
      <w:r>
        <w:t>2) наличие заявки муниципального образования на участие в отборе, содержащей в том числе информацию об образовательной организации - планируемом участнике мероприятий по созданию в образовательных организациях условий для получения детьми-инвалидами качественного образования (в том числе данные по контингенту обучающихся и адаптированным образовательным программам, реализуемым в образовательной организации), обоснование выбора образовательной организации, подтверждающее необходимость создания архитектурной доступности в образовательной организации (в том числе с указанием сведений о текущем состоянии доступности в соответствии с паспортом доступности образовательной организации), а также оснащению специализированным оборудованием, подписанной главой (главой администрации) муниципального образования или уполномоченным им лицом (далее - заявка);</w:t>
      </w:r>
    </w:p>
    <w:p w:rsidR="00B2557E" w:rsidRDefault="00F933E3">
      <w:bookmarkStart w:id="1024" w:name="sub_101053"/>
      <w:bookmarkEnd w:id="1023"/>
      <w:r>
        <w:t>3) наличие перечня специализированного оборудования, планируемого к приобретению, с указанием стоимости планируемого к приобретению оборудования конкурентным способом (рассмотрение не менее трех коммерческих предложений);</w:t>
      </w:r>
    </w:p>
    <w:p w:rsidR="00B2557E" w:rsidRDefault="00F933E3">
      <w:bookmarkStart w:id="1025" w:name="sub_101054"/>
      <w:bookmarkEnd w:id="1024"/>
      <w:r>
        <w:t>4) наличие копии (копий) сметного (сметных) расчета (расчетов) стоимости обеспечения мероприятий по созданию архитектурной доступности в образовательной организации;</w:t>
      </w:r>
    </w:p>
    <w:p w:rsidR="00B2557E" w:rsidRDefault="00F933E3">
      <w:bookmarkStart w:id="1026" w:name="sub_101055"/>
      <w:bookmarkEnd w:id="1025"/>
      <w:r>
        <w:t>5) наличие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о достоверности определения сметной стоимости обеспечения мероприятий по созданию архитектурной доступности в образовательной организации (копии (копий)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w:t>
      </w:r>
    </w:p>
    <w:p w:rsidR="00B2557E" w:rsidRDefault="00F933E3">
      <w:bookmarkStart w:id="1027" w:name="sub_101056"/>
      <w:bookmarkEnd w:id="1026"/>
      <w:r>
        <w:t>6) наличие копии (копий) положительного (положительных) заключения (заключений) о проверке сметной стоимости обеспечения мероприятий по созданию архитектурной доступности в образовательной организации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w:t>
      </w:r>
    </w:p>
    <w:p w:rsidR="00B2557E" w:rsidRDefault="00F933E3">
      <w:bookmarkStart w:id="1028" w:name="sub_10106"/>
      <w:bookmarkEnd w:id="1027"/>
      <w:r>
        <w:t>6. В целях участия в отборе муниципальное образование представляет в Министерство заявку с приложением следующих документов:</w:t>
      </w:r>
    </w:p>
    <w:p w:rsidR="00B2557E" w:rsidRDefault="00F933E3">
      <w:bookmarkStart w:id="1029" w:name="sub_101061"/>
      <w:bookmarkEnd w:id="1028"/>
      <w:r>
        <w:t>1) перечня специализированного оборудования, планируемого к приобретению, с указанием стоимости планируемого к приобретению оборудования конкурентным способом (рассмотрение не менее трех коммерческих предложений);</w:t>
      </w:r>
    </w:p>
    <w:p w:rsidR="00B2557E" w:rsidRDefault="00F933E3">
      <w:bookmarkStart w:id="1030" w:name="sub_101062"/>
      <w:bookmarkEnd w:id="1029"/>
      <w:r>
        <w:t>2) информационной справки о планируемых ремонтных работах по созданию архитектурной доступности в образовательной организации с предварительным расчетом сметной стоимости;</w:t>
      </w:r>
    </w:p>
    <w:p w:rsidR="00B2557E" w:rsidRDefault="00F933E3">
      <w:bookmarkStart w:id="1031" w:name="sub_101063"/>
      <w:bookmarkEnd w:id="1030"/>
      <w:r>
        <w:t>3) гарантийного письма о возможности достижения значений показателей результативности использования субсидии.</w:t>
      </w:r>
    </w:p>
    <w:bookmarkEnd w:id="1031"/>
    <w:p w:rsidR="00B2557E" w:rsidRDefault="00F933E3">
      <w:r>
        <w:t xml:space="preserve">Срок и порядок приема заявок и документов, указанных в </w:t>
      </w:r>
      <w:hyperlink w:anchor="sub_10106" w:history="1">
        <w:r>
          <w:rPr>
            <w:rStyle w:val="a4"/>
          </w:rPr>
          <w:t>части первой</w:t>
        </w:r>
      </w:hyperlink>
      <w:r>
        <w:t xml:space="preserve"> настоящего пункта, устанавливаются в извещении о проведении отбора, которое направляется Министерством муниципальным образованиям и размещается на официальном сайте Министерства в информационно-телекоммуникационной сети "Интернет" (</w:t>
      </w:r>
      <w:hyperlink r:id="rId717" w:history="1">
        <w:r>
          <w:rPr>
            <w:rStyle w:val="a4"/>
          </w:rPr>
          <w:t>www.minobraz.egov66.ru</w:t>
        </w:r>
      </w:hyperlink>
      <w:r>
        <w:t>) не позднее чем за 10 календарных дней до даты окончания приема заявок.</w:t>
      </w:r>
    </w:p>
    <w:p w:rsidR="00B2557E" w:rsidRDefault="00F933E3">
      <w:pPr>
        <w:pStyle w:val="a6"/>
        <w:rPr>
          <w:color w:val="000000"/>
          <w:sz w:val="16"/>
          <w:szCs w:val="16"/>
          <w:shd w:val="clear" w:color="auto" w:fill="F0F0F0"/>
        </w:rPr>
      </w:pPr>
      <w:bookmarkStart w:id="1032" w:name="sub_10107"/>
      <w:r>
        <w:rPr>
          <w:color w:val="000000"/>
          <w:sz w:val="16"/>
          <w:szCs w:val="16"/>
          <w:shd w:val="clear" w:color="auto" w:fill="F0F0F0"/>
        </w:rPr>
        <w:t>Информация об изменениях:</w:t>
      </w:r>
    </w:p>
    <w:bookmarkEnd w:id="1032"/>
    <w:p w:rsidR="00B2557E" w:rsidRDefault="00F933E3">
      <w:pPr>
        <w:pStyle w:val="a7"/>
        <w:rPr>
          <w:shd w:val="clear" w:color="auto" w:fill="F0F0F0"/>
        </w:rPr>
      </w:pPr>
      <w:r>
        <w:t xml:space="preserve"> </w:t>
      </w:r>
      <w:r>
        <w:rPr>
          <w:shd w:val="clear" w:color="auto" w:fill="F0F0F0"/>
        </w:rPr>
        <w:t xml:space="preserve">Пункт 7 изменен с 28 декабря 2021 г. - </w:t>
      </w:r>
      <w:hyperlink r:id="rId71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19" w:history="1">
        <w:r>
          <w:rPr>
            <w:rStyle w:val="a4"/>
            <w:shd w:val="clear" w:color="auto" w:fill="F0F0F0"/>
          </w:rPr>
          <w:t>См. предыдущую редакцию</w:t>
        </w:r>
      </w:hyperlink>
    </w:p>
    <w:p w:rsidR="00B2557E" w:rsidRDefault="00F933E3">
      <w:r>
        <w:t xml:space="preserve">7. 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r>
        <w:t>Для проведения отбора с целью определения муниципальных образований - победителей отбора определяется рейтинг муниципальных образований, представивших заявки.</w:t>
      </w:r>
    </w:p>
    <w:p w:rsidR="00B2557E" w:rsidRDefault="00F933E3">
      <w:r>
        <w:t>Рейтинг муниципальных образований определяется по количеству детей-инвалидов в контингенте образовательной организации, заявленной муниципальным образованием для участия в отборе, от большего к меньшему.</w:t>
      </w:r>
    </w:p>
    <w:p w:rsidR="00B2557E" w:rsidRDefault="00F933E3">
      <w:r>
        <w:t xml:space="preserve">При равном значении критерия, указанного в </w:t>
      </w:r>
      <w:hyperlink w:anchor="sub_101051" w:history="1">
        <w:r>
          <w:rPr>
            <w:rStyle w:val="a4"/>
          </w:rPr>
          <w:t>подпункте 1 пункта 5</w:t>
        </w:r>
      </w:hyperlink>
      <w:r>
        <w:t xml:space="preserve"> настоящего порядка, приоритетное право на включение в квоту муниципальных образований для получения субсидии имеет муниципальное образование, заявка которого подана в более раннюю дату, а при совпадении дат - в более раннее время.</w:t>
      </w:r>
    </w:p>
    <w:p w:rsidR="00B2557E" w:rsidRDefault="00F933E3">
      <w:r>
        <w:t>После определения рейтинга муниципальных образований, представивших заявки, проводится первый этап отбора.</w:t>
      </w:r>
    </w:p>
    <w:p w:rsidR="00B2557E" w:rsidRDefault="00F933E3">
      <w:r>
        <w:t>На первом этапе отбора муниципальное образование считается прошедшим отбор в случае:</w:t>
      </w:r>
    </w:p>
    <w:p w:rsidR="00B2557E" w:rsidRDefault="00F933E3">
      <w:bookmarkStart w:id="1033" w:name="sub_1010701"/>
      <w:r>
        <w:t xml:space="preserve">1) представления документов, указанных в </w:t>
      </w:r>
      <w:hyperlink w:anchor="sub_10106" w:history="1">
        <w:r>
          <w:rPr>
            <w:rStyle w:val="a4"/>
          </w:rPr>
          <w:t>части первой пункта 6</w:t>
        </w:r>
      </w:hyperlink>
      <w:r>
        <w:t xml:space="preserve"> настоящего порядка, в полном объеме;</w:t>
      </w:r>
    </w:p>
    <w:p w:rsidR="00B2557E" w:rsidRDefault="00F933E3">
      <w:bookmarkStart w:id="1034" w:name="sub_1010702"/>
      <w:bookmarkEnd w:id="1033"/>
      <w:r>
        <w:t xml:space="preserve">2) соответствия критерию, указанному в </w:t>
      </w:r>
      <w:hyperlink w:anchor="sub_101051" w:history="1">
        <w:r>
          <w:rPr>
            <w:rStyle w:val="a4"/>
          </w:rPr>
          <w:t>подпункте 1 пункта 5</w:t>
        </w:r>
      </w:hyperlink>
      <w:r>
        <w:t xml:space="preserve"> настоящего порядка.</w:t>
      </w:r>
    </w:p>
    <w:bookmarkEnd w:id="1034"/>
    <w:p w:rsidR="00B2557E" w:rsidRDefault="00F933E3">
      <w:r>
        <w:t xml:space="preserve">Для определения муниципальных образований - победителей отбора заявки и документы, указанные в </w:t>
      </w:r>
      <w:hyperlink w:anchor="sub_10106" w:history="1">
        <w:r>
          <w:rPr>
            <w:rStyle w:val="a4"/>
          </w:rPr>
          <w:t>части первой пункта 6</w:t>
        </w:r>
      </w:hyperlink>
      <w:r>
        <w:t xml:space="preserve"> настоящего порядка, рассматриваются согласно рейтингу муниципальных образований, представивших заявки, в порядке возрастания порядкового номера заявки. Муниципальное образование считается соответствующим критериям отбора в случае представления документов, указанных в части первой пункта 6 настоящего порядка, в полном объеме.</w:t>
      </w:r>
    </w:p>
    <w:p w:rsidR="00B2557E" w:rsidRDefault="00F933E3">
      <w:r>
        <w:t xml:space="preserve">На втором этапе отбора определяется рейтинг муниципальных образований, прошедших первый этап отбора и представивших документы, указанные в </w:t>
      </w:r>
      <w:hyperlink w:anchor="sub_101052" w:history="1">
        <w:r>
          <w:rPr>
            <w:rStyle w:val="a4"/>
          </w:rPr>
          <w:t>подпунктах 2-6 пункта 5</w:t>
        </w:r>
      </w:hyperlink>
      <w:r>
        <w:t xml:space="preserve"> настоящего порядка.</w:t>
      </w:r>
    </w:p>
    <w:p w:rsidR="00B2557E" w:rsidRDefault="00F933E3">
      <w:bookmarkStart w:id="1035" w:name="sub_10108"/>
      <w:r>
        <w:t>8. Муниципальное образование считается не прошедшим отбор в случае:</w:t>
      </w:r>
    </w:p>
    <w:p w:rsidR="00B2557E" w:rsidRDefault="00F933E3">
      <w:bookmarkStart w:id="1036" w:name="sub_101081"/>
      <w:bookmarkEnd w:id="1035"/>
      <w:r>
        <w:t xml:space="preserve">1) представления документов, указанных в </w:t>
      </w:r>
      <w:hyperlink w:anchor="sub_10106" w:history="1">
        <w:r>
          <w:rPr>
            <w:rStyle w:val="a4"/>
          </w:rPr>
          <w:t>части первой пункта 6</w:t>
        </w:r>
      </w:hyperlink>
      <w:r>
        <w:t xml:space="preserve"> настоящего порядка, не в полном объеме;</w:t>
      </w:r>
    </w:p>
    <w:p w:rsidR="00B2557E" w:rsidRDefault="00F933E3">
      <w:bookmarkStart w:id="1037" w:name="sub_101082"/>
      <w:bookmarkEnd w:id="1036"/>
      <w:r>
        <w:t xml:space="preserve">2) представления документов, указанных в </w:t>
      </w:r>
      <w:hyperlink w:anchor="sub_10106" w:history="1">
        <w:r>
          <w:rPr>
            <w:rStyle w:val="a4"/>
          </w:rPr>
          <w:t>части первой пункта 6</w:t>
        </w:r>
      </w:hyperlink>
      <w:r>
        <w:t xml:space="preserve"> настоящего порядка, подготовленных с нарушением требований, установленных в </w:t>
      </w:r>
      <w:hyperlink w:anchor="sub_101052" w:history="1">
        <w:r>
          <w:rPr>
            <w:rStyle w:val="a4"/>
          </w:rPr>
          <w:t>подпунктах 2-6 пункта 5</w:t>
        </w:r>
      </w:hyperlink>
      <w:r>
        <w:t xml:space="preserve"> настоящего порядка;</w:t>
      </w:r>
    </w:p>
    <w:p w:rsidR="00B2557E" w:rsidRDefault="00F933E3">
      <w:bookmarkStart w:id="1038" w:name="sub_101083"/>
      <w:bookmarkEnd w:id="1037"/>
      <w:r>
        <w:t>3) невозможности распределения субсидии исходя из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1039" w:name="sub_10109"/>
      <w:bookmarkEnd w:id="1038"/>
      <w:r>
        <w:t>9. Результаты отбора размещаются на официальном сайте Министерства в информационно-телекоммуникационной сети "Интернет" не позднее 10 рабочих дней после завершения отбора.</w:t>
      </w:r>
    </w:p>
    <w:p w:rsidR="00B2557E" w:rsidRDefault="00F933E3">
      <w:bookmarkStart w:id="1040" w:name="sub_10110"/>
      <w:bookmarkEnd w:id="1039"/>
      <w:r>
        <w:t xml:space="preserve">10. Субсидии распределяются между муниципальными образованиями, прошедшими отбор, в соответствии с методикой расчета объема субсидий из областного бюджета бюджетам муниципальных образований на создание в образовательных организациях условий для получения детьми-инвалидами качественного образования, приведенной в </w:t>
      </w:r>
      <w:hyperlink w:anchor="sub_101200" w:history="1">
        <w:r>
          <w:rPr>
            <w:rStyle w:val="a4"/>
          </w:rPr>
          <w:t>приложении N 2</w:t>
        </w:r>
      </w:hyperlink>
      <w:r>
        <w:t xml:space="preserve"> к настоящему порядку.</w:t>
      </w:r>
    </w:p>
    <w:p w:rsidR="00B2557E" w:rsidRDefault="00F933E3">
      <w:bookmarkStart w:id="1041" w:name="sub_10111"/>
      <w:bookmarkEnd w:id="1040"/>
      <w:r>
        <w:t>11. Субсидии подлежат зачислению в доходы бюджетов муниципальных образований и расходованию по разделу 0700 "Образование", подразделам 0701 "Дошкольное образование", подразделу 0702 "Общее образование", 0703 "Дополнительное образование".</w:t>
      </w:r>
    </w:p>
    <w:p w:rsidR="00B2557E" w:rsidRDefault="00F933E3">
      <w:pPr>
        <w:pStyle w:val="a6"/>
        <w:rPr>
          <w:color w:val="000000"/>
          <w:sz w:val="16"/>
          <w:szCs w:val="16"/>
          <w:shd w:val="clear" w:color="auto" w:fill="F0F0F0"/>
        </w:rPr>
      </w:pPr>
      <w:bookmarkStart w:id="1042" w:name="sub_10112"/>
      <w:bookmarkEnd w:id="1041"/>
      <w:r>
        <w:rPr>
          <w:color w:val="000000"/>
          <w:sz w:val="16"/>
          <w:szCs w:val="16"/>
          <w:shd w:val="clear" w:color="auto" w:fill="F0F0F0"/>
        </w:rPr>
        <w:t>Информация об изменениях:</w:t>
      </w:r>
    </w:p>
    <w:bookmarkEnd w:id="1042"/>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720"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21" w:history="1">
        <w:r>
          <w:rPr>
            <w:rStyle w:val="a4"/>
            <w:shd w:val="clear" w:color="auto" w:fill="F0F0F0"/>
          </w:rPr>
          <w:t>См. предыдущую редакцию</w:t>
        </w:r>
      </w:hyperlink>
    </w:p>
    <w:p w:rsidR="00B2557E" w:rsidRDefault="00F933E3">
      <w:r>
        <w:t>12. Субсидии предоставляются на основании соглашений о предоставлении субсидий (далее - Соглашения),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о предоставлении субсидии из областного бюджета бюджету муниципального образования, утвержденной Министерством финансов Свердловской области, в срок до 15 февраля года предоставления субсидии.</w:t>
      </w:r>
    </w:p>
    <w:p w:rsidR="00B2557E" w:rsidRDefault="00F933E3">
      <w:pPr>
        <w:pStyle w:val="a6"/>
        <w:rPr>
          <w:color w:val="000000"/>
          <w:sz w:val="16"/>
          <w:szCs w:val="16"/>
          <w:shd w:val="clear" w:color="auto" w:fill="F0F0F0"/>
        </w:rPr>
      </w:pPr>
      <w:bookmarkStart w:id="1043" w:name="sub_10113"/>
      <w:r>
        <w:rPr>
          <w:color w:val="000000"/>
          <w:sz w:val="16"/>
          <w:szCs w:val="16"/>
          <w:shd w:val="clear" w:color="auto" w:fill="F0F0F0"/>
        </w:rPr>
        <w:t>Информация об изменениях:</w:t>
      </w:r>
    </w:p>
    <w:bookmarkEnd w:id="1043"/>
    <w:p w:rsidR="00B2557E" w:rsidRDefault="00F933E3">
      <w:pPr>
        <w:pStyle w:val="a7"/>
        <w:rPr>
          <w:shd w:val="clear" w:color="auto" w:fill="F0F0F0"/>
        </w:rPr>
      </w:pPr>
      <w:r>
        <w:t xml:space="preserve"> </w:t>
      </w:r>
      <w:r>
        <w:rPr>
          <w:shd w:val="clear" w:color="auto" w:fill="F0F0F0"/>
        </w:rPr>
        <w:t xml:space="preserve">Пункт 13 изменен с 28 декабря 2021 г. - </w:t>
      </w:r>
      <w:hyperlink r:id="rId722"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23" w:history="1">
        <w:r>
          <w:rPr>
            <w:rStyle w:val="a4"/>
            <w:shd w:val="clear" w:color="auto" w:fill="F0F0F0"/>
          </w:rPr>
          <w:t>См. предыдущую редакцию</w:t>
        </w:r>
      </w:hyperlink>
    </w:p>
    <w:p w:rsidR="00B2557E" w:rsidRDefault="00F933E3">
      <w:r>
        <w:t>13. Министерство не позднее 3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pPr>
        <w:pStyle w:val="a6"/>
        <w:rPr>
          <w:color w:val="000000"/>
          <w:sz w:val="16"/>
          <w:szCs w:val="16"/>
          <w:shd w:val="clear" w:color="auto" w:fill="F0F0F0"/>
        </w:rPr>
      </w:pPr>
      <w:bookmarkStart w:id="1044" w:name="sub_10114"/>
      <w:r>
        <w:rPr>
          <w:color w:val="000000"/>
          <w:sz w:val="16"/>
          <w:szCs w:val="16"/>
          <w:shd w:val="clear" w:color="auto" w:fill="F0F0F0"/>
        </w:rPr>
        <w:t>Информация об изменениях:</w:t>
      </w:r>
    </w:p>
    <w:bookmarkEnd w:id="1044"/>
    <w:p w:rsidR="00B2557E" w:rsidRDefault="00F933E3">
      <w:pPr>
        <w:pStyle w:val="a7"/>
        <w:rPr>
          <w:shd w:val="clear" w:color="auto" w:fill="F0F0F0"/>
        </w:rPr>
      </w:pPr>
      <w:r>
        <w:t xml:space="preserve"> </w:t>
      </w:r>
      <w:r>
        <w:rPr>
          <w:shd w:val="clear" w:color="auto" w:fill="F0F0F0"/>
        </w:rPr>
        <w:t xml:space="preserve">Пункт 14 изменен с 28 декабря 2021 г. - </w:t>
      </w:r>
      <w:hyperlink r:id="rId724"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25" w:history="1">
        <w:r>
          <w:rPr>
            <w:rStyle w:val="a4"/>
            <w:shd w:val="clear" w:color="auto" w:fill="F0F0F0"/>
          </w:rPr>
          <w:t>См. предыдущую редакцию</w:t>
        </w:r>
      </w:hyperlink>
    </w:p>
    <w:p w:rsidR="00B2557E" w:rsidRDefault="00F933E3">
      <w:r>
        <w:t>14. Для заключения Соглашения орган местного самоуправления представляет в Министерство в срок до 31 января года предоставления субсидии следующие документы:</w:t>
      </w:r>
    </w:p>
    <w:p w:rsidR="00B2557E" w:rsidRDefault="00F933E3">
      <w:bookmarkStart w:id="1045" w:name="sub_101141"/>
      <w:r>
        <w:t>1) проект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bookmarkStart w:id="1046" w:name="sub_101142"/>
      <w:bookmarkEnd w:id="1045"/>
      <w:r>
        <w:t xml:space="preserve">2) копии сметных расчетов стоимости работ по созданию архитектурной доступности в образовательных организациях (в соответствии с </w:t>
      </w:r>
      <w:hyperlink r:id="rId726" w:history="1">
        <w:r>
          <w:rPr>
            <w:rStyle w:val="a4"/>
          </w:rPr>
          <w:t>приказом</w:t>
        </w:r>
      </w:hyperlink>
      <w:r>
        <w:t xml:space="preserve"> Министерства образования и науки Российской Федерации от 09.11.2015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согласованных с государственным казенным учреждением Свердловской области "Хозяйственно-эксплуатационное управление Министерства образования и молодежной политики Свердловской области";</w:t>
      </w:r>
    </w:p>
    <w:p w:rsidR="00B2557E" w:rsidRDefault="00F933E3">
      <w:bookmarkStart w:id="1047" w:name="sub_101143"/>
      <w:bookmarkEnd w:id="1046"/>
      <w:r>
        <w:t>3) копию (копии)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о достоверности определения сметной стоимости обеспечения мероприятий по созданию архитектурной доступности в образовательной организации (копию (копии) положительного (положительных) заключения (заключений)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 или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w:t>
      </w:r>
    </w:p>
    <w:p w:rsidR="00B2557E" w:rsidRDefault="00F933E3">
      <w:bookmarkStart w:id="1048" w:name="sub_101144"/>
      <w:bookmarkEnd w:id="1047"/>
      <w:r>
        <w:t>4) копию (копии) положительного (положительных) заключения (заключений) о проверке сметной стоимости обеспечения мероприятий по созданию архитектурной доступности в образовательной организации (в случае наличия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Свердловской области в проведении проверки достоверности (экспертизы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 (при необходимости);</w:t>
      </w:r>
    </w:p>
    <w:p w:rsidR="00B2557E" w:rsidRDefault="00F933E3">
      <w:bookmarkStart w:id="1049" w:name="sub_101145"/>
      <w:bookmarkEnd w:id="1048"/>
      <w:r>
        <w:t>5) перечня специализированного оборудования, планируемого к приобретению, с указанием стоимости планируемого к приобретению оборудования конкурентным способом (рассмотрение не менее трех коммерческих предложений);</w:t>
      </w:r>
    </w:p>
    <w:p w:rsidR="00B2557E" w:rsidRDefault="00F933E3">
      <w:bookmarkStart w:id="1050" w:name="sub_10115"/>
      <w:bookmarkEnd w:id="1049"/>
      <w:r>
        <w:t xml:space="preserve">15. В случае несоблюдения органами местного самоуправления муниципальных образований срока представления документов, необходимых для заключения Соглашений, указанного в </w:t>
      </w:r>
      <w:hyperlink w:anchor="sub_10114" w:history="1">
        <w:r>
          <w:rPr>
            <w:rStyle w:val="a4"/>
          </w:rPr>
          <w:t>абзаце первом пункта 14</w:t>
        </w:r>
      </w:hyperlink>
      <w:r>
        <w:t xml:space="preserve"> настоящего порядка, Министерство в срок не более 10 календарных дней с даты направления администрациям муниципальных образований уведомлений о необходимости заключения Соглашений готовит предложения и вносит в Правительство Свердловской области проекты правовых актов Правительства Свердловской области о перераспределении субсидий из областного бюджета.</w:t>
      </w:r>
    </w:p>
    <w:bookmarkEnd w:id="1050"/>
    <w:p w:rsidR="00B2557E" w:rsidRDefault="00F933E3">
      <w:r>
        <w:t>Перераспределение средств областного бюджета, предусмотренных на создание в образовательных организациях условий для получения детьми-инвалидами качественного образования, осуществляется между муниципальными образованиями, с которыми Министерством заключены Соглашения, пропорционально потребности в средствах областного бюджета на создание в образовательных организациях условий для получения детьми-инвалидами качественного образования, указанной в заявке.</w:t>
      </w:r>
    </w:p>
    <w:p w:rsidR="00B2557E" w:rsidRDefault="00F933E3">
      <w:r>
        <w:t>Общий объем субсидии, предоставляемой муниципальному образованию, с учетом перераспределения не может превышать потребность в средствах областного бюджета на создание в образовательных организациях условий для получения детьми-инвалидами качественного образования, указанную в заявке.</w:t>
      </w:r>
    </w:p>
    <w:p w:rsidR="00B2557E" w:rsidRDefault="00F933E3">
      <w:bookmarkStart w:id="1051" w:name="sub_10116"/>
      <w:r>
        <w:t>16.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кассового обслуживания исполнения местного бюджета.</w:t>
      </w:r>
    </w:p>
    <w:p w:rsidR="00B2557E" w:rsidRDefault="00F933E3">
      <w:bookmarkStart w:id="1052" w:name="sub_10117"/>
      <w:bookmarkEnd w:id="1051"/>
      <w:r>
        <w:t xml:space="preserve">17.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727" w:history="1">
        <w:r>
          <w:rPr>
            <w:rStyle w:val="a4"/>
          </w:rPr>
          <w:t>бюджетным</w:t>
        </w:r>
      </w:hyperlink>
      <w:r>
        <w:t xml:space="preserve">, </w:t>
      </w:r>
      <w:hyperlink r:id="rId728" w:history="1">
        <w:r>
          <w:rPr>
            <w:rStyle w:val="a4"/>
          </w:rPr>
          <w:t>административным</w:t>
        </w:r>
      </w:hyperlink>
      <w:r>
        <w:t xml:space="preserve"> и </w:t>
      </w:r>
      <w:hyperlink r:id="rId729" w:history="1">
        <w:r>
          <w:rPr>
            <w:rStyle w:val="a4"/>
          </w:rPr>
          <w:t>уголовным</w:t>
        </w:r>
      </w:hyperlink>
      <w:r>
        <w:t xml:space="preserve"> законодательством Российской Федерации.</w:t>
      </w:r>
    </w:p>
    <w:p w:rsidR="00B2557E" w:rsidRDefault="00F933E3">
      <w:bookmarkStart w:id="1053" w:name="sub_10118"/>
      <w:bookmarkEnd w:id="1052"/>
      <w:r>
        <w:t>18. Показателями результативности использования субсидии являются:</w:t>
      </w:r>
    </w:p>
    <w:p w:rsidR="00B2557E" w:rsidRDefault="00F933E3">
      <w:bookmarkStart w:id="1054" w:name="sub_101181"/>
      <w:bookmarkEnd w:id="1053"/>
      <w:r>
        <w:t>1) 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на территории муниципального образования;</w:t>
      </w:r>
    </w:p>
    <w:p w:rsidR="00B2557E" w:rsidRDefault="00F933E3">
      <w:bookmarkStart w:id="1055" w:name="sub_101182"/>
      <w:bookmarkEnd w:id="1054"/>
      <w:r>
        <w:t>2) 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расположенных на территории муниципального образования;</w:t>
      </w:r>
    </w:p>
    <w:p w:rsidR="00B2557E" w:rsidRDefault="00F933E3">
      <w:bookmarkStart w:id="1056" w:name="sub_101183"/>
      <w:bookmarkEnd w:id="1055"/>
      <w:r>
        <w:t>3) увеличение доли детей-инвалидов в возрасте от 1,5 до 7 лет, охваченных дошкольным образованием, в общей численности детей-инвалидов данного возраста на территории муниципального образования;</w:t>
      </w:r>
    </w:p>
    <w:p w:rsidR="00B2557E" w:rsidRDefault="00F933E3">
      <w:bookmarkStart w:id="1057" w:name="sub_101184"/>
      <w:bookmarkEnd w:id="1056"/>
      <w:r>
        <w:t>4) увеличение доли детей-инвалидов в возрасте от 5 до 18 лет, получающих дополнительное образование, от общей численности детей-инвалидов данного возраста на территории муниципального образования.</w:t>
      </w:r>
    </w:p>
    <w:p w:rsidR="00B2557E" w:rsidRDefault="00F933E3">
      <w:bookmarkStart w:id="1058" w:name="sub_10119"/>
      <w:bookmarkEnd w:id="1057"/>
      <w:r>
        <w:t>19. В случае возникновения у муниципальных образований при заключении муниципальных контрактов (договоров) в рамках исполнения Соглашений экономии бюджетных средств муниципальные образования согласуют с Министерством возможность использования сэкономленных бюджетных средств на дополнительное обеспечение создания в образовательных организациях условий для получения детьми-инвалидами качественного образования, установленных Соглашениями. Представление муниципальным образованием письма о рассмотрении возможности использования сэкономленных бюджетных средств на дополнительное обеспечение создания в образовательных организациях условий для получения детьми-инвалидами качественного образования осуществляется в срок не позднее 1 октября года предоставления субсидии.</w:t>
      </w:r>
    </w:p>
    <w:p w:rsidR="00B2557E" w:rsidRDefault="00F933E3">
      <w:bookmarkStart w:id="1059" w:name="sub_10120"/>
      <w:bookmarkEnd w:id="1058"/>
      <w:r>
        <w:t>20.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1060" w:name="sub_10121"/>
      <w:bookmarkEnd w:id="1059"/>
      <w:r>
        <w:t xml:space="preserve">21. Внесение в Соглашение изменений, предусматривающих уменьшение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реализации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1061" w:name="sub_10122"/>
      <w:bookmarkEnd w:id="1060"/>
      <w:r>
        <w:t>22. В случае если муниципальным образованием по состоянию на 31 декабря года предоставления субсидии нарушено обязательство по обеспечению достижения показателей результативности использования субсидии, объем средств, подлежащих возврату в доход областного бюджета, рассчитывается по формуле</w:t>
      </w:r>
    </w:p>
    <w:bookmarkEnd w:id="1061"/>
    <w:p w:rsidR="00B2557E" w:rsidRDefault="00B2557E"/>
    <w:p w:rsidR="00B2557E" w:rsidRDefault="00F933E3">
      <w:pPr>
        <w:ind w:firstLine="698"/>
        <w:jc w:val="center"/>
      </w:pPr>
      <w:r>
        <w:rPr>
          <w:noProof/>
        </w:rPr>
        <w:drawing>
          <wp:inline distT="0" distB="0" distL="0" distR="0">
            <wp:extent cx="2057400" cy="23622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30"/>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Vсубсидии - размер субсидии, предоставленной муниципальному образованию.</w:t>
      </w:r>
    </w:p>
    <w:p w:rsidR="00B2557E" w:rsidRDefault="00F933E3">
      <w:r>
        <w:t>При расчете объема средств, подлежащих возврату, в размере субсидии, предоставленной муниципальному образованию (Vсубсидии),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 xml:space="preserve">Министерство на основании отчетности, представленной органами местного самоуправления в соответствии с Соглашением, принимает решение о достижении (недостижении) муниципальным образованием значений показателей результативности использования субсидии, за исключением случая, указанного в </w:t>
      </w:r>
      <w:hyperlink w:anchor="sub_10123" w:history="1">
        <w:r>
          <w:rPr>
            <w:rStyle w:val="a4"/>
          </w:rPr>
          <w:t>части первой пункта 23</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муниципальным образованием значений показателей результативности использования субсидии, содержащее расчет объема средств, подлежащих возврату в доход областного бюджета (далее - решение), принимается в форме приказа Министерства.</w:t>
      </w:r>
    </w:p>
    <w:p w:rsidR="00B2557E" w:rsidRDefault="00F933E3">
      <w:r>
        <w:t>Министерство не позднее 10 рабочих дней со дня принятия решения направляет муниципальному образованию требование о возврате средств (далее - требование) с указанием объема средств субсидии, подлежащих возврату в доход областного бюджета, реквизитов администратора доходов областного бюджета для возврата средств субсидии и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субсидии,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1062" w:name="sub_10123"/>
      <w:r>
        <w:t>23.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(далее - ходатайство), в случае если недостижение значения показателя результативности использования субсидии возникло из-за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1062"/>
    <w:p w:rsidR="00B2557E" w:rsidRDefault="00F933E3">
      <w:r>
        <w:t xml:space="preserve">К ходатайству должны быть приложены документы, подтверждающие обстоятельства, указанные в </w:t>
      </w:r>
      <w:hyperlink w:anchor="sub_10123" w:history="1">
        <w:r>
          <w:rPr>
            <w:rStyle w:val="a4"/>
          </w:rPr>
          <w:t>части первой</w:t>
        </w:r>
      </w:hyperlink>
      <w:r>
        <w:t xml:space="preserve"> настоящего пункта.</w:t>
      </w:r>
    </w:p>
    <w:p w:rsidR="00B2557E" w:rsidRDefault="00F933E3">
      <w:r>
        <w:t>В ходатайстве должен быть обоснован новый срок достижения значений показателей результативности использования субсидии,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10 рабочих дней со дня их поступления и принимает мотивированное решение:</w:t>
      </w:r>
    </w:p>
    <w:p w:rsidR="00B2557E" w:rsidRDefault="00F933E3">
      <w:bookmarkStart w:id="1063" w:name="sub_101231"/>
      <w:r>
        <w:t>1) о продлении срока достижения значений показателей результативности использования субсидии;</w:t>
      </w:r>
    </w:p>
    <w:p w:rsidR="00B2557E" w:rsidRDefault="00F933E3">
      <w:bookmarkStart w:id="1064" w:name="sub_101232"/>
      <w:bookmarkEnd w:id="1063"/>
      <w:r>
        <w:t>2) об отказе в продлении срока достижения значений показателей результативности использования субсидии.</w:t>
      </w:r>
    </w:p>
    <w:bookmarkEnd w:id="1064"/>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Основаниями для принятия решения об отказе в продлении срока достижения значений показателей результативности использования субсидии являются отсутствие документов, подтверждающих наличие обстоятельств, указанных в </w:t>
      </w:r>
      <w:hyperlink w:anchor="sub_10123" w:history="1">
        <w:r>
          <w:rPr>
            <w:rStyle w:val="a4"/>
          </w:rPr>
          <w:t>части первой</w:t>
        </w:r>
      </w:hyperlink>
      <w:r>
        <w:t xml:space="preserve"> настоящего пункта, и (или) отсутствие в ходатайстве указания срока достижения значений показателей результативности использования субсидии, и (или) указание в ходатайстве срока достижения значений показателей результативности использования субсидии, не соответствующего временному интервалу, - до 1 сентября года, следующего за годом предоставления субсидии.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и направляет требование муниципальному образованию.</w:t>
      </w:r>
    </w:p>
    <w:p w:rsidR="00B2557E" w:rsidRDefault="00F933E3">
      <w:r>
        <w:t>Средства, подлежащие возврату, в объеме, указанном в решении, подлежат возврату в доход областного бюджета не позднее 10 рабочих дней со дня получения требования муниципальным образованием.</w:t>
      </w:r>
    </w:p>
    <w:p w:rsidR="00B2557E" w:rsidRDefault="00F933E3">
      <w:r>
        <w:t>Министерство направляет уведомление в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подлежащих возврату, в судебном порядке.</w:t>
      </w:r>
    </w:p>
    <w:p w:rsidR="00B2557E" w:rsidRDefault="00F933E3">
      <w:bookmarkStart w:id="1065" w:name="sub_10124"/>
      <w:r>
        <w:t>24. Контроль за соблюдением муниципальным образованием целей, условий и порядка предоставления субсидии осуществляется Министерством.</w:t>
      </w:r>
    </w:p>
    <w:bookmarkEnd w:id="1065"/>
    <w:p w:rsidR="00B2557E" w:rsidRDefault="00F933E3">
      <w:r>
        <w:t>Министерство после представления муниципальным образованием отчетов об использовании средств субсидии, а также по иным основаниям, установленным Соглашением, проводит обязательные проверки соблюдения целей,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066" w:name="sub_10124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1066"/>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целей, условий и порядка предоставления субсидии.</w:t>
      </w:r>
    </w:p>
    <w:p w:rsidR="00B2557E" w:rsidRDefault="00F933E3">
      <w:r>
        <w:t xml:space="preserve">При невозврате средств субсидии в срок, указанный в </w:t>
      </w:r>
      <w:hyperlink w:anchor="sub_10124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067" w:name="sub_10125"/>
      <w:r>
        <w:t xml:space="preserve">25. Контроль за соблюдением муниципальным образованием целей,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731"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067"/>
    <w:p w:rsidR="00B2557E" w:rsidRDefault="00B2557E"/>
    <w:p w:rsidR="00B2557E" w:rsidRDefault="00F933E3">
      <w:pPr>
        <w:pStyle w:val="a6"/>
        <w:rPr>
          <w:color w:val="000000"/>
          <w:sz w:val="16"/>
          <w:szCs w:val="16"/>
          <w:shd w:val="clear" w:color="auto" w:fill="F0F0F0"/>
        </w:rPr>
      </w:pPr>
      <w:bookmarkStart w:id="1068" w:name="sub_101100"/>
      <w:r>
        <w:rPr>
          <w:color w:val="000000"/>
          <w:sz w:val="16"/>
          <w:szCs w:val="16"/>
          <w:shd w:val="clear" w:color="auto" w:fill="F0F0F0"/>
        </w:rPr>
        <w:t>Информация об изменениях:</w:t>
      </w:r>
    </w:p>
    <w:bookmarkEnd w:id="1068"/>
    <w:p w:rsidR="00B2557E" w:rsidRDefault="00F933E3">
      <w:pPr>
        <w:pStyle w:val="a7"/>
        <w:rPr>
          <w:shd w:val="clear" w:color="auto" w:fill="F0F0F0"/>
        </w:rPr>
      </w:pPr>
      <w:r>
        <w:t xml:space="preserve"> </w:t>
      </w:r>
      <w:r>
        <w:rPr>
          <w:shd w:val="clear" w:color="auto" w:fill="F0F0F0"/>
        </w:rPr>
        <w:t xml:space="preserve">Приложение 1 изменено с 26 февраля 2021 г. - </w:t>
      </w:r>
      <w:hyperlink r:id="rId732"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733"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pStyle w:val="a7"/>
        <w:rPr>
          <w:shd w:val="clear" w:color="auto" w:fill="F0F0F0"/>
        </w:rPr>
      </w:pPr>
      <w:r>
        <w:t xml:space="preserve"> </w:t>
      </w:r>
      <w:hyperlink r:id="rId734"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01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создание в</w:t>
      </w:r>
      <w:r>
        <w:rPr>
          <w:rStyle w:val="a3"/>
          <w:rFonts w:ascii="Arial" w:hAnsi="Arial" w:cs="Arial"/>
        </w:rPr>
        <w:br/>
        <w:t>образовательных организациях условий</w:t>
      </w:r>
      <w:r>
        <w:rPr>
          <w:rStyle w:val="a3"/>
          <w:rFonts w:ascii="Arial" w:hAnsi="Arial" w:cs="Arial"/>
        </w:rPr>
        <w:br/>
        <w:t>для получения детьми-инвалидами</w:t>
      </w:r>
      <w:r>
        <w:rPr>
          <w:rStyle w:val="a3"/>
          <w:rFonts w:ascii="Arial" w:hAnsi="Arial" w:cs="Arial"/>
        </w:rPr>
        <w:br/>
        <w:t>качественного образования</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создании в образовательных организациях условий для получения детьми-инвалидами качественного образования</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25 февраля 2021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680"/>
        <w:gridCol w:w="1680"/>
        <w:gridCol w:w="3500"/>
        <w:gridCol w:w="2380"/>
      </w:tblGrid>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6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011111" w:history="1">
              <w:r>
                <w:rPr>
                  <w:rStyle w:val="a4"/>
                </w:rPr>
                <w:t>*</w:t>
              </w:r>
            </w:hyperlink>
          </w:p>
        </w:tc>
        <w:tc>
          <w:tcPr>
            <w:tcW w:w="16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 (процентов)</w:t>
            </w:r>
          </w:p>
        </w:tc>
        <w:tc>
          <w:tcPr>
            <w:tcW w:w="35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создании в образовательных организациях условий для получения детьми-инвалидами качественного образования, установленный исходя из уровня расчетной бюджетной обеспеченности муниципальных образований, расположенных на территории Свердловской области (процентов)</w:t>
            </w:r>
          </w:p>
        </w:tc>
        <w:tc>
          <w:tcPr>
            <w:tcW w:w="2380" w:type="dxa"/>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возникающих при создании в образовательных организациях условий для получения детьми-инвалидами качественного образования, из бюджетов муниципальных образований, расположенных на территории Свердловской области (процентов)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6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16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60 (включительно) и более</w:t>
            </w:r>
          </w:p>
        </w:tc>
        <w:tc>
          <w:tcPr>
            <w:tcW w:w="35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238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6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16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35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55</w:t>
            </w:r>
          </w:p>
        </w:tc>
        <w:tc>
          <w:tcPr>
            <w:tcW w:w="2380" w:type="dxa"/>
            <w:tcBorders>
              <w:top w:val="single" w:sz="4" w:space="0" w:color="auto"/>
              <w:left w:val="single" w:sz="4" w:space="0" w:color="auto"/>
              <w:bottom w:val="single" w:sz="4" w:space="0" w:color="auto"/>
            </w:tcBorders>
          </w:tcPr>
          <w:p w:rsidR="00B2557E" w:rsidRDefault="00F933E3">
            <w:pPr>
              <w:pStyle w:val="aa"/>
              <w:jc w:val="center"/>
            </w:pPr>
            <w:r>
              <w:t>не менее 45</w:t>
            </w:r>
          </w:p>
        </w:tc>
      </w:tr>
    </w:tbl>
    <w:p w:rsidR="00B2557E" w:rsidRDefault="00B2557E"/>
    <w:p w:rsidR="00B2557E" w:rsidRDefault="00F933E3">
      <w:bookmarkStart w:id="1069" w:name="sub_1011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 расположенных на территории Свердловской области.</w:t>
      </w:r>
    </w:p>
    <w:bookmarkEnd w:id="1069"/>
    <w:p w:rsidR="00B2557E" w:rsidRDefault="00B2557E"/>
    <w:p w:rsidR="00B2557E" w:rsidRDefault="00F933E3">
      <w:pPr>
        <w:pStyle w:val="a6"/>
        <w:rPr>
          <w:color w:val="000000"/>
          <w:sz w:val="16"/>
          <w:szCs w:val="16"/>
          <w:shd w:val="clear" w:color="auto" w:fill="F0F0F0"/>
        </w:rPr>
      </w:pPr>
      <w:bookmarkStart w:id="1070" w:name="sub_101200"/>
      <w:r>
        <w:rPr>
          <w:color w:val="000000"/>
          <w:sz w:val="16"/>
          <w:szCs w:val="16"/>
          <w:shd w:val="clear" w:color="auto" w:fill="F0F0F0"/>
        </w:rPr>
        <w:t>Информация об изменениях:</w:t>
      </w:r>
    </w:p>
    <w:bookmarkEnd w:id="1070"/>
    <w:p w:rsidR="00B2557E" w:rsidRDefault="00F933E3">
      <w:pPr>
        <w:pStyle w:val="a7"/>
        <w:rPr>
          <w:shd w:val="clear" w:color="auto" w:fill="F0F0F0"/>
        </w:rPr>
      </w:pPr>
      <w:r>
        <w:t xml:space="preserve"> </w:t>
      </w:r>
      <w:r>
        <w:rPr>
          <w:shd w:val="clear" w:color="auto" w:fill="F0F0F0"/>
        </w:rPr>
        <w:t xml:space="preserve">Приложение 10 дополнено приложением 2 с 26 февраля 2021 г. - </w:t>
      </w:r>
      <w:hyperlink r:id="rId735" w:history="1">
        <w:r>
          <w:rPr>
            <w:rStyle w:val="a4"/>
            <w:shd w:val="clear" w:color="auto" w:fill="F0F0F0"/>
          </w:rPr>
          <w:t>Постановление</w:t>
        </w:r>
      </w:hyperlink>
      <w:r>
        <w:rPr>
          <w:shd w:val="clear" w:color="auto" w:fill="F0F0F0"/>
        </w:rPr>
        <w:t xml:space="preserve"> Правительства Свердловской области от 25 февраля 2021 г. N 100-ПП</w:t>
      </w:r>
    </w:p>
    <w:p w:rsidR="00B2557E" w:rsidRDefault="00F933E3">
      <w:pPr>
        <w:pStyle w:val="a7"/>
        <w:rPr>
          <w:shd w:val="clear" w:color="auto" w:fill="F0F0F0"/>
        </w:rPr>
      </w:pPr>
      <w:r>
        <w:t xml:space="preserve"> </w:t>
      </w:r>
      <w:r>
        <w:rPr>
          <w:shd w:val="clear" w:color="auto" w:fill="F0F0F0"/>
        </w:rPr>
        <w:t xml:space="preserve">Изменения </w:t>
      </w:r>
      <w:hyperlink r:id="rId736"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2021 г.</w:t>
      </w:r>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01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создание в</w:t>
      </w:r>
      <w:r>
        <w:rPr>
          <w:rStyle w:val="a3"/>
          <w:rFonts w:ascii="Arial" w:hAnsi="Arial" w:cs="Arial"/>
        </w:rPr>
        <w:br/>
        <w:t>образовательных организациях условий</w:t>
      </w:r>
      <w:r>
        <w:rPr>
          <w:rStyle w:val="a3"/>
          <w:rFonts w:ascii="Arial" w:hAnsi="Arial" w:cs="Arial"/>
        </w:rPr>
        <w:br/>
        <w:t>для получения детьми-инвалидами</w:t>
      </w:r>
      <w:r>
        <w:rPr>
          <w:rStyle w:val="a3"/>
          <w:rFonts w:ascii="Arial" w:hAnsi="Arial" w:cs="Arial"/>
        </w:rPr>
        <w:br/>
        <w:t>качественного образования</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создание в образовательных организациях условий для получения детьми-инвалидами качественного образования</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создание в образовательных организациях условий для получения детьми-инвалидами качественного образования в соответствующем финансовом году, рассчитывается по формуле</w:t>
      </w:r>
    </w:p>
    <w:p w:rsidR="00B2557E" w:rsidRDefault="00B2557E"/>
    <w:p w:rsidR="00B2557E" w:rsidRDefault="00F933E3">
      <w:pPr>
        <w:ind w:firstLine="698"/>
        <w:jc w:val="center"/>
      </w:pPr>
      <w:r>
        <w:rPr>
          <w:noProof/>
        </w:rPr>
        <w:drawing>
          <wp:inline distT="0" distB="0" distL="0" distR="0">
            <wp:extent cx="1630680" cy="259080"/>
            <wp:effectExtent l="1905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37"/>
                    <a:srcRect/>
                    <a:stretch>
                      <a:fillRect/>
                    </a:stretch>
                  </pic:blipFill>
                  <pic:spPr bwMode="auto">
                    <a:xfrm>
                      <a:off x="0" y="0"/>
                      <a:ext cx="163068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Si - объем субсидии из областного бюджета, предусмотренный i-му муниципальному образованию, на создание в образовательных организациях условий для получения детьми-инвалидами качественного образования в соответствующем финансовом году, рублей;</w:t>
      </w:r>
    </w:p>
    <w:p w:rsidR="00B2557E" w:rsidRDefault="00F933E3">
      <w:r>
        <w:t xml:space="preserve">Ri - стоимость обеспечения мероприятий по созданию архитектурной доступности в образовательной организации i-го муниципального образования согласно положительному (положительным) заключению (заключениям) о достоверности определения сметной стоимости обеспечения мероприятий по созданию архитектурной доступности в образовательной организации (положительному (положительным) заключению (заключениям) экспертизы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им государственных учреждений Свердловской области (в части проверки достоверности определения сметной стоимости обеспечения мероприятий по созданию архитектурной доступности в образовательной организации)) и (или) положительному (положительным) заключению (заключениям) о проверке сметной стоимости обеспечения мероприятий по созданию архитектурной доступности в образовательной организации (в соответствии с </w:t>
      </w:r>
      <w:hyperlink w:anchor="sub_101055" w:history="1">
        <w:r>
          <w:rPr>
            <w:rStyle w:val="a4"/>
          </w:rPr>
          <w:t>подпунктами 5</w:t>
        </w:r>
      </w:hyperlink>
      <w:r>
        <w:t xml:space="preserve"> и </w:t>
      </w:r>
      <w:hyperlink w:anchor="sub_101056" w:history="1">
        <w:r>
          <w:rPr>
            <w:rStyle w:val="a4"/>
          </w:rPr>
          <w:t>6 пункта 5</w:t>
        </w:r>
      </w:hyperlink>
      <w:r>
        <w:t xml:space="preserve">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в образовательных организациях условий для получения детьми-инвалидами качественного образования);</w:t>
      </w:r>
    </w:p>
    <w:p w:rsidR="00B2557E" w:rsidRDefault="00F933E3">
      <w:r>
        <w:t>Yi - объем бюджетных средств, необходимых для приобретения специализированного оборудования с учетом разнообразия особых образовательных потребностей и индивидуальных возможностей детей-инвалидов, обучающихся в образовательной организации,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t xml:space="preserve">Zi - предельный уровень софинансирования Свердловской областью расходных обязательств i-го муниципального образования, возникающих при создании в образовательных организациях условий для получения детьми-инвалидами качественного образования, в соответствии с </w:t>
      </w:r>
      <w:hyperlink w:anchor="sub_101100" w:history="1">
        <w:r>
          <w:rPr>
            <w:rStyle w:val="a4"/>
          </w:rPr>
          <w:t>приложением N 1</w:t>
        </w:r>
      </w:hyperlink>
      <w:r>
        <w:t xml:space="preserve"> к Порядку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в образовательных организациях условий для получения детьми-инвалидами качественного образования.</w:t>
      </w:r>
    </w:p>
    <w:p w:rsidR="00B2557E" w:rsidRDefault="00B2557E"/>
    <w:p w:rsidR="00B2557E" w:rsidRDefault="00F933E3">
      <w:pPr>
        <w:pStyle w:val="a6"/>
        <w:rPr>
          <w:color w:val="000000"/>
          <w:sz w:val="16"/>
          <w:szCs w:val="16"/>
          <w:shd w:val="clear" w:color="auto" w:fill="F0F0F0"/>
        </w:rPr>
      </w:pPr>
      <w:bookmarkStart w:id="1071" w:name="sub_11100"/>
      <w:r>
        <w:rPr>
          <w:color w:val="000000"/>
          <w:sz w:val="16"/>
          <w:szCs w:val="16"/>
          <w:shd w:val="clear" w:color="auto" w:fill="F0F0F0"/>
        </w:rPr>
        <w:t>Информация об изменениях:</w:t>
      </w:r>
    </w:p>
    <w:bookmarkEnd w:id="1071"/>
    <w:p w:rsidR="00B2557E" w:rsidRDefault="00F933E3">
      <w:pPr>
        <w:pStyle w:val="a7"/>
        <w:rPr>
          <w:shd w:val="clear" w:color="auto" w:fill="F0F0F0"/>
        </w:rPr>
      </w:pPr>
      <w:r>
        <w:t xml:space="preserve"> </w:t>
      </w:r>
      <w:r>
        <w:rPr>
          <w:shd w:val="clear" w:color="auto" w:fill="F0F0F0"/>
        </w:rPr>
        <w:t xml:space="preserve">Приложение 11 изменено. - </w:t>
      </w:r>
      <w:hyperlink r:id="rId738"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739"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740"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2020 г.</w:t>
      </w:r>
    </w:p>
    <w:p w:rsidR="00B2557E" w:rsidRDefault="00B2557E"/>
    <w:p w:rsidR="00B2557E" w:rsidRDefault="00F933E3">
      <w:bookmarkStart w:id="1072" w:name="sub_111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местным бюджетам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 (далее - субсидия).</w:t>
      </w:r>
    </w:p>
    <w:p w:rsidR="00B2557E" w:rsidRDefault="00F933E3">
      <w:bookmarkStart w:id="1073" w:name="sub_11102"/>
      <w:bookmarkEnd w:id="1072"/>
      <w:r>
        <w:t>2. Субсидии направляются на приобретение средств обучения (в том числе высокотехнологического оборудования) для создания детского технопарка "Кванториум" с целью софинансирования расходных обязательств муниципальных образований, возникающих при реализации мероприятий, направленных на создание, открытие и организацию деятельности сети детских технопарков "Кванториум" в муниципальных образованиях (далее - мероприятие).</w:t>
      </w:r>
    </w:p>
    <w:bookmarkEnd w:id="1073"/>
    <w:p w:rsidR="00B2557E" w:rsidRDefault="00F933E3">
      <w:r>
        <w:t>Детские технопарки "Кванториум" создаются в городах с населением свыше 60 тыс. человек.</w:t>
      </w:r>
    </w:p>
    <w:p w:rsidR="00B2557E" w:rsidRDefault="00F933E3">
      <w:r>
        <w:t>Детский технопарк "Кванториум" может создаваться в форме:</w:t>
      </w:r>
    </w:p>
    <w:p w:rsidR="00B2557E" w:rsidRDefault="00F933E3">
      <w:bookmarkStart w:id="1074" w:name="sub_111021"/>
      <w:r>
        <w:t>1) отдельного юридического лица (организации, осуществляющей обучение по дополнительным общеобразовательным программам, находящейся в ведении муниципального образования);</w:t>
      </w:r>
    </w:p>
    <w:p w:rsidR="00B2557E" w:rsidRDefault="00F933E3">
      <w:bookmarkStart w:id="1075" w:name="sub_111022"/>
      <w:bookmarkEnd w:id="1074"/>
      <w:r>
        <w:t>2) автономной некоммерческой организации, учрежденной с участием муниципального образования;</w:t>
      </w:r>
    </w:p>
    <w:p w:rsidR="00B2557E" w:rsidRDefault="00F933E3">
      <w:bookmarkStart w:id="1076" w:name="sub_111023"/>
      <w:bookmarkEnd w:id="1075"/>
      <w:r>
        <w:t>3) структурного подразделения организации, находящейся в ведении муниципального образования, осуществляющей обучение по дополнительным общеобразовательным программам, за исключением казенных учреждений.</w:t>
      </w:r>
    </w:p>
    <w:bookmarkEnd w:id="1076"/>
    <w:p w:rsidR="00B2557E" w:rsidRDefault="00F933E3">
      <w:r>
        <w:t>По итогам конкурсного отбора субсидия предоставляется ежегодно одному муниципальному образованию.</w:t>
      </w:r>
    </w:p>
    <w:p w:rsidR="00B2557E" w:rsidRDefault="00F933E3">
      <w:r>
        <w:t>В случае наличия нескольких претендентов на получение субсидии в очередном финансовом году приоритетное право на получение субсидии имеет муниципальное образование, заявка которого подана в более раннюю дату, а при совпадении дат - в более раннее время.</w:t>
      </w:r>
    </w:p>
    <w:p w:rsidR="00B2557E" w:rsidRDefault="00F933E3">
      <w:r>
        <w:t>Муниципальное образование, подавая заявку на участие в конкурсном отборе, выражает согласие на перераспределение средств субсидии между очередным финансовым годом и плановым периодом в случае соответствующего перераспределения в рамках проведения отбора и ранжирования.</w:t>
      </w:r>
    </w:p>
    <w:p w:rsidR="00B2557E" w:rsidRDefault="00F933E3">
      <w:r>
        <w:t>Ранжирование осуществляется на основании:</w:t>
      </w:r>
    </w:p>
    <w:p w:rsidR="00B2557E" w:rsidRDefault="00F933E3">
      <w:bookmarkStart w:id="1077" w:name="sub_1110201"/>
      <w:r>
        <w:t>1) заявки муниципального образование на участие в конкурсном отборе;</w:t>
      </w:r>
    </w:p>
    <w:p w:rsidR="00B2557E" w:rsidRDefault="00F933E3">
      <w:bookmarkStart w:id="1078" w:name="sub_1110202"/>
      <w:bookmarkEnd w:id="1077"/>
      <w:r>
        <w:t>2) даты и времени подачи заявки муниципального образования на участие в конкурсном отборе;</w:t>
      </w:r>
    </w:p>
    <w:p w:rsidR="00B2557E" w:rsidRDefault="00F933E3">
      <w:pPr>
        <w:pStyle w:val="a6"/>
        <w:rPr>
          <w:color w:val="000000"/>
          <w:sz w:val="16"/>
          <w:szCs w:val="16"/>
          <w:shd w:val="clear" w:color="auto" w:fill="F0F0F0"/>
        </w:rPr>
      </w:pPr>
      <w:bookmarkStart w:id="1079" w:name="sub_1110203"/>
      <w:bookmarkEnd w:id="1078"/>
      <w:r>
        <w:rPr>
          <w:color w:val="000000"/>
          <w:sz w:val="16"/>
          <w:szCs w:val="16"/>
          <w:shd w:val="clear" w:color="auto" w:fill="F0F0F0"/>
        </w:rPr>
        <w:t>ГАРАНТ:</w:t>
      </w:r>
    </w:p>
    <w:bookmarkEnd w:id="1079"/>
    <w:p w:rsidR="00B2557E" w:rsidRDefault="00F933E3">
      <w:pPr>
        <w:pStyle w:val="a6"/>
        <w:rPr>
          <w:shd w:val="clear" w:color="auto" w:fill="F0F0F0"/>
        </w:rPr>
      </w:pPr>
      <w:r>
        <w:t xml:space="preserve"> </w:t>
      </w:r>
      <w:hyperlink r:id="rId741"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3) наличия муниципальной программы, содержащей мероприятие по созданию детских технопарков "Кванториум", и бюджетных ассигнований в местном бюджете на финансовое обеспечение мероприятия.</w:t>
      </w:r>
    </w:p>
    <w:p w:rsidR="00B2557E" w:rsidRDefault="00F933E3">
      <w:bookmarkStart w:id="1080" w:name="sub_11103"/>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соответствующий финансовый год.</w:t>
      </w:r>
    </w:p>
    <w:p w:rsidR="00B2557E" w:rsidRDefault="00F933E3">
      <w:bookmarkStart w:id="1081" w:name="sub_11104"/>
      <w:bookmarkEnd w:id="1080"/>
      <w:r>
        <w:t xml:space="preserve">4. 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реализации мероприятий, направленных на создание, открытие и организацию деятельности сети детских технопарков "Кванториум" в муниципальных образованиях, установленный исходя из уровня расчетной бюджетной обеспеченности муниципальных образований, приведен в </w:t>
      </w:r>
      <w:hyperlink w:anchor="sub_111100" w:history="1">
        <w:r>
          <w:rPr>
            <w:rStyle w:val="a4"/>
          </w:rPr>
          <w:t>приложении N 1</w:t>
        </w:r>
      </w:hyperlink>
      <w:r>
        <w:t xml:space="preserve"> к настоящему порядку.</w:t>
      </w:r>
    </w:p>
    <w:p w:rsidR="00B2557E" w:rsidRDefault="00F933E3">
      <w:bookmarkStart w:id="1082" w:name="sub_11105"/>
      <w:bookmarkEnd w:id="1081"/>
      <w:r>
        <w:t xml:space="preserve">5. Размер субсидии муниципальным образованиям в текущем финансовом году определяется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 приведенной в </w:t>
      </w:r>
      <w:hyperlink w:anchor="sub_111200" w:history="1">
        <w:r>
          <w:rPr>
            <w:rStyle w:val="a4"/>
          </w:rPr>
          <w:t>приложении N 2</w:t>
        </w:r>
      </w:hyperlink>
      <w:r>
        <w:t xml:space="preserve"> к настоящему порядку.</w:t>
      </w:r>
    </w:p>
    <w:p w:rsidR="00B2557E" w:rsidRDefault="00F933E3">
      <w:bookmarkStart w:id="1083" w:name="sub_11106"/>
      <w:bookmarkEnd w:id="1082"/>
      <w:r>
        <w:t>6. Субсидии предоставляются по результатам конкурсного отбора муниципальных образований, проводимого Министерством, по следующим критериям:</w:t>
      </w:r>
    </w:p>
    <w:p w:rsidR="00B2557E" w:rsidRDefault="00F933E3">
      <w:bookmarkStart w:id="1084" w:name="sub_111061"/>
      <w:bookmarkEnd w:id="1083"/>
      <w:r>
        <w:t>1) потребность в обеспечении необходимого уровня развития муниципальной системы образования по мероприятию с учетом опыта выполнения в муниципальном образовании общероссийских, межрегиональных, областных проектов и программ в сфере образования, а также кадрового потенциала муниципального образования различного уровня по видам образования;</w:t>
      </w:r>
    </w:p>
    <w:p w:rsidR="00B2557E" w:rsidRDefault="00F933E3">
      <w:bookmarkStart w:id="1085" w:name="sub_111062"/>
      <w:bookmarkEnd w:id="1084"/>
      <w:r>
        <w:t>2) наличие заявки муниципального образования на участие в конкурсном отборе, в том числе содержащей обоснование потребности в обеспечении мероприятий, направленных на создание, открытие и организацию деятельности сети детских технопарков "Кванториум" в муниципальных образованиях, подготовленной по форме, установленной Министерством в извещении о проведении отбора, с заполнением всех предусмотренных полей формы (далее - заявка);</w:t>
      </w:r>
    </w:p>
    <w:p w:rsidR="00B2557E" w:rsidRDefault="00F933E3">
      <w:pPr>
        <w:pStyle w:val="a6"/>
        <w:rPr>
          <w:color w:val="000000"/>
          <w:sz w:val="16"/>
          <w:szCs w:val="16"/>
          <w:shd w:val="clear" w:color="auto" w:fill="F0F0F0"/>
        </w:rPr>
      </w:pPr>
      <w:bookmarkStart w:id="1086" w:name="sub_111063"/>
      <w:bookmarkEnd w:id="1085"/>
      <w:r>
        <w:rPr>
          <w:color w:val="000000"/>
          <w:sz w:val="16"/>
          <w:szCs w:val="16"/>
          <w:shd w:val="clear" w:color="auto" w:fill="F0F0F0"/>
        </w:rPr>
        <w:t>ГАРАНТ:</w:t>
      </w:r>
    </w:p>
    <w:bookmarkEnd w:id="1086"/>
    <w:p w:rsidR="00B2557E" w:rsidRDefault="00F933E3">
      <w:pPr>
        <w:pStyle w:val="a6"/>
        <w:rPr>
          <w:shd w:val="clear" w:color="auto" w:fill="F0F0F0"/>
        </w:rPr>
      </w:pPr>
      <w:r>
        <w:t xml:space="preserve"> </w:t>
      </w:r>
      <w:hyperlink r:id="rId742"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3) наличие утвержденной муниципальной программы, содержащей мероприятие по созданию, открытию и организации деятельности детских технопарков "Кванториум", либо гарантийного письма за подписью главы (главы администрации) муниципального образования или уполномоченного им лица о включении мероприятия по созданию, открытию и организации деятельности детских технопарков "Кванториум" в муниципальную программу в случае прохождения отбора;</w:t>
      </w:r>
    </w:p>
    <w:p w:rsidR="00B2557E" w:rsidRDefault="00F933E3">
      <w:bookmarkStart w:id="1087" w:name="sub_111064"/>
      <w:r>
        <w:t xml:space="preserve">4) наличие гарантийного обязательства о долевом финансировании мероприятий, направленных на создание, открытие и организацию деятельности детских технопарков "Кванториум" в муниципальных образованиях, за счет средств бюджета муниципального образования с соблюдением предельного уровня, установленного в </w:t>
      </w:r>
      <w:hyperlink w:anchor="sub_111100" w:history="1">
        <w:r>
          <w:rPr>
            <w:rStyle w:val="a4"/>
          </w:rPr>
          <w:t>приложении N 1</w:t>
        </w:r>
      </w:hyperlink>
      <w:r>
        <w:t xml:space="preserve"> к настоящему порядку;</w:t>
      </w:r>
    </w:p>
    <w:p w:rsidR="00B2557E" w:rsidRDefault="00F933E3">
      <w:bookmarkStart w:id="1088" w:name="sub_111065"/>
      <w:bookmarkEnd w:id="1087"/>
      <w:r>
        <w:t>5) наличие концепции мероприятия.</w:t>
      </w:r>
    </w:p>
    <w:p w:rsidR="00B2557E" w:rsidRDefault="00F933E3">
      <w:bookmarkStart w:id="1089" w:name="sub_11107"/>
      <w:bookmarkEnd w:id="1088"/>
      <w:r>
        <w:t>7. Для участия в конкурсном отборе муниципальные образования представляют в Министерство заявки на получение субсидий с приложением следующих документов:</w:t>
      </w:r>
    </w:p>
    <w:p w:rsidR="00B2557E" w:rsidRDefault="00F933E3">
      <w:bookmarkStart w:id="1090" w:name="sub_111071"/>
      <w:bookmarkEnd w:id="1089"/>
      <w:r>
        <w:t>1) гарантийного письма, подписанного главой муниципального образования либо лицом, уполномоченным действовать от имени муниципального образования в соответствии с требованиями законодательства Российской Федерации:</w:t>
      </w:r>
    </w:p>
    <w:p w:rsidR="00B2557E" w:rsidRDefault="00F933E3">
      <w:pPr>
        <w:pStyle w:val="a6"/>
        <w:rPr>
          <w:color w:val="000000"/>
          <w:sz w:val="16"/>
          <w:szCs w:val="16"/>
          <w:shd w:val="clear" w:color="auto" w:fill="F0F0F0"/>
        </w:rPr>
      </w:pPr>
      <w:bookmarkStart w:id="1091" w:name="sub_1110712"/>
      <w:bookmarkEnd w:id="1090"/>
      <w:r>
        <w:rPr>
          <w:color w:val="000000"/>
          <w:sz w:val="16"/>
          <w:szCs w:val="16"/>
          <w:shd w:val="clear" w:color="auto" w:fill="F0F0F0"/>
        </w:rPr>
        <w:t>ГАРАНТ:</w:t>
      </w:r>
    </w:p>
    <w:bookmarkEnd w:id="1091"/>
    <w:p w:rsidR="00B2557E" w:rsidRDefault="00F933E3">
      <w:pPr>
        <w:pStyle w:val="a6"/>
        <w:rPr>
          <w:shd w:val="clear" w:color="auto" w:fill="F0F0F0"/>
        </w:rPr>
      </w:pPr>
      <w:r>
        <w:t xml:space="preserve"> </w:t>
      </w:r>
      <w:hyperlink r:id="rId743"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абзаца было приостановлено по 31 декабря 2021 г. включительно</w:t>
      </w:r>
    </w:p>
    <w:p w:rsidR="00B2557E" w:rsidRDefault="00F933E3">
      <w:r>
        <w:t xml:space="preserve">о наличии в местном бюджете бюджетных ассигнований на исполнение расходных обязательств муниципального образования, возникающих при реализации мероприятий, направленных на создание, открытие и организацию деятельности сети детских технопарков "Кванториум", в объеме, необходимом для их исполнения, с учетом предельного уровня софинансирования Свердловской областью указанных расходных обязательств муниципального образования, установленного в </w:t>
      </w:r>
      <w:hyperlink w:anchor="sub_111100" w:history="1">
        <w:r>
          <w:rPr>
            <w:rStyle w:val="a4"/>
          </w:rPr>
          <w:t>приложении N 1</w:t>
        </w:r>
      </w:hyperlink>
      <w:r>
        <w:t xml:space="preserve"> к настоящему порядку;</w:t>
      </w:r>
    </w:p>
    <w:p w:rsidR="00B2557E" w:rsidRDefault="00F933E3">
      <w:pPr>
        <w:pStyle w:val="a6"/>
        <w:rPr>
          <w:color w:val="000000"/>
          <w:sz w:val="16"/>
          <w:szCs w:val="16"/>
          <w:shd w:val="clear" w:color="auto" w:fill="F0F0F0"/>
        </w:rPr>
      </w:pPr>
      <w:bookmarkStart w:id="1092" w:name="sub_1110713"/>
      <w:r>
        <w:rPr>
          <w:color w:val="000000"/>
          <w:sz w:val="16"/>
          <w:szCs w:val="16"/>
          <w:shd w:val="clear" w:color="auto" w:fill="F0F0F0"/>
        </w:rPr>
        <w:t>ГАРАНТ:</w:t>
      </w:r>
    </w:p>
    <w:bookmarkEnd w:id="1092"/>
    <w:p w:rsidR="00B2557E" w:rsidRDefault="00F933E3">
      <w:pPr>
        <w:pStyle w:val="a6"/>
        <w:rPr>
          <w:shd w:val="clear" w:color="auto" w:fill="F0F0F0"/>
        </w:rPr>
      </w:pPr>
      <w:r>
        <w:t xml:space="preserve"> </w:t>
      </w:r>
      <w:hyperlink r:id="rId744"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абзаца было приостановлено по 31 декабря 2021 г. включительно</w:t>
      </w:r>
    </w:p>
    <w:p w:rsidR="00B2557E" w:rsidRDefault="00F933E3">
      <w:r>
        <w:t>о наличии в местном бюджете бюджетных ассигнований на финансовое обеспечение деятельности детских технопарков "Кванториум", в том числе на оплату труда сотрудников детских технопарков "Кванториум", аренду помещения, коммунальные расходы, расходные материалы, командировочные расходы, дополнительное профессиональное образование сотрудников, участие детей и наставников в соревнованиях, областных и федеральных мероприятиях, обслуживание и содержание имущества;</w:t>
      </w:r>
    </w:p>
    <w:p w:rsidR="00B2557E" w:rsidRDefault="00F933E3">
      <w:r>
        <w:t>о приведении площадок детских технопарков "Кванториум" в соответствие с брендбуком;</w:t>
      </w:r>
    </w:p>
    <w:p w:rsidR="00B2557E" w:rsidRDefault="00F933E3">
      <w:r>
        <w:t>о привлечении внебюджетных средств на реализацию мероприятия в год получения субсидии в размере не менее 10% от объема субсидии;</w:t>
      </w:r>
    </w:p>
    <w:p w:rsidR="00B2557E" w:rsidRDefault="00F933E3">
      <w:pPr>
        <w:pStyle w:val="a6"/>
        <w:rPr>
          <w:color w:val="000000"/>
          <w:sz w:val="16"/>
          <w:szCs w:val="16"/>
          <w:shd w:val="clear" w:color="auto" w:fill="F0F0F0"/>
        </w:rPr>
      </w:pPr>
      <w:bookmarkStart w:id="1093" w:name="sub_111072"/>
      <w:r>
        <w:rPr>
          <w:color w:val="000000"/>
          <w:sz w:val="16"/>
          <w:szCs w:val="16"/>
          <w:shd w:val="clear" w:color="auto" w:fill="F0F0F0"/>
        </w:rPr>
        <w:t>ГАРАНТ:</w:t>
      </w:r>
    </w:p>
    <w:bookmarkEnd w:id="1093"/>
    <w:p w:rsidR="00B2557E" w:rsidRDefault="00F933E3">
      <w:pPr>
        <w:pStyle w:val="a6"/>
        <w:rPr>
          <w:shd w:val="clear" w:color="auto" w:fill="F0F0F0"/>
        </w:rPr>
      </w:pPr>
      <w:r>
        <w:t xml:space="preserve"> </w:t>
      </w:r>
      <w:hyperlink r:id="rId745"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выписки из муниципальной программы, включающей мероприятие, либо гарантийного письма за подписью главы (главы администрации) муниципального образования или уполномоченного им лица о включении мероприятия по созданию детских технопарков "Кванториум" в муниципальную программу в случае прохождения отбора;</w:t>
      </w:r>
    </w:p>
    <w:p w:rsidR="00B2557E" w:rsidRDefault="00F933E3">
      <w:bookmarkStart w:id="1094" w:name="sub_111073"/>
      <w:r>
        <w:t>3) концепции мероприятия.</w:t>
      </w:r>
    </w:p>
    <w:bookmarkEnd w:id="1094"/>
    <w:p w:rsidR="00B2557E" w:rsidRDefault="00F933E3">
      <w:r>
        <w:t>Под концепцией мероприятия подразумевается нормативный правовой акт муниципального образования, утверждающий:</w:t>
      </w:r>
    </w:p>
    <w:p w:rsidR="00B2557E" w:rsidRDefault="00F933E3">
      <w:r>
        <w:t>муниципального координатора - орган местного самоуправления муниципального образования;</w:t>
      </w:r>
    </w:p>
    <w:p w:rsidR="00B2557E" w:rsidRDefault="00F933E3">
      <w:r>
        <w:t>комплекс мер ("дорожную карту") по созданию и функционированию детских технопарков "Кванториум" по форме, установленной Министерством просвещения Российской Федерации;</w:t>
      </w:r>
    </w:p>
    <w:p w:rsidR="00B2557E" w:rsidRDefault="00F933E3">
      <w:r>
        <w:t>описание создаваемого детского технопарка "Кванториум".</w:t>
      </w:r>
    </w:p>
    <w:p w:rsidR="00B2557E" w:rsidRDefault="00F933E3">
      <w:r>
        <w:t>Обязательными разделами к описанию детского технопарка "Кванториум" являются:</w:t>
      </w:r>
    </w:p>
    <w:p w:rsidR="00B2557E" w:rsidRDefault="00F933E3">
      <w:r>
        <w:t>обоснование потребности в реализации мероприятия, в том числе проблематика и планируемые результаты;</w:t>
      </w:r>
    </w:p>
    <w:p w:rsidR="00B2557E" w:rsidRDefault="00F933E3">
      <w:r>
        <w:t>опыт муниципального образования в реализации всероссийских, межрегиональных, областных проектов (мероприятий) в сфере образования за последние три года;</w:t>
      </w:r>
    </w:p>
    <w:p w:rsidR="00B2557E" w:rsidRDefault="00F933E3">
      <w:r>
        <w:t>организационно-правовая форма создаваемой организации (организаций при распределенной модели);</w:t>
      </w:r>
    </w:p>
    <w:p w:rsidR="00B2557E" w:rsidRDefault="00F933E3">
      <w:r>
        <w:t>описание площадки детского технопарка "Кванториум" (общая площадь, перечень функциональных зон с указанием их площади, техническое состояние здания, необходимость капитального/косметического ремонта, информация о собственнике, сроки ввода в эксплуатацию (для строящихся), территориальная доступность для населения);</w:t>
      </w:r>
    </w:p>
    <w:p w:rsidR="00B2557E" w:rsidRDefault="00F933E3">
      <w:bookmarkStart w:id="1095" w:name="sub_111074"/>
      <w:r>
        <w:t>4) иной дополнительной информации.</w:t>
      </w:r>
    </w:p>
    <w:bookmarkEnd w:id="1095"/>
    <w:p w:rsidR="00B2557E" w:rsidRDefault="00F933E3">
      <w:r>
        <w:t>Обязательными приложениями к описанию детского технопарка "Кванториум" являются:</w:t>
      </w:r>
    </w:p>
    <w:p w:rsidR="00B2557E" w:rsidRDefault="00F933E3">
      <w:r>
        <w:t>таблица индикаторов (для каждого создаваемого детского технопарка "Кванториум") по форме, установленной Министерством просвещения Российской Федерации;</w:t>
      </w:r>
    </w:p>
    <w:p w:rsidR="00B2557E" w:rsidRDefault="00F933E3">
      <w:r>
        <w:t>предварительная калькуляция операционных расходов на функционирование детского технопарка "Кванториум";</w:t>
      </w:r>
    </w:p>
    <w:p w:rsidR="00B2557E" w:rsidRDefault="00F933E3">
      <w:r>
        <w:t>зонирование и дизайн-проект в соответствии с брендбуком (для каждого создаваемого детского технопарка "Кванториум" отдельно);</w:t>
      </w:r>
    </w:p>
    <w:p w:rsidR="00B2557E" w:rsidRDefault="00F933E3">
      <w:r>
        <w:t>штатное расписание (для каждого создаваемого детского технопарка "Кванториум" отдельно) по форме, установленной Министерством просвещения Российской Федерации.</w:t>
      </w:r>
    </w:p>
    <w:p w:rsidR="00B2557E" w:rsidRDefault="00F933E3">
      <w:bookmarkStart w:id="1096" w:name="sub_11108"/>
      <w:r>
        <w:t>8. Сроки приема заявок от муниципальных образований на получение субсидий и сроки проведения конкурсного отбора устанавливаются извещением о проведении отбора, которое направляется Министерством в письменной форме всем муниципальным образованиям не позднее 15 рабочих дней до даты окончания приема заявок для отбора.</w:t>
      </w:r>
    </w:p>
    <w:p w:rsidR="00B2557E" w:rsidRDefault="00F933E3">
      <w:pPr>
        <w:pStyle w:val="a6"/>
        <w:rPr>
          <w:color w:val="000000"/>
          <w:sz w:val="16"/>
          <w:szCs w:val="16"/>
          <w:shd w:val="clear" w:color="auto" w:fill="F0F0F0"/>
        </w:rPr>
      </w:pPr>
      <w:bookmarkStart w:id="1097" w:name="sub_11109"/>
      <w:bookmarkEnd w:id="1096"/>
      <w:r>
        <w:rPr>
          <w:color w:val="000000"/>
          <w:sz w:val="16"/>
          <w:szCs w:val="16"/>
          <w:shd w:val="clear" w:color="auto" w:fill="F0F0F0"/>
        </w:rPr>
        <w:t>Информация об изменениях:</w:t>
      </w:r>
    </w:p>
    <w:bookmarkEnd w:id="1097"/>
    <w:p w:rsidR="00B2557E" w:rsidRDefault="00F933E3">
      <w:pPr>
        <w:pStyle w:val="a7"/>
        <w:rPr>
          <w:shd w:val="clear" w:color="auto" w:fill="F0F0F0"/>
        </w:rPr>
      </w:pPr>
      <w:r>
        <w:t xml:space="preserve"> </w:t>
      </w:r>
      <w:r>
        <w:rPr>
          <w:shd w:val="clear" w:color="auto" w:fill="F0F0F0"/>
        </w:rPr>
        <w:t xml:space="preserve">Пункт 9 изменен с 15 августа 2020 г. - </w:t>
      </w:r>
      <w:hyperlink r:id="rId746"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747" w:history="1">
        <w:r>
          <w:rPr>
            <w:rStyle w:val="a4"/>
            <w:shd w:val="clear" w:color="auto" w:fill="F0F0F0"/>
          </w:rPr>
          <w:t>См. предыдущую редакцию</w:t>
        </w:r>
      </w:hyperlink>
    </w:p>
    <w:p w:rsidR="00B2557E" w:rsidRDefault="00F933E3">
      <w:r>
        <w:t xml:space="preserve">9. Конкурсный отбор осуществляется комиссией, создаваемой Министерством в срок, не превышающий 30 рабочих дней после завершения приема заявок с приложением документов, указанных в </w:t>
      </w:r>
      <w:hyperlink w:anchor="sub_11107" w:history="1">
        <w:r>
          <w:rPr>
            <w:rStyle w:val="a4"/>
          </w:rPr>
          <w:t>пункте 7</w:t>
        </w:r>
      </w:hyperlink>
      <w:r>
        <w:t xml:space="preserve"> настоящего порядка. Муниципальное образование считается прошедшим отбор в случае соответствия представленной заявки всем критериям, указанным в </w:t>
      </w:r>
      <w:hyperlink w:anchor="sub_11106" w:history="1">
        <w:r>
          <w:rPr>
            <w:rStyle w:val="a4"/>
          </w:rPr>
          <w:t>пункте 6</w:t>
        </w:r>
      </w:hyperlink>
      <w:r>
        <w:t xml:space="preserve"> настоящего порядка, при наличии всех документов, указанных в пункте 7 настоящего порядка.</w:t>
      </w:r>
    </w:p>
    <w:p w:rsidR="00B2557E" w:rsidRDefault="00F933E3">
      <w:bookmarkStart w:id="1098" w:name="sub_11110"/>
      <w:r>
        <w:t>10. Нарушение срока подачи заявки является основанием для оставления заявки без рассмотрения.</w:t>
      </w:r>
    </w:p>
    <w:p w:rsidR="00B2557E" w:rsidRDefault="00F933E3">
      <w:bookmarkStart w:id="1099" w:name="sub_11111"/>
      <w:bookmarkEnd w:id="1098"/>
      <w:r>
        <w:t>11. Результаты конкурсного отбора размещаются на официальном сайте Министерства в информационно-телекоммуникационной сети "Интернет" (</w:t>
      </w:r>
      <w:hyperlink r:id="rId748" w:history="1">
        <w:r>
          <w:rPr>
            <w:rStyle w:val="a4"/>
          </w:rPr>
          <w:t>www.minobraz.egov66.ru</w:t>
        </w:r>
      </w:hyperlink>
      <w:r>
        <w:t>) не позднее 10 рабочих дней после завершения отбора.</w:t>
      </w:r>
    </w:p>
    <w:p w:rsidR="00B2557E" w:rsidRDefault="00F933E3">
      <w:bookmarkStart w:id="1100" w:name="sub_11112"/>
      <w:bookmarkEnd w:id="1099"/>
      <w:r>
        <w:t>12. Субсидии подлежат зачислению в доходы местных бюджетов и расходованию по разделу 0700 "Образование", подразделу 0703 "Дополнительное образование".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bookmarkEnd w:id="1100"/>
    <w:p w:rsidR="00B2557E" w:rsidRDefault="00F933E3">
      <w:r>
        <w:t xml:space="preserve">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749" w:history="1">
        <w:r>
          <w:rPr>
            <w:rStyle w:val="a4"/>
          </w:rPr>
          <w:t>бюджетным</w:t>
        </w:r>
      </w:hyperlink>
      <w:r>
        <w:t xml:space="preserve">, </w:t>
      </w:r>
      <w:hyperlink r:id="rId750" w:history="1">
        <w:r>
          <w:rPr>
            <w:rStyle w:val="a4"/>
          </w:rPr>
          <w:t>административным</w:t>
        </w:r>
      </w:hyperlink>
      <w:r>
        <w:t xml:space="preserve"> и </w:t>
      </w:r>
      <w:hyperlink r:id="rId751" w:history="1">
        <w:r>
          <w:rPr>
            <w:rStyle w:val="a4"/>
          </w:rPr>
          <w:t>уголовным</w:t>
        </w:r>
      </w:hyperlink>
      <w:r>
        <w:t xml:space="preserve"> законодательством Российской Федерации.</w:t>
      </w:r>
    </w:p>
    <w:p w:rsidR="00B2557E" w:rsidRDefault="00F933E3">
      <w:bookmarkStart w:id="1101" w:name="sub_11113"/>
      <w:r>
        <w:t>13. Субсидии предоставляются на основании соглашений о предоставлении и использовании субсидий (далее - Соглашение), заключаемых Министерством с органами местного самоуправления муниципальных образований в соответствии с типовой формой соглашения, утвержденной Министерством финансов Свердловской области.</w:t>
      </w:r>
    </w:p>
    <w:p w:rsidR="00B2557E" w:rsidRDefault="00F933E3">
      <w:bookmarkStart w:id="1102" w:name="sub_11114"/>
      <w:bookmarkEnd w:id="1101"/>
      <w:r>
        <w:t>14. Соглашение заключается при условии представления органом местного самоуправления муниципального образования следующих документов:</w:t>
      </w:r>
    </w:p>
    <w:p w:rsidR="00B2557E" w:rsidRDefault="00F933E3">
      <w:bookmarkStart w:id="1103" w:name="sub_111141"/>
      <w:bookmarkEnd w:id="1102"/>
      <w:r>
        <w:t>1) проекта Соглашения за подписью главы муниципального образования или уполномоченного им лица в двух экземплярах;</w:t>
      </w:r>
    </w:p>
    <w:p w:rsidR="00B2557E" w:rsidRDefault="00F933E3">
      <w:pPr>
        <w:pStyle w:val="a6"/>
        <w:rPr>
          <w:color w:val="000000"/>
          <w:sz w:val="16"/>
          <w:szCs w:val="16"/>
          <w:shd w:val="clear" w:color="auto" w:fill="F0F0F0"/>
        </w:rPr>
      </w:pPr>
      <w:bookmarkStart w:id="1104" w:name="sub_111142"/>
      <w:bookmarkEnd w:id="1103"/>
      <w:r>
        <w:rPr>
          <w:color w:val="000000"/>
          <w:sz w:val="16"/>
          <w:szCs w:val="16"/>
          <w:shd w:val="clear" w:color="auto" w:fill="F0F0F0"/>
        </w:rPr>
        <w:t>ГАРАНТ:</w:t>
      </w:r>
    </w:p>
    <w:bookmarkEnd w:id="1104"/>
    <w:p w:rsidR="00B2557E" w:rsidRDefault="00F933E3">
      <w:pPr>
        <w:pStyle w:val="a6"/>
        <w:rPr>
          <w:shd w:val="clear" w:color="auto" w:fill="F0F0F0"/>
        </w:rPr>
      </w:pPr>
      <w:r>
        <w:t xml:space="preserve"> </w:t>
      </w:r>
      <w:hyperlink r:id="rId752"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выписки из решения о местном бюджете муниципального образования (сводной бюджетной росписи местного бюджета) на текущий финансовый год и последующий период, предусматривающего бюджетные ассигнования на обеспечение мероприятий по созданию детских технопарков "Кванториум";</w:t>
      </w:r>
    </w:p>
    <w:p w:rsidR="00B2557E" w:rsidRDefault="00F933E3">
      <w:pPr>
        <w:pStyle w:val="a6"/>
        <w:rPr>
          <w:color w:val="000000"/>
          <w:sz w:val="16"/>
          <w:szCs w:val="16"/>
          <w:shd w:val="clear" w:color="auto" w:fill="F0F0F0"/>
        </w:rPr>
      </w:pPr>
      <w:bookmarkStart w:id="1105" w:name="sub_111143"/>
      <w:r>
        <w:rPr>
          <w:color w:val="000000"/>
          <w:sz w:val="16"/>
          <w:szCs w:val="16"/>
          <w:shd w:val="clear" w:color="auto" w:fill="F0F0F0"/>
        </w:rPr>
        <w:t>ГАРАНТ:</w:t>
      </w:r>
    </w:p>
    <w:bookmarkEnd w:id="1105"/>
    <w:p w:rsidR="00B2557E" w:rsidRDefault="00F933E3">
      <w:pPr>
        <w:pStyle w:val="a6"/>
        <w:rPr>
          <w:shd w:val="clear" w:color="auto" w:fill="F0F0F0"/>
        </w:rPr>
      </w:pPr>
      <w:r>
        <w:t xml:space="preserve"> </w:t>
      </w:r>
      <w:hyperlink r:id="rId753"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3) выписки из утвержденной муниципальной программы, содержащей мероприятие по созданию детских технопарков "Кванториум" (с указанием объемов финансирования за счет средств областного и местного бюджетов в текущем году).</w:t>
      </w:r>
    </w:p>
    <w:p w:rsidR="00B2557E" w:rsidRDefault="00F933E3">
      <w:bookmarkStart w:id="1106" w:name="sub_11115"/>
      <w:r>
        <w:t xml:space="preserve">15. Органы местного самоуправления представляют указанные в </w:t>
      </w:r>
      <w:hyperlink w:anchor="sub_11114" w:history="1">
        <w:r>
          <w:rPr>
            <w:rStyle w:val="a4"/>
          </w:rPr>
          <w:t>пункте 14</w:t>
        </w:r>
      </w:hyperlink>
      <w:r>
        <w:t xml:space="preserve"> настоящего порядка документы в течение 15 календарных дней с даты получения от Министерства письменного уведомления о необходимости заключения Соглашения.</w:t>
      </w:r>
    </w:p>
    <w:p w:rsidR="00B2557E" w:rsidRDefault="00F933E3">
      <w:bookmarkStart w:id="1107" w:name="sub_11116"/>
      <w:bookmarkEnd w:id="1106"/>
      <w:r>
        <w:t>16. В случае неисполнения органами местного самоуправления муниципальных образований соблюдения срока для заключения Соглашений Министерство в срок не более 110 календарных дней с даты направления администрациям муниципальных образований уведомлений о необходимости заключения Соглашений проводит дополнительный конкурсный отбор.</w:t>
      </w:r>
    </w:p>
    <w:p w:rsidR="00B2557E" w:rsidRDefault="00F933E3">
      <w:bookmarkStart w:id="1108" w:name="sub_11117"/>
      <w:bookmarkEnd w:id="1107"/>
      <w:r>
        <w:t>17. Показателем результативности использования субсидии является число детей, охваченных деятельностью детских технопарков "Кванториум" (мобильных технопарков "Кванториум") и другими проектами, направленными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B2557E" w:rsidRDefault="00F933E3">
      <w:bookmarkStart w:id="1109" w:name="sub_11118"/>
      <w:bookmarkEnd w:id="1108"/>
      <w:r>
        <w:t>18.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показателя результативности использования субсидии оказалось невозможным вследствие обстоятельств непреодолимой силы, изменения значений целевых показателей государственных программ Свердловской области, а также сокращения размера субсидии.</w:t>
      </w:r>
    </w:p>
    <w:p w:rsidR="00B2557E" w:rsidRDefault="00F933E3">
      <w:bookmarkStart w:id="1110" w:name="sub_11119"/>
      <w:bookmarkEnd w:id="1109"/>
      <w:r>
        <w:t xml:space="preserve">19. В рамках исполнения Соглашений обязательством органов местного самоуправления муниципальных образований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754"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755"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случае если начальная (максимальная) цена контракта составляет пять миллионов рублей и более.</w:t>
      </w:r>
    </w:p>
    <w:p w:rsidR="00B2557E" w:rsidRDefault="00F933E3">
      <w:bookmarkStart w:id="1111" w:name="sub_11120"/>
      <w:bookmarkEnd w:id="1110"/>
      <w:r>
        <w:t>20. В случае возникновения у муниципального образования при заключении муниципальных контрактов (договоров) экономии средств субсидии и (или) средств местного бюджета муниципальное образование не позднее 1 декабря года предоставления субсидии письменно согласует с Министерством возможность использования сэкономленных бюджетных средств на дополнительное обеспечение мероприятий по созданию и открытию детских технопарков "Кванториум".</w:t>
      </w:r>
    </w:p>
    <w:p w:rsidR="00B2557E" w:rsidRDefault="00F933E3">
      <w:bookmarkStart w:id="1112" w:name="sub_11121"/>
      <w:bookmarkEnd w:id="1111"/>
      <w:r>
        <w:t>21.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1113" w:name="sub_11122"/>
      <w:bookmarkEnd w:id="1112"/>
      <w:r>
        <w:t>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выполнения показателя результативности использования субсидии, объем средств, подлежащих возврату в доход областного бюджета, рассчитывается по формуле</w:t>
      </w:r>
    </w:p>
    <w:bookmarkEnd w:id="1113"/>
    <w:p w:rsidR="00B2557E" w:rsidRDefault="00B2557E"/>
    <w:p w:rsidR="00B2557E" w:rsidRDefault="00F933E3">
      <w:pPr>
        <w:ind w:firstLine="698"/>
        <w:jc w:val="center"/>
      </w:pPr>
      <w:r>
        <w:rPr>
          <w:noProof/>
        </w:rPr>
        <w:drawing>
          <wp:inline distT="0" distB="0" distL="0" distR="0">
            <wp:extent cx="2057400" cy="23622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56"/>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57"/>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местному бюджету в текущем финансовом году.</w:t>
      </w:r>
    </w:p>
    <w:p w:rsidR="00B2557E" w:rsidRDefault="00F933E3">
      <w:r>
        <w:t>При расчете объема средств, подлежащих возврату, в размере субсидии, предоставленной местному бюджету в текущем финансовом году (</w:t>
      </w:r>
      <w:r>
        <w:rPr>
          <w:noProof/>
        </w:rPr>
        <w:drawing>
          <wp:inline distT="0" distB="0" distL="0" distR="0">
            <wp:extent cx="853440" cy="23622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58"/>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главным администратором средств местного бюджета.</w:t>
      </w:r>
    </w:p>
    <w:p w:rsidR="00B2557E" w:rsidRDefault="00F933E3">
      <w:r>
        <w:t>Решение о достижении (недостижении) муниципальным образованием значения показателя результативности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показателя результативности использования субсидии.</w:t>
      </w:r>
    </w:p>
    <w:p w:rsidR="00B2557E" w:rsidRDefault="00F933E3">
      <w:r>
        <w:t>Решение о недостижении значения показателя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значения показателя результативности использования субсидии направляет муниципальному образованию письменное требование о возврате средств с указанием объема средств, подлежащим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114" w:name="sub_11123"/>
      <w:r>
        <w:t>23.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значения показателя результативности использования субсидии при наличии обстоятельств непреодолимой силы.</w:t>
      </w:r>
    </w:p>
    <w:p w:rsidR="00B2557E" w:rsidRDefault="00F933E3">
      <w:bookmarkStart w:id="1115" w:name="sub_1112302"/>
      <w:bookmarkEnd w:id="1114"/>
      <w:r>
        <w:t xml:space="preserve">К ходатайству должны быть приложены документы, подтверждающие обстоятельства, указанные в </w:t>
      </w:r>
      <w:hyperlink w:anchor="sub_11123" w:history="1">
        <w:r>
          <w:rPr>
            <w:rStyle w:val="a4"/>
          </w:rPr>
          <w:t>части первой</w:t>
        </w:r>
      </w:hyperlink>
      <w:r>
        <w:t xml:space="preserve"> настоящего пункта.</w:t>
      </w:r>
    </w:p>
    <w:bookmarkEnd w:id="1115"/>
    <w:p w:rsidR="00B2557E" w:rsidRDefault="00F933E3">
      <w:r>
        <w:t>В ходатайстве должен быть обоснован новый срок достижения значения показателя результативности использования субсидии.</w:t>
      </w:r>
    </w:p>
    <w:p w:rsidR="00B2557E" w:rsidRDefault="00F933E3">
      <w:r>
        <w:t xml:space="preserve">Министерство рассматривает документы, указанные в </w:t>
      </w:r>
      <w:hyperlink w:anchor="sub_11123" w:history="1">
        <w:r>
          <w:rPr>
            <w:rStyle w:val="a4"/>
          </w:rPr>
          <w:t>частях первой</w:t>
        </w:r>
      </w:hyperlink>
      <w:r>
        <w:t xml:space="preserve"> и </w:t>
      </w:r>
      <w:hyperlink w:anchor="sub_1112302" w:history="1">
        <w:r>
          <w:rPr>
            <w:rStyle w:val="a4"/>
          </w:rPr>
          <w:t>второй</w:t>
        </w:r>
      </w:hyperlink>
      <w:r>
        <w:t xml:space="preserve"> настоящего пункта, в течение 5 рабочих дней со дня их поступления и принимает мотивированное решение:</w:t>
      </w:r>
    </w:p>
    <w:p w:rsidR="00B2557E" w:rsidRDefault="00F933E3">
      <w:bookmarkStart w:id="1116" w:name="sub_111231"/>
      <w:r>
        <w:t>1) о продлении срока достижения значений показателей результативности использования субсидии;</w:t>
      </w:r>
    </w:p>
    <w:p w:rsidR="00B2557E" w:rsidRDefault="00F933E3">
      <w:bookmarkStart w:id="1117" w:name="sub_111232"/>
      <w:bookmarkEnd w:id="1116"/>
      <w:r>
        <w:t>2) об отказе в продлении срока достижения значений показателей результативности использования субсидии.</w:t>
      </w:r>
    </w:p>
    <w:bookmarkEnd w:id="1117"/>
    <w:p w:rsidR="00B2557E" w:rsidRDefault="00F933E3">
      <w:r>
        <w:t xml:space="preserve">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 указанных в </w:t>
      </w:r>
      <w:hyperlink w:anchor="sub_11123" w:history="1">
        <w:r>
          <w:rPr>
            <w:rStyle w:val="a4"/>
          </w:rPr>
          <w:t>части первой</w:t>
        </w:r>
      </w:hyperlink>
      <w:r>
        <w:t xml:space="preserve"> настоящего пункта.</w:t>
      </w:r>
    </w:p>
    <w:p w:rsidR="00B2557E" w:rsidRDefault="00F933E3">
      <w:r>
        <w:t>Министерство информирует муниципальное образование о принятом решении в письменной форме.</w:t>
      </w:r>
    </w:p>
    <w:p w:rsidR="00B2557E" w:rsidRDefault="00F933E3">
      <w:r>
        <w:t>В случае принятия решения о продлении срока достижения значения показателя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значения показателя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значение показателя результативности использования субсидии не достигнуто, Министерство не позднее 10 рабочих дней со дня окончания указанного срока принимает новое решение о недостижении значений показателей и направляет требование муниципальному образованию.</w:t>
      </w:r>
    </w:p>
    <w:p w:rsidR="00B2557E" w:rsidRDefault="00F933E3">
      <w:r>
        <w:t>Средства, подлежащие возврату, в объеме, определенном решением Министерства, подлежат возврату в доход областного бюджета не позднее 10 рабочих дней со дня получения требования.</w:t>
      </w:r>
    </w:p>
    <w:p w:rsidR="00B2557E" w:rsidRDefault="00F933E3">
      <w:r>
        <w:t xml:space="preserve">В случае невыполнения муниципальным образованием требований в сроки, установленные </w:t>
      </w:r>
      <w:hyperlink w:anchor="sub_11122" w:history="1">
        <w:r>
          <w:rPr>
            <w:rStyle w:val="a4"/>
          </w:rPr>
          <w:t>пунктами 22</w:t>
        </w:r>
      </w:hyperlink>
      <w:r>
        <w:t xml:space="preserve"> и </w:t>
      </w:r>
      <w:hyperlink w:anchor="sub_11123" w:history="1">
        <w:r>
          <w:rPr>
            <w:rStyle w:val="a4"/>
          </w:rPr>
          <w:t>23</w:t>
        </w:r>
      </w:hyperlink>
      <w:r>
        <w:t xml:space="preserve"> настоящего порядка, Министерство принимает меры по взысканию средств, подлежащих возврату, в судебном порядке.</w:t>
      </w:r>
    </w:p>
    <w:p w:rsidR="00B2557E" w:rsidRDefault="00F933E3">
      <w:bookmarkStart w:id="1118" w:name="sub_11124"/>
      <w:r>
        <w:t>24.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уровня софинансирования от фактического объема бюджетных средств, направленных на создание современной образовательной среды в финансовом году.</w:t>
      </w:r>
    </w:p>
    <w:bookmarkEnd w:id="1118"/>
    <w:p w:rsidR="00B2557E" w:rsidRDefault="00F933E3">
      <w:r>
        <w:t>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показателя результативности использования субсидии.</w:t>
      </w:r>
    </w:p>
    <w:p w:rsidR="00B2557E" w:rsidRDefault="00F933E3">
      <w:r>
        <w:t>Решение о несоблюдении муниципальным образованием уровня софинансирования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муниципальному образованию письменное требование о возврате средств с указанием объема средств, подлежащим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119" w:name="sub_11125"/>
      <w:r>
        <w:t>25. В случае возникновения у муниципального образования при заключении муниципальных контрактов (договоров) экономии средств субсидии и (или) средств местного бюджета муниципальное образование не позднее 1 декабря года предоставления субсидии письменно согласует с Министерством возможность использования сэкономленных бюджетных средств на дополнительное обеспечение мероприятий по созданию детских технопарков "Кванториум".</w:t>
      </w:r>
    </w:p>
    <w:p w:rsidR="00B2557E" w:rsidRDefault="00F933E3">
      <w:bookmarkStart w:id="1120" w:name="sub_11126"/>
      <w:bookmarkEnd w:id="1119"/>
      <w:r>
        <w:t xml:space="preserve">26. В случае если муниципальным образованием по состоянию на 31 декабря года предоставления субсидии нарушены обязательства, указанные в </w:t>
      </w:r>
      <w:hyperlink w:anchor="sub_11124" w:history="1">
        <w:r>
          <w:rPr>
            <w:rStyle w:val="a4"/>
          </w:rPr>
          <w:t>пункте 24</w:t>
        </w:r>
      </w:hyperlink>
      <w:r>
        <w:t xml:space="preserve"> настоящего порядка,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w:t>
      </w:r>
    </w:p>
    <w:bookmarkEnd w:id="1120"/>
    <w:p w:rsidR="00B2557E" w:rsidRDefault="00F933E3">
      <w:r>
        <w:t>Решение о несоблюдении муниципальным образованием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детских технопарков "Кванториум"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показателя результативности использования субсидии.</w:t>
      </w:r>
    </w:p>
    <w:p w:rsidR="00B2557E" w:rsidRDefault="00F933E3">
      <w:r>
        <w:t>Решение о несоблюдении муниципальным образованием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детских технопарков "Кванториум" принимается в форме приказа Министерства.</w:t>
      </w:r>
    </w:p>
    <w:p w:rsidR="00B2557E" w:rsidRDefault="00F933E3">
      <w:r>
        <w:t>Министерство не позднее 5 рабочих дней со дня принятия решения о несоблюдении обязательств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детских технопарков "Кванториум" направляет муниципальному образованию письменное требование о возврате средств с указанием объема средств, подлежащих возврату, реквизитов для возврата средств,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121" w:name="sub_11127"/>
      <w:r>
        <w:t xml:space="preserve">27. Неиспользованные остатки субсидий подлежат возврату в областной бюджет в сроки, установленные </w:t>
      </w:r>
      <w:hyperlink r:id="rId759" w:history="1">
        <w:r>
          <w:rPr>
            <w:rStyle w:val="a4"/>
          </w:rPr>
          <w:t>бюджетным законодательством</w:t>
        </w:r>
      </w:hyperlink>
      <w:r>
        <w:t xml:space="preserve"> Российской Федерации.</w:t>
      </w:r>
    </w:p>
    <w:bookmarkEnd w:id="1121"/>
    <w:p w:rsidR="00B2557E" w:rsidRDefault="00F933E3">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B2557E" w:rsidRDefault="00F933E3">
      <w:bookmarkStart w:id="1122" w:name="sub_11128"/>
      <w:r>
        <w:t>28. Контроль за соблюдением муниципальным образованием цели, условий и порядка предоставления субсидии осуществляется Министерством.</w:t>
      </w:r>
    </w:p>
    <w:bookmarkEnd w:id="1122"/>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123" w:name="sub_11128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w:t>
      </w:r>
    </w:p>
    <w:bookmarkEnd w:id="1123"/>
    <w:p w:rsidR="00B2557E" w:rsidRDefault="00F933E3">
      <w:r>
        <w:t>Требование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1128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124" w:name="sub_11129"/>
      <w:r>
        <w:t xml:space="preserve">29. Контроль за соблюдением муниципальным образованием цели,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760"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124"/>
    <w:p w:rsidR="00B2557E" w:rsidRDefault="00B2557E"/>
    <w:p w:rsidR="00B2557E" w:rsidRDefault="00F933E3">
      <w:pPr>
        <w:pStyle w:val="a6"/>
        <w:rPr>
          <w:color w:val="000000"/>
          <w:sz w:val="16"/>
          <w:szCs w:val="16"/>
          <w:shd w:val="clear" w:color="auto" w:fill="F0F0F0"/>
        </w:rPr>
      </w:pPr>
      <w:bookmarkStart w:id="1125" w:name="sub_111100"/>
      <w:r>
        <w:rPr>
          <w:color w:val="000000"/>
          <w:sz w:val="16"/>
          <w:szCs w:val="16"/>
          <w:shd w:val="clear" w:color="auto" w:fill="F0F0F0"/>
        </w:rPr>
        <w:t>Информация об изменениях:</w:t>
      </w:r>
    </w:p>
    <w:bookmarkEnd w:id="1125"/>
    <w:p w:rsidR="00B2557E" w:rsidRDefault="00F933E3">
      <w:pPr>
        <w:pStyle w:val="a7"/>
        <w:rPr>
          <w:shd w:val="clear" w:color="auto" w:fill="F0F0F0"/>
        </w:rPr>
      </w:pPr>
      <w:r>
        <w:t xml:space="preserve"> </w:t>
      </w:r>
      <w:r>
        <w:rPr>
          <w:shd w:val="clear" w:color="auto" w:fill="F0F0F0"/>
        </w:rPr>
        <w:t xml:space="preserve">Приложение 1 изменено. - </w:t>
      </w:r>
      <w:hyperlink r:id="rId761" w:history="1">
        <w:r>
          <w:rPr>
            <w:rStyle w:val="a4"/>
            <w:shd w:val="clear" w:color="auto" w:fill="F0F0F0"/>
          </w:rPr>
          <w:t xml:space="preserve">Постановление </w:t>
        </w:r>
      </w:hyperlink>
      <w:r>
        <w:rPr>
          <w:shd w:val="clear" w:color="auto" w:fill="F0F0F0"/>
        </w:rPr>
        <w:t>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762"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763"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1100" w:history="1">
        <w:r>
          <w:rPr>
            <w:rStyle w:val="a4"/>
            <w:rFonts w:ascii="Arial" w:hAnsi="Arial" w:cs="Arial"/>
          </w:rPr>
          <w:t>Порядку</w:t>
        </w:r>
      </w:hyperlink>
      <w:r>
        <w:rPr>
          <w:rStyle w:val="a3"/>
          <w:rFonts w:ascii="Arial" w:hAnsi="Arial" w:cs="Arial"/>
        </w:rPr>
        <w:br/>
        <w:t>предоставления и распределения</w:t>
      </w:r>
      <w:r>
        <w:rPr>
          <w:rStyle w:val="a3"/>
          <w:rFonts w:ascii="Arial" w:hAnsi="Arial" w:cs="Arial"/>
        </w:rPr>
        <w:br/>
        <w:t>субсидий из областного бюджета</w:t>
      </w:r>
      <w:r>
        <w:rPr>
          <w:rStyle w:val="a3"/>
          <w:rFonts w:ascii="Arial" w:hAnsi="Arial" w:cs="Arial"/>
        </w:rPr>
        <w:br/>
        <w:t>бюджетам 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реализацию мероприятий,</w:t>
      </w:r>
      <w:r>
        <w:rPr>
          <w:rStyle w:val="a3"/>
          <w:rFonts w:ascii="Arial" w:hAnsi="Arial" w:cs="Arial"/>
        </w:rPr>
        <w:br/>
        <w:t>направленных на создание,</w:t>
      </w:r>
      <w:r>
        <w:rPr>
          <w:rStyle w:val="a3"/>
          <w:rFonts w:ascii="Arial" w:hAnsi="Arial" w:cs="Arial"/>
        </w:rPr>
        <w:br/>
        <w:t>открытие и организацию деятельности</w:t>
      </w:r>
      <w:r>
        <w:rPr>
          <w:rStyle w:val="a3"/>
          <w:rFonts w:ascii="Arial" w:hAnsi="Arial" w:cs="Arial"/>
        </w:rPr>
        <w:br/>
        <w:t>сети детских технопарков "Кванториум"</w:t>
      </w:r>
      <w:r>
        <w:rPr>
          <w:rStyle w:val="a3"/>
          <w:rFonts w:ascii="Arial" w:hAnsi="Arial" w:cs="Arial"/>
        </w:rPr>
        <w:br/>
        <w:t>в муниципальных образованиях</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реализации мероприятий, направленных на создание, открытие и организацию деятельности сети детских технопарков "Кванториум" в муниципальных образованиях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540"/>
        <w:gridCol w:w="2800"/>
        <w:gridCol w:w="2240"/>
        <w:gridCol w:w="210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w:t>
            </w:r>
          </w:p>
          <w:p w:rsidR="00B2557E" w:rsidRDefault="00F933E3">
            <w:pPr>
              <w:pStyle w:val="aa"/>
              <w:jc w:val="center"/>
            </w:pPr>
            <w:r>
              <w:t>строки</w:t>
            </w:r>
          </w:p>
        </w:tc>
        <w:tc>
          <w:tcPr>
            <w:tcW w:w="154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w:t>
            </w:r>
            <w:hyperlink w:anchor="sub_111111" w:history="1">
              <w:r>
                <w:rPr>
                  <w:rStyle w:val="a4"/>
                </w:rPr>
                <w:t>*</w:t>
              </w:r>
            </w:hyperlink>
          </w:p>
        </w:tc>
        <w:tc>
          <w:tcPr>
            <w:tcW w:w="28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4340" w:type="dxa"/>
            <w:gridSpan w:val="2"/>
            <w:tcBorders>
              <w:top w:val="single" w:sz="4" w:space="0" w:color="auto"/>
              <w:left w:val="single" w:sz="4" w:space="0" w:color="auto"/>
              <w:bottom w:val="single" w:sz="4" w:space="0" w:color="auto"/>
            </w:tcBorders>
          </w:tcPr>
          <w:p w:rsidR="00B2557E" w:rsidRDefault="00F933E3">
            <w:pPr>
              <w:pStyle w:val="aa"/>
              <w:jc w:val="center"/>
            </w:pPr>
            <w:r>
              <w:t>Коэффициент, определяющий долю расходов на создание, открытие и организацию деятельности сети детских технопарков "Кванториум" в муниципальных образованиях</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154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80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за счет средств субсидий из областного бюджета местным бюджетам</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за счет средств бюджета i-го муниципального образования</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5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60 (включительно)</w:t>
            </w: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0,5</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0,50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5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0,52</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0,48</w:t>
            </w:r>
          </w:p>
        </w:tc>
      </w:tr>
    </w:tbl>
    <w:p w:rsidR="00B2557E" w:rsidRDefault="00B2557E"/>
    <w:p w:rsidR="00B2557E" w:rsidRDefault="00F933E3">
      <w:bookmarkStart w:id="1126" w:name="sub_111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 расположенных на территории Свердловской области.</w:t>
      </w:r>
    </w:p>
    <w:bookmarkEnd w:id="1126"/>
    <w:p w:rsidR="00B2557E" w:rsidRDefault="00B2557E"/>
    <w:p w:rsidR="00B2557E" w:rsidRDefault="00F933E3">
      <w:pPr>
        <w:pStyle w:val="a6"/>
        <w:rPr>
          <w:color w:val="000000"/>
          <w:sz w:val="16"/>
          <w:szCs w:val="16"/>
          <w:shd w:val="clear" w:color="auto" w:fill="F0F0F0"/>
        </w:rPr>
      </w:pPr>
      <w:bookmarkStart w:id="1127" w:name="sub_111200"/>
      <w:r>
        <w:rPr>
          <w:color w:val="000000"/>
          <w:sz w:val="16"/>
          <w:szCs w:val="16"/>
          <w:shd w:val="clear" w:color="auto" w:fill="F0F0F0"/>
        </w:rPr>
        <w:t>Информация об изменениях:</w:t>
      </w:r>
    </w:p>
    <w:bookmarkEnd w:id="1127"/>
    <w:p w:rsidR="00B2557E" w:rsidRDefault="00F933E3">
      <w:pPr>
        <w:pStyle w:val="a7"/>
        <w:rPr>
          <w:shd w:val="clear" w:color="auto" w:fill="F0F0F0"/>
        </w:rPr>
      </w:pPr>
      <w:r>
        <w:t xml:space="preserve"> </w:t>
      </w:r>
      <w:r>
        <w:rPr>
          <w:shd w:val="clear" w:color="auto" w:fill="F0F0F0"/>
        </w:rPr>
        <w:t xml:space="preserve">Приложение 11 дополнено приложением 2. - </w:t>
      </w:r>
      <w:hyperlink r:id="rId764"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765"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1100" w:history="1">
        <w:r>
          <w:rPr>
            <w:rStyle w:val="a4"/>
            <w:rFonts w:ascii="Arial" w:hAnsi="Arial" w:cs="Arial"/>
          </w:rPr>
          <w:t>Порядку</w:t>
        </w:r>
      </w:hyperlink>
      <w:r>
        <w:rPr>
          <w:rStyle w:val="a3"/>
          <w:rFonts w:ascii="Arial" w:hAnsi="Arial" w:cs="Arial"/>
        </w:rPr>
        <w:br/>
        <w:t>предоставления и распределения</w:t>
      </w:r>
      <w:r>
        <w:rPr>
          <w:rStyle w:val="a3"/>
          <w:rFonts w:ascii="Arial" w:hAnsi="Arial" w:cs="Arial"/>
        </w:rPr>
        <w:br/>
        <w:t>субсидий из областного бюджета</w:t>
      </w:r>
      <w:r>
        <w:rPr>
          <w:rStyle w:val="a3"/>
          <w:rFonts w:ascii="Arial" w:hAnsi="Arial" w:cs="Arial"/>
        </w:rPr>
        <w:br/>
        <w:t>бюджетам муниципальных образований,</w:t>
      </w:r>
      <w:r>
        <w:rPr>
          <w:rStyle w:val="a3"/>
          <w:rFonts w:ascii="Arial" w:hAnsi="Arial" w:cs="Arial"/>
        </w:rPr>
        <w:br/>
        <w:t>расположенных на территории</w:t>
      </w:r>
      <w:r>
        <w:rPr>
          <w:rStyle w:val="a3"/>
          <w:rFonts w:ascii="Arial" w:hAnsi="Arial" w:cs="Arial"/>
        </w:rPr>
        <w:br/>
        <w:t>Свердловской области,</w:t>
      </w:r>
      <w:r>
        <w:rPr>
          <w:rStyle w:val="a3"/>
          <w:rFonts w:ascii="Arial" w:hAnsi="Arial" w:cs="Arial"/>
        </w:rPr>
        <w:br/>
        <w:t>на реализацию мероприятий,</w:t>
      </w:r>
      <w:r>
        <w:rPr>
          <w:rStyle w:val="a3"/>
          <w:rFonts w:ascii="Arial" w:hAnsi="Arial" w:cs="Arial"/>
        </w:rPr>
        <w:br/>
        <w:t>направленных на создание,</w:t>
      </w:r>
      <w:r>
        <w:rPr>
          <w:rStyle w:val="a3"/>
          <w:rFonts w:ascii="Arial" w:hAnsi="Arial" w:cs="Arial"/>
        </w:rPr>
        <w:br/>
        <w:t>открытие и организацию деятельности</w:t>
      </w:r>
      <w:r>
        <w:rPr>
          <w:rStyle w:val="a3"/>
          <w:rFonts w:ascii="Arial" w:hAnsi="Arial" w:cs="Arial"/>
        </w:rPr>
        <w:br/>
        <w:t>сети детских технопарков "Кванториум"</w:t>
      </w:r>
      <w:r>
        <w:rPr>
          <w:rStyle w:val="a3"/>
          <w:rFonts w:ascii="Arial" w:hAnsi="Arial" w:cs="Arial"/>
        </w:rPr>
        <w:br/>
        <w:t>в муниципальных образованиях</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 (далее - субсидия), в планируемом году, определяется по формуле</w:t>
      </w:r>
    </w:p>
    <w:p w:rsidR="00B2557E" w:rsidRDefault="00B2557E"/>
    <w:p w:rsidR="00B2557E" w:rsidRDefault="00F933E3">
      <w:pPr>
        <w:ind w:firstLine="698"/>
        <w:jc w:val="center"/>
      </w:pPr>
      <w:r>
        <w:rPr>
          <w:noProof/>
        </w:rPr>
        <w:drawing>
          <wp:inline distT="0" distB="0" distL="0" distR="0">
            <wp:extent cx="1798320" cy="259080"/>
            <wp:effectExtent l="1905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66"/>
                    <a:srcRect/>
                    <a:stretch>
                      <a:fillRect/>
                    </a:stretch>
                  </pic:blipFill>
                  <pic:spPr bwMode="auto">
                    <a:xfrm>
                      <a:off x="0" y="0"/>
                      <a:ext cx="179832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67"/>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размер субсидии, выделяемой местному бюджету i-го муниципального образования;</w:t>
      </w:r>
    </w:p>
    <w:p w:rsidR="00B2557E" w:rsidRDefault="00F933E3">
      <w:r>
        <w:rPr>
          <w:noProof/>
        </w:rPr>
        <w:drawing>
          <wp:inline distT="0" distB="0" distL="0" distR="0">
            <wp:extent cx="190500" cy="236220"/>
            <wp:effectExtent l="1905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8"/>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бюджетных средств, необходимых для реализации мероприятий, направленных на создание, открытие и организацию деятельности сети детских технопарков "Кванториум"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rPr>
          <w:noProof/>
        </w:rPr>
        <w:drawing>
          <wp:inline distT="0" distB="0" distL="0" distR="0">
            <wp:extent cx="190500" cy="23622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69"/>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B2557E"/>
    <w:p w:rsidR="00B2557E" w:rsidRDefault="00F933E3">
      <w:pPr>
        <w:pStyle w:val="a6"/>
        <w:rPr>
          <w:color w:val="000000"/>
          <w:sz w:val="16"/>
          <w:szCs w:val="16"/>
          <w:shd w:val="clear" w:color="auto" w:fill="F0F0F0"/>
        </w:rPr>
      </w:pPr>
      <w:bookmarkStart w:id="1128" w:name="sub_11200"/>
      <w:r>
        <w:rPr>
          <w:color w:val="000000"/>
          <w:sz w:val="16"/>
          <w:szCs w:val="16"/>
          <w:shd w:val="clear" w:color="auto" w:fill="F0F0F0"/>
        </w:rPr>
        <w:t>Информация об изменениях:</w:t>
      </w:r>
    </w:p>
    <w:bookmarkEnd w:id="1128"/>
    <w:p w:rsidR="00B2557E" w:rsidRDefault="00F933E3">
      <w:pPr>
        <w:pStyle w:val="a7"/>
        <w:rPr>
          <w:shd w:val="clear" w:color="auto" w:fill="F0F0F0"/>
        </w:rPr>
      </w:pPr>
      <w:r>
        <w:t xml:space="preserve"> </w:t>
      </w:r>
      <w:r>
        <w:rPr>
          <w:shd w:val="clear" w:color="auto" w:fill="F0F0F0"/>
        </w:rPr>
        <w:t xml:space="preserve">Приложение 12 изменено. - </w:t>
      </w:r>
      <w:hyperlink r:id="rId770"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771"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77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12</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12 ноября 2020 г., 29 июля, 24 декабря 2021 г.</w:t>
      </w:r>
    </w:p>
    <w:p w:rsidR="00B2557E" w:rsidRDefault="00B2557E"/>
    <w:p w:rsidR="00B2557E" w:rsidRDefault="00F933E3">
      <w:bookmarkStart w:id="1129" w:name="sub_112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местным бюджетам на развитие сети муниципальных учреждений по работе с молодежью (далее - субсидии).</w:t>
      </w:r>
    </w:p>
    <w:p w:rsidR="00B2557E" w:rsidRDefault="00F933E3">
      <w:pPr>
        <w:pStyle w:val="a6"/>
        <w:rPr>
          <w:color w:val="000000"/>
          <w:sz w:val="16"/>
          <w:szCs w:val="16"/>
          <w:shd w:val="clear" w:color="auto" w:fill="F0F0F0"/>
        </w:rPr>
      </w:pPr>
      <w:bookmarkStart w:id="1130" w:name="sub_11202"/>
      <w:bookmarkEnd w:id="1129"/>
      <w:r>
        <w:rPr>
          <w:color w:val="000000"/>
          <w:sz w:val="16"/>
          <w:szCs w:val="16"/>
          <w:shd w:val="clear" w:color="auto" w:fill="F0F0F0"/>
        </w:rPr>
        <w:t>Информация об изменениях:</w:t>
      </w:r>
    </w:p>
    <w:bookmarkEnd w:id="1130"/>
    <w:p w:rsidR="00B2557E" w:rsidRDefault="00F933E3">
      <w:pPr>
        <w:pStyle w:val="a7"/>
        <w:rPr>
          <w:shd w:val="clear" w:color="auto" w:fill="F0F0F0"/>
        </w:rPr>
      </w:pPr>
      <w:r>
        <w:t xml:space="preserve"> </w:t>
      </w:r>
      <w:r>
        <w:rPr>
          <w:shd w:val="clear" w:color="auto" w:fill="F0F0F0"/>
        </w:rPr>
        <w:t xml:space="preserve">Пункт 2 изменен с 13 ноября 2020 г. - </w:t>
      </w:r>
      <w:hyperlink r:id="rId773"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774" w:history="1">
        <w:r>
          <w:rPr>
            <w:rStyle w:val="a4"/>
            <w:shd w:val="clear" w:color="auto" w:fill="F0F0F0"/>
          </w:rPr>
          <w:t>См. предыдущую редакцию</w:t>
        </w:r>
      </w:hyperlink>
    </w:p>
    <w:p w:rsidR="00B2557E" w:rsidRDefault="00F933E3">
      <w:r>
        <w:t>2. Субсидии предоставляются в целях софинансирования расходных обязательств муниципальных образований, возникающих при обеспечении мероприятий по развитию сети муниципальных учреждений по работе с молодежью по следующим направлениям:</w:t>
      </w:r>
    </w:p>
    <w:p w:rsidR="00B2557E" w:rsidRDefault="00F933E3">
      <w:bookmarkStart w:id="1131" w:name="sub_112021"/>
      <w:r>
        <w:t>1) приобретение оборудования для строительства молодежной площадки, предназначенной для массового посещения (спортивного комплекса, спортивной площадки, молодежного креативного пространства, творческой площадки, площадки для семейного отдыха), а также оплата услуг по установке и доставке данного оборудования;</w:t>
      </w:r>
    </w:p>
    <w:p w:rsidR="00B2557E" w:rsidRDefault="00F933E3">
      <w:bookmarkStart w:id="1132" w:name="sub_112022"/>
      <w:bookmarkEnd w:id="1131"/>
      <w:r>
        <w:t>2) укрепление материально-технической базы учреждений по работе с молодежью (звуковое оборудование, световое оборудование, фото- и видеооборудование, спортивное снаряжение, инвентарь и оборудование, мебель для игровых комнат, студий технического творчества, секций, кружков, (за исключением мебели для рабочих мест сотрудников муниципальных учреждений), станки для технического творчества, оргтехника, необходимая для подготовки и реализации мероприятий по работе с молодежью), а также оплата расходов по доставке и монтажу данного оборудования.</w:t>
      </w:r>
    </w:p>
    <w:bookmarkEnd w:id="1132"/>
    <w:p w:rsidR="00B2557E" w:rsidRDefault="00F933E3">
      <w:r>
        <w:t xml:space="preserve">Предельный уровень софинансирования Свердловской областью расходных обязательств муниципальных образований на развитие сети муниципальных учреждений по работе с молодежью, установленный исходя из уровня расчетной бюджетной обеспеченности муниципальных образований, приведен в </w:t>
      </w:r>
      <w:hyperlink w:anchor="sub_112100" w:history="1">
        <w:r>
          <w:rPr>
            <w:rStyle w:val="a4"/>
          </w:rPr>
          <w:t>приложении N 1</w:t>
        </w:r>
      </w:hyperlink>
      <w:r>
        <w:t xml:space="preserve"> к настоящему порядку.</w:t>
      </w:r>
    </w:p>
    <w:p w:rsidR="00B2557E" w:rsidRDefault="00F933E3">
      <w:r>
        <w:t>Субсидия может быть предоставлена на обеспечение мероприятий по созданию площадки уличного применения только на земельном участке, принадлежащем на праве пользования муниципальному учреждению по работе с молодежью.</w:t>
      </w:r>
    </w:p>
    <w:p w:rsidR="00B2557E" w:rsidRDefault="00F933E3">
      <w:pPr>
        <w:pStyle w:val="a6"/>
        <w:rPr>
          <w:color w:val="000000"/>
          <w:sz w:val="16"/>
          <w:szCs w:val="16"/>
          <w:shd w:val="clear" w:color="auto" w:fill="F0F0F0"/>
        </w:rPr>
      </w:pPr>
      <w:bookmarkStart w:id="1133" w:name="sub_11203"/>
      <w:r>
        <w:rPr>
          <w:color w:val="000000"/>
          <w:sz w:val="16"/>
          <w:szCs w:val="16"/>
          <w:shd w:val="clear" w:color="auto" w:fill="F0F0F0"/>
        </w:rPr>
        <w:t>Информация об изменениях:</w:t>
      </w:r>
    </w:p>
    <w:bookmarkEnd w:id="1133"/>
    <w:p w:rsidR="00B2557E" w:rsidRDefault="00F933E3">
      <w:pPr>
        <w:pStyle w:val="a7"/>
        <w:rPr>
          <w:shd w:val="clear" w:color="auto" w:fill="F0F0F0"/>
        </w:rPr>
      </w:pPr>
      <w:r>
        <w:t xml:space="preserve"> </w:t>
      </w:r>
      <w:r>
        <w:rPr>
          <w:shd w:val="clear" w:color="auto" w:fill="F0F0F0"/>
        </w:rPr>
        <w:t xml:space="preserve">Пункт 3 изменен с 31 июля 2021 г. - </w:t>
      </w:r>
      <w:hyperlink r:id="rId775"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776" w:history="1">
        <w:r>
          <w:rPr>
            <w:rStyle w:val="a4"/>
            <w:shd w:val="clear" w:color="auto" w:fill="F0F0F0"/>
          </w:rPr>
          <w:t>См. предыдущую редакцию</w:t>
        </w:r>
      </w:hyperlink>
    </w:p>
    <w:p w:rsidR="00B2557E" w:rsidRDefault="00F933E3">
      <w:r>
        <w:t xml:space="preserve">3. В случае направления средств субсидии на строительство площадок уличного применения показателем результативности использования субсидии, представляющим собой конечный результат исполнения муниципальными образованиями расходных обязательств, возникающих при обеспечении мероприятий по развитию сети муниципальных учреждений по работе с молодежью, является количество площадок уличного применения, построенных при учреждениях по работе с молодежью в рамках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(далее - постановление Правительства Свердловской области от 19.12.2019 N 920-ПП).</w:t>
      </w:r>
    </w:p>
    <w:p w:rsidR="00B2557E" w:rsidRDefault="00F933E3">
      <w:r>
        <w:t xml:space="preserve">В случае направления средств субсидии на укрепление материально-технической базы учреждений по работе с молодежью показателем результативности использования субсидии, представляющим собой конечный результат исполнения муниципальными образованиями расходных обязательств, возникающих при обеспечении мероприятий по развитию сети муниципальных учреждений по работе с молодежью, является количество учреждений по работе с молодежью, улучшивших материально-техническую базу в рамках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w:t>
      </w:r>
    </w:p>
    <w:p w:rsidR="00B2557E" w:rsidRDefault="00F933E3">
      <w:bookmarkStart w:id="1134" w:name="sub_11204"/>
      <w:r>
        <w:t>4.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1135" w:name="sub_11205"/>
      <w:bookmarkEnd w:id="1134"/>
      <w:r>
        <w:t>5.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bookmarkStart w:id="1136" w:name="sub_112051"/>
      <w:bookmarkEnd w:id="1135"/>
      <w:r>
        <w:t>1) наличие полного пакета документов в соответствии с приказом Министерства об утверждении формы заявки;</w:t>
      </w:r>
    </w:p>
    <w:p w:rsidR="00B2557E" w:rsidRDefault="00F933E3">
      <w:pPr>
        <w:pStyle w:val="a6"/>
        <w:rPr>
          <w:color w:val="000000"/>
          <w:sz w:val="16"/>
          <w:szCs w:val="16"/>
          <w:shd w:val="clear" w:color="auto" w:fill="F0F0F0"/>
        </w:rPr>
      </w:pPr>
      <w:bookmarkStart w:id="1137" w:name="sub_112052"/>
      <w:bookmarkEnd w:id="1136"/>
      <w:r>
        <w:rPr>
          <w:color w:val="000000"/>
          <w:sz w:val="16"/>
          <w:szCs w:val="16"/>
          <w:shd w:val="clear" w:color="auto" w:fill="F0F0F0"/>
        </w:rPr>
        <w:t>ГАРАНТ:</w:t>
      </w:r>
    </w:p>
    <w:bookmarkEnd w:id="1137"/>
    <w:p w:rsidR="00B2557E" w:rsidRDefault="00F933E3">
      <w:pPr>
        <w:pStyle w:val="a6"/>
        <w:rPr>
          <w:shd w:val="clear" w:color="auto" w:fill="F0F0F0"/>
        </w:rPr>
      </w:pPr>
      <w:r>
        <w:t xml:space="preserve"> </w:t>
      </w:r>
      <w:hyperlink r:id="rId77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наличие муниципальной программы, содержащей мероприятия, направленные на развитие сети учреждений по работе с молодежью, с указанием суммы расходов за счет средств областного и местного бюджетов, средств местного бюджета на каждое мероприятие, указанное в заявке, в размере не менее запрашиваемого размера субсидии из областного бюджета на данное мероприятие;</w:t>
      </w:r>
    </w:p>
    <w:p w:rsidR="00B2557E" w:rsidRDefault="00F933E3">
      <w:bookmarkStart w:id="1138" w:name="sub_112053"/>
      <w:r>
        <w:t xml:space="preserve">3) наличие в смете только указанных в </w:t>
      </w:r>
      <w:hyperlink w:anchor="sub_11202" w:history="1">
        <w:r>
          <w:rPr>
            <w:rStyle w:val="a4"/>
          </w:rPr>
          <w:t>пункте 2</w:t>
        </w:r>
      </w:hyperlink>
      <w:r>
        <w:t xml:space="preserve"> настоящего порядка направлений расходов средств областного бюджета.</w:t>
      </w:r>
    </w:p>
    <w:bookmarkEnd w:id="1138"/>
    <w:p w:rsidR="00B2557E" w:rsidRDefault="00F933E3">
      <w:r>
        <w:t>Прошедшими отбор считаются муниципальные образования, соответствующие всем трем критериям.</w:t>
      </w:r>
    </w:p>
    <w:p w:rsidR="00B2557E" w:rsidRDefault="00F933E3">
      <w:pPr>
        <w:pStyle w:val="a6"/>
        <w:rPr>
          <w:color w:val="000000"/>
          <w:sz w:val="16"/>
          <w:szCs w:val="16"/>
          <w:shd w:val="clear" w:color="auto" w:fill="F0F0F0"/>
        </w:rPr>
      </w:pPr>
      <w:bookmarkStart w:id="1139" w:name="sub_11206"/>
      <w:r>
        <w:rPr>
          <w:color w:val="000000"/>
          <w:sz w:val="16"/>
          <w:szCs w:val="16"/>
          <w:shd w:val="clear" w:color="auto" w:fill="F0F0F0"/>
        </w:rPr>
        <w:t>Информация об изменениях:</w:t>
      </w:r>
    </w:p>
    <w:bookmarkEnd w:id="1139"/>
    <w:p w:rsidR="00B2557E" w:rsidRDefault="00F933E3">
      <w:pPr>
        <w:pStyle w:val="a7"/>
        <w:rPr>
          <w:shd w:val="clear" w:color="auto" w:fill="F0F0F0"/>
        </w:rPr>
      </w:pPr>
      <w:r>
        <w:t xml:space="preserve"> </w:t>
      </w:r>
      <w:r>
        <w:rPr>
          <w:shd w:val="clear" w:color="auto" w:fill="F0F0F0"/>
        </w:rPr>
        <w:t xml:space="preserve">Пункт 6 изменен с 31 июля 2021 г. - </w:t>
      </w:r>
      <w:hyperlink r:id="rId77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779" w:history="1">
        <w:r>
          <w:rPr>
            <w:rStyle w:val="a4"/>
            <w:shd w:val="clear" w:color="auto" w:fill="F0F0F0"/>
          </w:rPr>
          <w:t>См. предыдущую редакцию</w:t>
        </w:r>
      </w:hyperlink>
    </w:p>
    <w:p w:rsidR="00B2557E" w:rsidRDefault="00F933E3">
      <w:r>
        <w:t>6. Для участия в отборе участники представляют в Министерство заявку с приложением следующих документов:</w:t>
      </w:r>
    </w:p>
    <w:p w:rsidR="00B2557E" w:rsidRDefault="00F933E3">
      <w:bookmarkStart w:id="1140" w:name="sub_112061"/>
      <w:r>
        <w:t>1) списка документов, содержащихся в заявке;</w:t>
      </w:r>
    </w:p>
    <w:p w:rsidR="00B2557E" w:rsidRDefault="00F933E3">
      <w:bookmarkStart w:id="1141" w:name="sub_112062"/>
      <w:bookmarkEnd w:id="1140"/>
      <w:r>
        <w:t>2) общей информационной карты;</w:t>
      </w:r>
    </w:p>
    <w:p w:rsidR="00B2557E" w:rsidRDefault="00F933E3">
      <w:bookmarkStart w:id="1142" w:name="sub_112063"/>
      <w:bookmarkEnd w:id="1141"/>
      <w:r>
        <w:t>3) информационной карты по направлениям предоставления субсидии;</w:t>
      </w:r>
    </w:p>
    <w:p w:rsidR="00B2557E" w:rsidRDefault="00F933E3">
      <w:pPr>
        <w:pStyle w:val="a6"/>
        <w:rPr>
          <w:color w:val="000000"/>
          <w:sz w:val="16"/>
          <w:szCs w:val="16"/>
          <w:shd w:val="clear" w:color="auto" w:fill="F0F0F0"/>
        </w:rPr>
      </w:pPr>
      <w:bookmarkStart w:id="1143" w:name="sub_112064"/>
      <w:bookmarkEnd w:id="1142"/>
      <w:r>
        <w:rPr>
          <w:color w:val="000000"/>
          <w:sz w:val="16"/>
          <w:szCs w:val="16"/>
          <w:shd w:val="clear" w:color="auto" w:fill="F0F0F0"/>
        </w:rPr>
        <w:t>ГАРАНТ:</w:t>
      </w:r>
    </w:p>
    <w:bookmarkEnd w:id="1143"/>
    <w:p w:rsidR="00B2557E" w:rsidRDefault="00F933E3">
      <w:pPr>
        <w:pStyle w:val="a6"/>
        <w:rPr>
          <w:shd w:val="clear" w:color="auto" w:fill="F0F0F0"/>
        </w:rPr>
      </w:pPr>
      <w:r>
        <w:t xml:space="preserve"> </w:t>
      </w:r>
      <w:hyperlink r:id="rId78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4) заверенной копии утвержденной муниципальной программы (подпрограммы), содержащей мероприятия, направленные на развитие сети учреждений по работе с молодежью;</w:t>
      </w:r>
    </w:p>
    <w:p w:rsidR="00B2557E" w:rsidRDefault="00F933E3">
      <w:bookmarkStart w:id="1144" w:name="sub_112065"/>
      <w:r>
        <w:t>5) сметы расходов на осуществление мероприятий по развитию сети муниципальных учреждений по работе с молодежью;</w:t>
      </w:r>
    </w:p>
    <w:p w:rsidR="00B2557E" w:rsidRDefault="00F933E3">
      <w:pPr>
        <w:pStyle w:val="a6"/>
        <w:rPr>
          <w:color w:val="000000"/>
          <w:sz w:val="16"/>
          <w:szCs w:val="16"/>
          <w:shd w:val="clear" w:color="auto" w:fill="F0F0F0"/>
        </w:rPr>
      </w:pPr>
      <w:bookmarkStart w:id="1145" w:name="sub_112066"/>
      <w:bookmarkEnd w:id="1144"/>
      <w:r>
        <w:rPr>
          <w:color w:val="000000"/>
          <w:sz w:val="16"/>
          <w:szCs w:val="16"/>
          <w:shd w:val="clear" w:color="auto" w:fill="F0F0F0"/>
        </w:rPr>
        <w:t>ГАРАНТ:</w:t>
      </w:r>
    </w:p>
    <w:bookmarkEnd w:id="1145"/>
    <w:p w:rsidR="00B2557E" w:rsidRDefault="00F933E3">
      <w:pPr>
        <w:pStyle w:val="a6"/>
        <w:rPr>
          <w:shd w:val="clear" w:color="auto" w:fill="F0F0F0"/>
        </w:rPr>
      </w:pPr>
      <w:r>
        <w:t xml:space="preserve"> </w:t>
      </w:r>
      <w:hyperlink r:id="rId781"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6) выписки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bookmarkStart w:id="1146" w:name="sub_112067"/>
      <w:r>
        <w:t>7) заверенной копии устава муниципального учреждения по работе с молодежью;</w:t>
      </w:r>
    </w:p>
    <w:p w:rsidR="00B2557E" w:rsidRDefault="00F933E3">
      <w:bookmarkStart w:id="1147" w:name="sub_112068"/>
      <w:bookmarkEnd w:id="1146"/>
      <w:r>
        <w:t>8) выписки из Единого государственного реестра недвижимости, подтверждающей право пользования муниципального учреждения по работе с молодежью земельным участком.</w:t>
      </w:r>
    </w:p>
    <w:bookmarkEnd w:id="1147"/>
    <w:p w:rsidR="00B2557E" w:rsidRDefault="00F933E3">
      <w:r>
        <w:t xml:space="preserve">В случае направления заявки на получение субсидии в соответствии с </w:t>
      </w:r>
      <w:hyperlink w:anchor="sub_112021" w:history="1">
        <w:r>
          <w:rPr>
            <w:rStyle w:val="a4"/>
          </w:rPr>
          <w:t>подпунктом 1 части первой пункта 2</w:t>
        </w:r>
      </w:hyperlink>
      <w:r>
        <w:t xml:space="preserve"> настоящего порядка представляются документы в соответствии с </w:t>
      </w:r>
      <w:hyperlink w:anchor="sub_112061" w:history="1">
        <w:r>
          <w:rPr>
            <w:rStyle w:val="a4"/>
          </w:rPr>
          <w:t>подпунктами 1-8</w:t>
        </w:r>
      </w:hyperlink>
      <w:r>
        <w:t xml:space="preserve"> настоящего пункта.</w:t>
      </w:r>
    </w:p>
    <w:p w:rsidR="00B2557E" w:rsidRDefault="00F933E3">
      <w:r>
        <w:t xml:space="preserve">В случае направления заявки на получение субсидии в соответствии с </w:t>
      </w:r>
      <w:hyperlink w:anchor="sub_112022" w:history="1">
        <w:r>
          <w:rPr>
            <w:rStyle w:val="a4"/>
          </w:rPr>
          <w:t>подпунктом 2 части первой пункта 2</w:t>
        </w:r>
      </w:hyperlink>
      <w:r>
        <w:t xml:space="preserve"> настоящего порядка представляются документы в соответствии с </w:t>
      </w:r>
      <w:hyperlink w:anchor="sub_112061" w:history="1">
        <w:r>
          <w:rPr>
            <w:rStyle w:val="a4"/>
          </w:rPr>
          <w:t>подпунктами 1-7</w:t>
        </w:r>
      </w:hyperlink>
      <w:r>
        <w:t xml:space="preserve"> настоящего пункта.</w:t>
      </w:r>
    </w:p>
    <w:p w:rsidR="00B2557E" w:rsidRDefault="00F933E3">
      <w:r>
        <w:t>Документы представляются на бумажном и электронном носителях. При наличии расхождений между бумажной и электронной версией заявки приоритет отдается заявке, оформленной на бумажном носителе.</w:t>
      </w:r>
    </w:p>
    <w:p w:rsidR="00B2557E" w:rsidRDefault="00F933E3">
      <w:r>
        <w:t>Заявка должна быть прошита (сброшюрована) в одну папку, пронумерована и заверена печатью органа местного самоуправления муниципального образования.</w:t>
      </w:r>
    </w:p>
    <w:p w:rsidR="00B2557E" w:rsidRDefault="00F933E3">
      <w:bookmarkStart w:id="1148" w:name="sub_11207"/>
      <w:r>
        <w:t xml:space="preserve">7. Условием допуска муниципального образования к отбору является представление муниципальным образованием заявки с приложением документов, указанных в </w:t>
      </w:r>
      <w:hyperlink w:anchor="sub_11206" w:history="1">
        <w:r>
          <w:rPr>
            <w:rStyle w:val="a4"/>
          </w:rPr>
          <w:t>пункте 6</w:t>
        </w:r>
      </w:hyperlink>
      <w:r>
        <w:t xml:space="preserve"> настоящего порядка, в срок, установленный в извещении о проведении отбора.</w:t>
      </w:r>
    </w:p>
    <w:p w:rsidR="00B2557E" w:rsidRDefault="00F933E3">
      <w:pPr>
        <w:pStyle w:val="a6"/>
        <w:rPr>
          <w:color w:val="000000"/>
          <w:sz w:val="16"/>
          <w:szCs w:val="16"/>
          <w:shd w:val="clear" w:color="auto" w:fill="F0F0F0"/>
        </w:rPr>
      </w:pPr>
      <w:bookmarkStart w:id="1149" w:name="sub_11208"/>
      <w:bookmarkEnd w:id="1148"/>
      <w:r>
        <w:rPr>
          <w:color w:val="000000"/>
          <w:sz w:val="16"/>
          <w:szCs w:val="16"/>
          <w:shd w:val="clear" w:color="auto" w:fill="F0F0F0"/>
        </w:rPr>
        <w:t>Информация об изменениях:</w:t>
      </w:r>
    </w:p>
    <w:bookmarkEnd w:id="1149"/>
    <w:p w:rsidR="00B2557E" w:rsidRDefault="00F933E3">
      <w:pPr>
        <w:pStyle w:val="a7"/>
        <w:rPr>
          <w:shd w:val="clear" w:color="auto" w:fill="F0F0F0"/>
        </w:rPr>
      </w:pPr>
      <w:r>
        <w:t xml:space="preserve"> </w:t>
      </w:r>
      <w:r>
        <w:rPr>
          <w:shd w:val="clear" w:color="auto" w:fill="F0F0F0"/>
        </w:rPr>
        <w:t xml:space="preserve">Пункт 8 изменен с 28 декабря 2021 г. - </w:t>
      </w:r>
      <w:hyperlink r:id="rId782"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83" w:history="1">
        <w:r>
          <w:rPr>
            <w:rStyle w:val="a4"/>
            <w:shd w:val="clear" w:color="auto" w:fill="F0F0F0"/>
          </w:rPr>
          <w:t>См. предыдущую редакцию</w:t>
        </w:r>
      </w:hyperlink>
    </w:p>
    <w:p w:rsidR="00B2557E" w:rsidRDefault="00F933E3">
      <w:r>
        <w:t xml:space="preserve">8. 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r>
        <w:t xml:space="preserve">По результатам первого этапа отбора выносится решение о допуске либо об отказе в допуске заявки муниципального образования ко второму этапу отбора. Решение о допуске заявки муниципального образования ко второму этапу отбора принимается в случае выполнения муниципальным образованием условия, указанного в </w:t>
      </w:r>
      <w:hyperlink w:anchor="sub_10107" w:history="1">
        <w:r>
          <w:rPr>
            <w:rStyle w:val="a4"/>
          </w:rPr>
          <w:t>пункте 7</w:t>
        </w:r>
      </w:hyperlink>
      <w:r>
        <w:t xml:space="preserve"> настоящего порядка.</w:t>
      </w:r>
    </w:p>
    <w:p w:rsidR="00B2557E" w:rsidRDefault="00F933E3">
      <w:r>
        <w:t>По результатам второго этапа отбора выносится решение о перечне муниципальных образований, расположенных на территории Свердловской области, рекомендуемых для включения в распределение субсидий между муниципальными образованиями.</w:t>
      </w:r>
    </w:p>
    <w:p w:rsidR="00B2557E" w:rsidRDefault="00F933E3">
      <w:r>
        <w:t xml:space="preserve">Срок и порядок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в информационно-телекоммуникационной сети "Интернет" (</w:t>
      </w:r>
      <w:hyperlink r:id="rId784" w:history="1">
        <w:r>
          <w:rPr>
            <w:rStyle w:val="a4"/>
          </w:rPr>
          <w:t>www.minobraz.egov66.ru</w:t>
        </w:r>
      </w:hyperlink>
      <w:r>
        <w:t>) не позднее чем за 25 календарных дней до даты окончания приема заявок.</w:t>
      </w:r>
    </w:p>
    <w:p w:rsidR="00B2557E" w:rsidRDefault="00F933E3">
      <w:bookmarkStart w:id="1150" w:name="sub_11209"/>
      <w:r>
        <w:t xml:space="preserve">9. Утратил силу с 28 декабря 2021 г. - </w:t>
      </w:r>
      <w:hyperlink r:id="rId785" w:history="1">
        <w:r>
          <w:rPr>
            <w:rStyle w:val="a4"/>
          </w:rPr>
          <w:t>Постановление</w:t>
        </w:r>
      </w:hyperlink>
      <w:r>
        <w:t xml:space="preserve"> Правительства Свердловской области от 24 декабря 2021 г. N 963-ПП</w:t>
      </w:r>
    </w:p>
    <w:bookmarkEnd w:id="1150"/>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786" w:history="1">
        <w:r>
          <w:rPr>
            <w:rStyle w:val="a4"/>
            <w:shd w:val="clear" w:color="auto" w:fill="F0F0F0"/>
          </w:rPr>
          <w:t>См. предыдущую редакцию</w:t>
        </w:r>
      </w:hyperlink>
    </w:p>
    <w:p w:rsidR="00B2557E" w:rsidRDefault="00F933E3">
      <w:bookmarkStart w:id="1151" w:name="sub_11210"/>
      <w:r>
        <w:t>10. Муниципальное образование считается не прошедшим отбор в случае:</w:t>
      </w:r>
    </w:p>
    <w:p w:rsidR="00B2557E" w:rsidRDefault="00F933E3">
      <w:bookmarkStart w:id="1152" w:name="sub_112101"/>
      <w:bookmarkEnd w:id="1151"/>
      <w:r>
        <w:t xml:space="preserve">1) представления документов, указанных в </w:t>
      </w:r>
      <w:hyperlink w:anchor="sub_11204" w:history="1">
        <w:r>
          <w:rPr>
            <w:rStyle w:val="a4"/>
          </w:rPr>
          <w:t>пункте 6</w:t>
        </w:r>
      </w:hyperlink>
      <w:r>
        <w:t xml:space="preserve"> настоящего порядка, не в полном объеме;</w:t>
      </w:r>
    </w:p>
    <w:p w:rsidR="00B2557E" w:rsidRDefault="00F933E3">
      <w:bookmarkStart w:id="1153" w:name="sub_112102"/>
      <w:bookmarkEnd w:id="1152"/>
      <w:r>
        <w:t xml:space="preserve">2) несоответствия критериям, указанным в </w:t>
      </w:r>
      <w:hyperlink w:anchor="sub_11205" w:history="1">
        <w:r>
          <w:rPr>
            <w:rStyle w:val="a4"/>
          </w:rPr>
          <w:t>пункте 5</w:t>
        </w:r>
      </w:hyperlink>
      <w:r>
        <w:t xml:space="preserve"> настоящего порядка.</w:t>
      </w:r>
    </w:p>
    <w:p w:rsidR="00B2557E" w:rsidRDefault="00F933E3">
      <w:bookmarkStart w:id="1154" w:name="sub_11211"/>
      <w:bookmarkEnd w:id="1153"/>
      <w:r>
        <w:t>11. Результаты отбора размещаются на официальном сайте Министерства в информационно-телекоммуникационной сети "Интернет" (</w:t>
      </w:r>
      <w:hyperlink r:id="rId787" w:history="1">
        <w:r>
          <w:rPr>
            <w:rStyle w:val="a4"/>
          </w:rPr>
          <w:t>www.minobraz.egov66.ru</w:t>
        </w:r>
      </w:hyperlink>
      <w:r>
        <w:t>) не позднее 10 рабочих дней со дня его завершения.</w:t>
      </w:r>
    </w:p>
    <w:p w:rsidR="00B2557E" w:rsidRDefault="00F933E3">
      <w:pPr>
        <w:pStyle w:val="a6"/>
        <w:rPr>
          <w:color w:val="000000"/>
          <w:sz w:val="16"/>
          <w:szCs w:val="16"/>
          <w:shd w:val="clear" w:color="auto" w:fill="F0F0F0"/>
        </w:rPr>
      </w:pPr>
      <w:bookmarkStart w:id="1155" w:name="sub_11212"/>
      <w:bookmarkEnd w:id="1154"/>
      <w:r>
        <w:rPr>
          <w:color w:val="000000"/>
          <w:sz w:val="16"/>
          <w:szCs w:val="16"/>
          <w:shd w:val="clear" w:color="auto" w:fill="F0F0F0"/>
        </w:rPr>
        <w:t>Информация об изменениях:</w:t>
      </w:r>
    </w:p>
    <w:bookmarkEnd w:id="1155"/>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78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89" w:history="1">
        <w:r>
          <w:rPr>
            <w:rStyle w:val="a4"/>
            <w:shd w:val="clear" w:color="auto" w:fill="F0F0F0"/>
          </w:rPr>
          <w:t>См. предыдущую редакцию</w:t>
        </w:r>
      </w:hyperlink>
    </w:p>
    <w:p w:rsidR="00B2557E" w:rsidRDefault="00F933E3">
      <w:r>
        <w:t>12. Субсидии подлежат зачислению в доходы местных бюджетов и расходованию по разделу 0700 "Образование", подразделу 0707 "Молодежная политика".</w:t>
      </w:r>
    </w:p>
    <w:p w:rsidR="00B2557E" w:rsidRDefault="00F933E3">
      <w:bookmarkStart w:id="1156" w:name="sub_112122"/>
      <w:r>
        <w:t>Распределение субсидий утверждается законом Свердловской области об областном бюджете на очередной финансовый год и плановый период.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p w:rsidR="00B2557E" w:rsidRDefault="00F933E3">
      <w:bookmarkStart w:id="1157" w:name="sub_11213"/>
      <w:bookmarkEnd w:id="1156"/>
      <w:r>
        <w:t xml:space="preserve">13. Объем субсидии местному бюджету определяется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 приведенной в </w:t>
      </w:r>
      <w:hyperlink w:anchor="sub_112200" w:history="1">
        <w:r>
          <w:rPr>
            <w:rStyle w:val="a4"/>
          </w:rPr>
          <w:t>приложении N 2</w:t>
        </w:r>
      </w:hyperlink>
      <w:r>
        <w:t xml:space="preserve"> к настоящему порядку, и не может превышать объем средств, предусмотренный законом Свердловской области об областном бюджете на соответствующий финансовый год.</w:t>
      </w:r>
    </w:p>
    <w:p w:rsidR="00B2557E" w:rsidRDefault="00F933E3">
      <w:pPr>
        <w:pStyle w:val="a6"/>
        <w:rPr>
          <w:color w:val="000000"/>
          <w:sz w:val="16"/>
          <w:szCs w:val="16"/>
          <w:shd w:val="clear" w:color="auto" w:fill="F0F0F0"/>
        </w:rPr>
      </w:pPr>
      <w:bookmarkStart w:id="1158" w:name="sub_11214"/>
      <w:bookmarkEnd w:id="1157"/>
      <w:r>
        <w:rPr>
          <w:color w:val="000000"/>
          <w:sz w:val="16"/>
          <w:szCs w:val="16"/>
          <w:shd w:val="clear" w:color="auto" w:fill="F0F0F0"/>
        </w:rPr>
        <w:t>Информация об изменениях:</w:t>
      </w:r>
    </w:p>
    <w:bookmarkEnd w:id="1158"/>
    <w:p w:rsidR="00B2557E" w:rsidRDefault="00F933E3">
      <w:pPr>
        <w:pStyle w:val="a7"/>
        <w:rPr>
          <w:shd w:val="clear" w:color="auto" w:fill="F0F0F0"/>
        </w:rPr>
      </w:pPr>
      <w:r>
        <w:t xml:space="preserve"> </w:t>
      </w:r>
      <w:r>
        <w:rPr>
          <w:shd w:val="clear" w:color="auto" w:fill="F0F0F0"/>
        </w:rPr>
        <w:t xml:space="preserve">Пункт 14 изменен с 28 декабря 2021 г. - </w:t>
      </w:r>
      <w:hyperlink r:id="rId790"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91" w:history="1">
        <w:r>
          <w:rPr>
            <w:rStyle w:val="a4"/>
            <w:shd w:val="clear" w:color="auto" w:fill="F0F0F0"/>
          </w:rPr>
          <w:t>См. предыдущую редакцию</w:t>
        </w:r>
      </w:hyperlink>
    </w:p>
    <w:p w:rsidR="00B2557E" w:rsidRDefault="00F933E3">
      <w:r>
        <w:t>14. Субсидии предоставляются на основании соглашений о предоставлении субсидий (далее - Соглашения),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о предоставлении субсидии из областного бюджета бюджету муниципального образования, утвержденной Министерством финансов Свердловской области, в срок не позднее 15 февраля года предоставления субсидии. Соглашением предусматриваются сроки представления отчетности муниципальными образованиями.</w:t>
      </w:r>
    </w:p>
    <w:p w:rsidR="00B2557E" w:rsidRDefault="00F933E3">
      <w:pPr>
        <w:pStyle w:val="a6"/>
        <w:rPr>
          <w:color w:val="000000"/>
          <w:sz w:val="16"/>
          <w:szCs w:val="16"/>
          <w:shd w:val="clear" w:color="auto" w:fill="F0F0F0"/>
        </w:rPr>
      </w:pPr>
      <w:bookmarkStart w:id="1159" w:name="sub_11215"/>
      <w:r>
        <w:rPr>
          <w:color w:val="000000"/>
          <w:sz w:val="16"/>
          <w:szCs w:val="16"/>
          <w:shd w:val="clear" w:color="auto" w:fill="F0F0F0"/>
        </w:rPr>
        <w:t>Информация об изменениях:</w:t>
      </w:r>
    </w:p>
    <w:bookmarkEnd w:id="1159"/>
    <w:p w:rsidR="00B2557E" w:rsidRDefault="00F933E3">
      <w:pPr>
        <w:pStyle w:val="a7"/>
        <w:rPr>
          <w:shd w:val="clear" w:color="auto" w:fill="F0F0F0"/>
        </w:rPr>
      </w:pPr>
      <w:r>
        <w:t xml:space="preserve"> </w:t>
      </w:r>
      <w:r>
        <w:rPr>
          <w:shd w:val="clear" w:color="auto" w:fill="F0F0F0"/>
        </w:rPr>
        <w:t xml:space="preserve">Пункт 15 изменен с 28 декабря 2021 г. - </w:t>
      </w:r>
      <w:hyperlink r:id="rId792"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793" w:history="1">
        <w:r>
          <w:rPr>
            <w:rStyle w:val="a4"/>
            <w:shd w:val="clear" w:color="auto" w:fill="F0F0F0"/>
          </w:rPr>
          <w:t>См. предыдущую редакцию</w:t>
        </w:r>
      </w:hyperlink>
    </w:p>
    <w:p w:rsidR="00B2557E" w:rsidRDefault="00F933E3">
      <w:r>
        <w:t>15. Для заключения Соглашения орган местного самоуправления представляет в Министерство в срок до 31 января года предоставления субсидии следующие документы:</w:t>
      </w:r>
    </w:p>
    <w:p w:rsidR="00B2557E" w:rsidRDefault="00F933E3">
      <w:bookmarkStart w:id="1160" w:name="sub_112151"/>
      <w:r>
        <w:t>1) проект Соглашения за подписью главы (главы администрации) муниципального образования или уполномоченного им лица в трех экземплярах;</w:t>
      </w:r>
    </w:p>
    <w:p w:rsidR="00B2557E" w:rsidRDefault="00F933E3">
      <w:pPr>
        <w:pStyle w:val="a6"/>
        <w:rPr>
          <w:color w:val="000000"/>
          <w:sz w:val="16"/>
          <w:szCs w:val="16"/>
          <w:shd w:val="clear" w:color="auto" w:fill="F0F0F0"/>
        </w:rPr>
      </w:pPr>
      <w:bookmarkStart w:id="1161" w:name="sub_112152"/>
      <w:bookmarkEnd w:id="1160"/>
      <w:r>
        <w:rPr>
          <w:color w:val="000000"/>
          <w:sz w:val="16"/>
          <w:szCs w:val="16"/>
          <w:shd w:val="clear" w:color="auto" w:fill="F0F0F0"/>
        </w:rPr>
        <w:t>ГАРАНТ:</w:t>
      </w:r>
    </w:p>
    <w:bookmarkEnd w:id="1161"/>
    <w:p w:rsidR="00B2557E" w:rsidRDefault="00F933E3">
      <w:pPr>
        <w:pStyle w:val="a6"/>
        <w:rPr>
          <w:shd w:val="clear" w:color="auto" w:fill="F0F0F0"/>
        </w:rPr>
      </w:pPr>
      <w:r>
        <w:t xml:space="preserve"> </w:t>
      </w:r>
      <w:hyperlink r:id="rId794"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2 изменен с 13 ноября 2020 г. - </w:t>
      </w:r>
      <w:hyperlink r:id="rId795"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796" w:history="1">
        <w:r>
          <w:rPr>
            <w:rStyle w:val="a4"/>
            <w:shd w:val="clear" w:color="auto" w:fill="F0F0F0"/>
          </w:rPr>
          <w:t>См. предыдущую редакцию</w:t>
        </w:r>
      </w:hyperlink>
    </w:p>
    <w:p w:rsidR="00B2557E" w:rsidRDefault="00F933E3">
      <w:r>
        <w:t>2) выписку из решения о местном бюджете (сводной бюджетной росписи местного бюджета) на соответствующий финансовый год или гарантийное письмо о направлении в соответствующем финансовом году средств местного бюджета (при условии отсутствия на дату представления в Министерство документов для заключения Соглашения возможности представления выписки из решения о местном бюджете (сводной бюджетной росписи местного бюджета) на соответствующий финансовый год);</w:t>
      </w:r>
    </w:p>
    <w:p w:rsidR="00B2557E" w:rsidRDefault="00F933E3">
      <w:pPr>
        <w:pStyle w:val="a6"/>
        <w:rPr>
          <w:color w:val="000000"/>
          <w:sz w:val="16"/>
          <w:szCs w:val="16"/>
          <w:shd w:val="clear" w:color="auto" w:fill="F0F0F0"/>
        </w:rPr>
      </w:pPr>
      <w:bookmarkStart w:id="1162" w:name="sub_112153"/>
      <w:r>
        <w:rPr>
          <w:color w:val="000000"/>
          <w:sz w:val="16"/>
          <w:szCs w:val="16"/>
          <w:shd w:val="clear" w:color="auto" w:fill="F0F0F0"/>
        </w:rPr>
        <w:t>ГАРАНТ:</w:t>
      </w:r>
    </w:p>
    <w:bookmarkEnd w:id="1162"/>
    <w:p w:rsidR="00B2557E" w:rsidRDefault="00F933E3">
      <w:pPr>
        <w:pStyle w:val="a6"/>
        <w:rPr>
          <w:shd w:val="clear" w:color="auto" w:fill="F0F0F0"/>
        </w:rPr>
      </w:pPr>
      <w:r>
        <w:t xml:space="preserve"> </w:t>
      </w:r>
      <w:hyperlink r:id="rId79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3 изменен с 13 ноября 2020 г. - </w:t>
      </w:r>
      <w:hyperlink r:id="rId798"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799" w:history="1">
        <w:r>
          <w:rPr>
            <w:rStyle w:val="a4"/>
            <w:shd w:val="clear" w:color="auto" w:fill="F0F0F0"/>
          </w:rPr>
          <w:t>См. предыдущую редакцию</w:t>
        </w:r>
      </w:hyperlink>
    </w:p>
    <w:p w:rsidR="00B2557E" w:rsidRDefault="00F933E3">
      <w:r>
        <w:t>3) копию утвержденной муниципальной программы, в том числе содержащей мероприятие по развитию сети муниципальных учреждений по работе с молодежью (с указанием объемов финансирования за счет средств областного и местного бюджетов в соответствующем финансовом году).</w:t>
      </w:r>
    </w:p>
    <w:p w:rsidR="00B2557E" w:rsidRDefault="00F933E3">
      <w:pPr>
        <w:pStyle w:val="a6"/>
        <w:rPr>
          <w:color w:val="000000"/>
          <w:sz w:val="16"/>
          <w:szCs w:val="16"/>
          <w:shd w:val="clear" w:color="auto" w:fill="F0F0F0"/>
        </w:rPr>
      </w:pPr>
      <w:bookmarkStart w:id="1163" w:name="sub_11216"/>
      <w:r>
        <w:rPr>
          <w:color w:val="000000"/>
          <w:sz w:val="16"/>
          <w:szCs w:val="16"/>
          <w:shd w:val="clear" w:color="auto" w:fill="F0F0F0"/>
        </w:rPr>
        <w:t>Информация об изменениях:</w:t>
      </w:r>
    </w:p>
    <w:bookmarkEnd w:id="1163"/>
    <w:p w:rsidR="00B2557E" w:rsidRDefault="00F933E3">
      <w:pPr>
        <w:pStyle w:val="a7"/>
        <w:rPr>
          <w:shd w:val="clear" w:color="auto" w:fill="F0F0F0"/>
        </w:rPr>
      </w:pPr>
      <w:r>
        <w:t xml:space="preserve"> </w:t>
      </w:r>
      <w:r>
        <w:rPr>
          <w:shd w:val="clear" w:color="auto" w:fill="F0F0F0"/>
        </w:rPr>
        <w:t xml:space="preserve">Пункт 16 изменен с 28 декабря 2021 г. - </w:t>
      </w:r>
      <w:hyperlink r:id="rId800"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01" w:history="1">
        <w:r>
          <w:rPr>
            <w:rStyle w:val="a4"/>
            <w:shd w:val="clear" w:color="auto" w:fill="F0F0F0"/>
          </w:rPr>
          <w:t>См. предыдущую редакцию</w:t>
        </w:r>
      </w:hyperlink>
    </w:p>
    <w:p w:rsidR="00B2557E" w:rsidRDefault="00F933E3">
      <w:r>
        <w:t>16. Министерство не позднее трех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bookmarkStart w:id="1164" w:name="sub_11217"/>
      <w:r>
        <w:t>17.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казначейского обслуживания исполнения местного бюджета.</w:t>
      </w:r>
    </w:p>
    <w:p w:rsidR="00B2557E" w:rsidRDefault="00F933E3">
      <w:bookmarkStart w:id="1165" w:name="sub_11218"/>
      <w:bookmarkEnd w:id="1164"/>
      <w:r>
        <w:t xml:space="preserve">18.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802" w:history="1">
        <w:r>
          <w:rPr>
            <w:rStyle w:val="a4"/>
          </w:rPr>
          <w:t>бюджетным</w:t>
        </w:r>
      </w:hyperlink>
      <w:r>
        <w:t xml:space="preserve">, </w:t>
      </w:r>
      <w:hyperlink r:id="rId803" w:history="1">
        <w:r>
          <w:rPr>
            <w:rStyle w:val="a4"/>
          </w:rPr>
          <w:t>административным</w:t>
        </w:r>
      </w:hyperlink>
      <w:r>
        <w:t xml:space="preserve"> и </w:t>
      </w:r>
      <w:hyperlink r:id="rId804" w:history="1">
        <w:r>
          <w:rPr>
            <w:rStyle w:val="a4"/>
          </w:rPr>
          <w:t>уголовным</w:t>
        </w:r>
      </w:hyperlink>
      <w:r>
        <w:t xml:space="preserve"> законодательством Российской Федерации.</w:t>
      </w:r>
    </w:p>
    <w:p w:rsidR="00B2557E" w:rsidRDefault="00F933E3">
      <w:bookmarkStart w:id="1166" w:name="sub_11219"/>
      <w:bookmarkEnd w:id="1165"/>
      <w:r>
        <w:t xml:space="preserve">19. В рамках исполнения Соглашений обязательством органов местного самоуправления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805"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806"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случае если начальная (максимальная) цена контракта составляет пять миллионов рублей и более.</w:t>
      </w:r>
    </w:p>
    <w:p w:rsidR="00B2557E" w:rsidRDefault="00F933E3">
      <w:bookmarkStart w:id="1167" w:name="sub_11220"/>
      <w:bookmarkEnd w:id="1166"/>
      <w:r>
        <w:t>20. В случае возникновения у муниципальных образований при заключении муниципальных контрактов (договоров) в рамках исполнения Соглашений экономии бюджетных средств муниципальные образования письменно согласуют с Министерством возможность использования сэкономленных бюджетных средств на дополнительное обеспечение мероприятий по оборудованию спортивных площадок в общеобразовательных организациях, указанных в Соглашениях. Предоставление муниципальным образованием письма о рассмотрении возможности использования сэкономленных бюджетных средств на дополнительное обеспечение мероприятий по развитию сети муниципальных учреждений по работе с молодежью (с приложением документов, подтверждающих наличие сэкономленных бюджетных средств) осуществляется в срок не позднее 1 декабря года предоставления субсидии.</w:t>
      </w:r>
    </w:p>
    <w:p w:rsidR="00B2557E" w:rsidRDefault="00F933E3">
      <w:bookmarkStart w:id="1168" w:name="sub_11221"/>
      <w:bookmarkEnd w:id="1167"/>
      <w:r>
        <w:t>21.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1169" w:name="sub_11222"/>
      <w:bookmarkEnd w:id="1168"/>
      <w:r>
        <w:t xml:space="preserve">22.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реализации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1170" w:name="sub_11223"/>
      <w:bookmarkEnd w:id="1169"/>
      <w:r>
        <w:t>23. Предложения по перераспределению объемов бюджетных ассигнований главный распорядитель бюджетных средств вносит на рассмотрение Правительства Свердловской области в форме проекта постановления с приложением протокола комиссии главного распорядителя бюджетных средств по отбору, содержащего обоснование перераспределения.</w:t>
      </w:r>
    </w:p>
    <w:p w:rsidR="00B2557E" w:rsidRDefault="00F933E3">
      <w:bookmarkStart w:id="1171" w:name="sub_11224"/>
      <w:bookmarkEnd w:id="1170"/>
      <w:r>
        <w:t>24. В случае если муниципальным образованием по состоянию на 31 декабря года предоставления субсидии нарушено обязательство по обеспечению достижения показателя результативности использования субсидии, объем средств, подлежащих возврату в доход областного бюджета, рассчитывается по формуле</w:t>
      </w:r>
    </w:p>
    <w:bookmarkEnd w:id="1171"/>
    <w:p w:rsidR="00B2557E" w:rsidRDefault="00B2557E"/>
    <w:p w:rsidR="00B2557E" w:rsidRDefault="00F933E3">
      <w:pPr>
        <w:ind w:firstLine="698"/>
        <w:jc w:val="center"/>
      </w:pPr>
      <w:r>
        <w:rPr>
          <w:noProof/>
        </w:rPr>
        <w:drawing>
          <wp:inline distT="0" distB="0" distL="0" distR="0">
            <wp:extent cx="1257300" cy="23622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07"/>
                    <a:srcRect/>
                    <a:stretch>
                      <a:fillRect/>
                    </a:stretch>
                  </pic:blipFill>
                  <pic:spPr bwMode="auto">
                    <a:xfrm>
                      <a:off x="0" y="0"/>
                      <a:ext cx="12573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08"/>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853440" cy="23622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09"/>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 xml:space="preserve">Министерство на основании отчетности, представленной органами местного самоуправления в соответствии с Соглашениями, принимает решения о достижении (недостижении) муниципальными образованиями значений показателей результативности использования субсидий, за исключением случая, указанного в </w:t>
      </w:r>
      <w:hyperlink w:anchor="sub_11225" w:history="1">
        <w:r>
          <w:rPr>
            <w:rStyle w:val="a4"/>
          </w:rPr>
          <w:t>пункте 25</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значений показателей результативности использования субсидии, содержащее расчет объема средств, подлежащих возврату в доход областного бюджета (далее - решение), принимается в форме приказа Министерства.</w:t>
      </w:r>
    </w:p>
    <w:p w:rsidR="00B2557E" w:rsidRDefault="00F933E3">
      <w:r>
        <w:t>Министерство не позднее 5 рабочих дней со дня принятия решения направляет в администрацию соответствующего муниципального образования письменное требование о возврате средств (далее - требование) с указанием объема средств, подлежащих возврату в доход областного бюджета, реквизитов для возврата средств и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1172" w:name="sub_11225"/>
      <w:r>
        <w:t>25.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при наличии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субъекта Российской Федерации;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1172"/>
    <w:p w:rsidR="00B2557E" w:rsidRDefault="00F933E3">
      <w:r>
        <w:t>К ходатайству должны быть приложены документы, подтверждающие вышеуказанные обстоятельства.</w:t>
      </w:r>
    </w:p>
    <w:p w:rsidR="00B2557E" w:rsidRDefault="00F933E3">
      <w:r>
        <w:t>В ходатайстве должен быть обоснован новый срок достижения значений показателей,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5 рабочих дней со дня их поступления и принимает мотивированное решение:</w:t>
      </w:r>
    </w:p>
    <w:p w:rsidR="00B2557E" w:rsidRDefault="00F933E3">
      <w:bookmarkStart w:id="1173" w:name="sub_112251"/>
      <w:r>
        <w:t>1) о продлении срока достижения значений показателей результативности использования субсидии;</w:t>
      </w:r>
    </w:p>
    <w:p w:rsidR="00B2557E" w:rsidRDefault="00F933E3">
      <w:bookmarkStart w:id="1174" w:name="sub_112252"/>
      <w:bookmarkEnd w:id="1173"/>
      <w:r>
        <w:t>2) об отказе в продлении срока достижения значений показателей результативности использования субсидии.</w:t>
      </w:r>
    </w:p>
    <w:bookmarkEnd w:id="1174"/>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 указанных в </w:t>
      </w:r>
      <w:hyperlink w:anchor="sub_11225" w:history="1">
        <w:r>
          <w:rPr>
            <w:rStyle w:val="a4"/>
          </w:rPr>
          <w:t>части первой пункта 25</w:t>
        </w:r>
      </w:hyperlink>
      <w:r>
        <w:t xml:space="preserve"> настоящего порядка, и (или) отсутствие в ходатайстве указания срока достижения значений показателей результативности использования субсидии, и (или) срок достижения значений показателей результативности использования субсидии, указанный в ходатайстве, не соответствует временному интервалу до 1 сентября года, следующего за годом предоставления субсидии.</w:t>
      </w:r>
    </w:p>
    <w:p w:rsidR="00B2557E" w:rsidRDefault="00F933E3">
      <w:r>
        <w:t>Министерство информирует администрацию муниципального образования в письменной форме о принятом решении.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о недостижении значений показателей результативности использования субсидии и направляет требование в администрацию муниципального образования.</w:t>
      </w:r>
    </w:p>
    <w:p w:rsidR="00B2557E" w:rsidRDefault="00F933E3">
      <w:r>
        <w:t>Средства, подлежащие возврату, в объеме, указанном в решении Министерства, подлежат возврату в доход областного бюджета не позднее 10 рабочих дней со дня получения требования.</w:t>
      </w:r>
    </w:p>
    <w:p w:rsidR="00B2557E" w:rsidRDefault="00F933E3">
      <w:r>
        <w:t>Министерство в письменной форме уведомляет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подлежащих возврату, в судебном порядке.</w:t>
      </w:r>
    </w:p>
    <w:p w:rsidR="00B2557E" w:rsidRDefault="00F933E3">
      <w:bookmarkStart w:id="1175" w:name="sub_11226"/>
      <w:r>
        <w:t>26. В случае если муниципальным образованием по состоянию на 31 декабря года предоставления субсидии нарушены обязательства по соблюдению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развитию сети муниципальных учреждений по работе с молодежью, предусмотренного в бюджете муниципального образования, в целях софинансирования которых предоставляется субсидия,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развитию сети муниципальных учреждений по работе с молодежью, установленного Соглашением).</w:t>
      </w:r>
    </w:p>
    <w:bookmarkEnd w:id="1175"/>
    <w:p w:rsidR="00B2557E" w:rsidRDefault="00F933E3">
      <w:r>
        <w:t>Решение о несоблюдении муниципальным образованием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развитию сети муниципальных учреждений по работе с молодежью, предусмотренного в бюджете муниципального образования, в целях софинансирования которых предоставляется субсидия (далее - 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в администрацию муниципального образования письменное требование о возврате средств с указанием объема средств, подлежащих возврату, реквизитов для возврата средств, с приложением копии решения о несоблюдении муниципальным образованием уровня софинансирования.</w:t>
      </w:r>
    </w:p>
    <w:p w:rsidR="00B2557E" w:rsidRDefault="00F933E3">
      <w:r>
        <w:t>Муниципальное образование обязана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176" w:name="sub_11227"/>
      <w:r>
        <w:t>27. В случае если муниципальным образованием по состоянию на 31 декабря года предоставления субсидии нарушены обязательства по письменному согласованию с Министерством возможности использования сэкономленных при заключении муниципальных контрактов (договоров) в рамках исполнения Соглашений бюджетных средств на дополнительное обеспечение мероприятий по развитию сети муниципальных учреждений по работе с молодежью,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развитию сети муниципальных учреждений по работе с молодежью, установленного Соглашением).</w:t>
      </w:r>
    </w:p>
    <w:bookmarkEnd w:id="1176"/>
    <w:p w:rsidR="00B2557E" w:rsidRDefault="00F933E3">
      <w:r>
        <w:t>Решение о нарушении муниципальным образованием обязательства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развитию сети муниципальных учреждений по работе с молодежью (далее - решение о несоблюдении обязательства по согласованию сэкономленных бюджетных средств),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p w:rsidR="00B2557E" w:rsidRDefault="00F933E3">
      <w:r>
        <w:t>Министерство не позднее 5 рабочих дней со дня принятия решения о несоблюдении обязательства по согласованию сэкономленных бюджетных средств направляет в администрацию муниципального образования письменное требование о возврате средств с указанием объема средств, подлежащих возврату, реквизитов для возврата средств, с приложением копии решения о несоблюдении обязательства по согласованию сэкономленных бюджетных средств.</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177" w:name="sub_11228"/>
      <w:r>
        <w:t xml:space="preserve">28. Неиспользованные остатки субсидий подлежат возврату в областной бюджет в сроки, установленные </w:t>
      </w:r>
      <w:hyperlink r:id="rId810" w:history="1">
        <w:r>
          <w:rPr>
            <w:rStyle w:val="a4"/>
          </w:rPr>
          <w:t>бюджетным законодательством</w:t>
        </w:r>
      </w:hyperlink>
      <w:r>
        <w:t xml:space="preserve"> Российской Федерации.</w:t>
      </w:r>
    </w:p>
    <w:bookmarkEnd w:id="1177"/>
    <w:p w:rsidR="00B2557E" w:rsidRDefault="00F933E3">
      <w:r>
        <w:t xml:space="preserve">При невозврате неиспользованных остатков субсидий в сроки, установленные </w:t>
      </w:r>
      <w:hyperlink r:id="rId811"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bookmarkStart w:id="1178" w:name="sub_11229"/>
      <w:r>
        <w:t>29. В случае увеличения средств областного бюджета на предоставление субсидий муниципальным образованиям Министерство осуществляет перераспределение или дополнительное распределение средств областного бюджета между муниципальными образованиями, прошедшими отбор, в случае необходимости заключает дополнительные соглашения с муниципальными образованиями, прошедшими отбор.</w:t>
      </w:r>
    </w:p>
    <w:p w:rsidR="00B2557E" w:rsidRDefault="00F933E3">
      <w:bookmarkStart w:id="1179" w:name="sub_11230"/>
      <w:bookmarkEnd w:id="1178"/>
      <w:r>
        <w:t>30. Контроль за соблюдением муниципальным образованием цели, условий и порядка предоставления субсидии осуществляется Министерством.</w:t>
      </w:r>
    </w:p>
    <w:bookmarkEnd w:id="1179"/>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180" w:name="sub_1123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w:t>
      </w:r>
    </w:p>
    <w:bookmarkEnd w:id="1180"/>
    <w:p w:rsidR="00B2557E" w:rsidRDefault="00F933E3">
      <w:r>
        <w:t>Требование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123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181" w:name="sub_11231"/>
      <w:r>
        <w:t xml:space="preserve">31. Контроль за соблюдением муниципальным образованием цели,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812"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181"/>
    <w:p w:rsidR="00B2557E" w:rsidRDefault="00B2557E"/>
    <w:p w:rsidR="00B2557E" w:rsidRDefault="00F933E3">
      <w:pPr>
        <w:pStyle w:val="a6"/>
        <w:rPr>
          <w:color w:val="000000"/>
          <w:sz w:val="16"/>
          <w:szCs w:val="16"/>
          <w:shd w:val="clear" w:color="auto" w:fill="F0F0F0"/>
        </w:rPr>
      </w:pPr>
      <w:bookmarkStart w:id="1182" w:name="sub_112100"/>
      <w:r>
        <w:rPr>
          <w:color w:val="000000"/>
          <w:sz w:val="16"/>
          <w:szCs w:val="16"/>
          <w:shd w:val="clear" w:color="auto" w:fill="F0F0F0"/>
        </w:rPr>
        <w:t>Информация об изменениях:</w:t>
      </w:r>
    </w:p>
    <w:bookmarkEnd w:id="1182"/>
    <w:p w:rsidR="00B2557E" w:rsidRDefault="00F933E3">
      <w:pPr>
        <w:pStyle w:val="a7"/>
        <w:rPr>
          <w:shd w:val="clear" w:color="auto" w:fill="F0F0F0"/>
        </w:rPr>
      </w:pPr>
      <w:r>
        <w:t xml:space="preserve"> </w:t>
      </w:r>
      <w:r>
        <w:rPr>
          <w:shd w:val="clear" w:color="auto" w:fill="F0F0F0"/>
        </w:rPr>
        <w:t xml:space="preserve">Приложение 1 изменено. - </w:t>
      </w:r>
      <w:hyperlink r:id="rId813"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814"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815"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1200" w:history="1">
        <w:r>
          <w:rPr>
            <w:rStyle w:val="a4"/>
            <w:rFonts w:ascii="Arial" w:hAnsi="Arial" w:cs="Arial"/>
          </w:rPr>
          <w:t>Порядку</w:t>
        </w:r>
      </w:hyperlink>
      <w:r>
        <w:rPr>
          <w:rStyle w:val="a3"/>
          <w:rFonts w:ascii="Arial" w:hAnsi="Arial" w:cs="Arial"/>
        </w:rPr>
        <w:t xml:space="preserve"> предоставления</w:t>
      </w:r>
      <w:r>
        <w:rPr>
          <w:rStyle w:val="a3"/>
          <w:rFonts w:ascii="Arial" w:hAnsi="Arial" w:cs="Arial"/>
        </w:rPr>
        <w:br/>
        <w:t>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развитие сети муниципальных</w:t>
      </w:r>
      <w:r>
        <w:rPr>
          <w:rStyle w:val="a3"/>
          <w:rFonts w:ascii="Arial" w:hAnsi="Arial" w:cs="Arial"/>
        </w:rPr>
        <w:br/>
        <w:t>учреждений по работе с молодежью</w:t>
      </w:r>
    </w:p>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на развитие сети муниципальных учреждений по работе с молодежью</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2800"/>
        <w:gridCol w:w="2660"/>
        <w:gridCol w:w="1960"/>
      </w:tblGrid>
      <w:tr w:rsidR="00B2557E">
        <w:trPr>
          <w:trHeight w:val="276"/>
        </w:trPr>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w:t>
            </w:r>
            <w:hyperlink w:anchor="sub_1121111" w:history="1">
              <w:r>
                <w:rPr>
                  <w:rStyle w:val="a4"/>
                </w:rPr>
                <w:t>*</w:t>
              </w:r>
            </w:hyperlink>
          </w:p>
        </w:tc>
        <w:tc>
          <w:tcPr>
            <w:tcW w:w="28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расчетной бюджетной обеспеченности муниципальных образований, расположенных на территории Свердловской области</w:t>
            </w:r>
          </w:p>
        </w:tc>
        <w:tc>
          <w:tcPr>
            <w:tcW w:w="266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на развитие сети муниципальных учреждений по работе с молодежью</w:t>
            </w:r>
          </w:p>
          <w:p w:rsidR="00B2557E" w:rsidRDefault="00F933E3">
            <w:pPr>
              <w:pStyle w:val="aa"/>
              <w:jc w:val="center"/>
            </w:pPr>
            <w:r>
              <w:t>(процентов)</w:t>
            </w:r>
          </w:p>
        </w:tc>
        <w:tc>
          <w:tcPr>
            <w:tcW w:w="1960" w:type="dxa"/>
            <w:vMerge w:val="restart"/>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муниципальными образованиями на развитие сети муниципальных учреждений по работе с молодежью</w:t>
            </w:r>
          </w:p>
          <w:p w:rsidR="00B2557E" w:rsidRDefault="00F933E3">
            <w:pPr>
              <w:pStyle w:val="aa"/>
              <w:jc w:val="center"/>
            </w:pPr>
            <w:r>
              <w:t>(процентов)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 (включительно) и более</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196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от 0,99 (включительно)</w:t>
            </w:r>
          </w:p>
          <w:p w:rsidR="00B2557E" w:rsidRDefault="00F933E3">
            <w:pPr>
              <w:pStyle w:val="aa"/>
              <w:jc w:val="center"/>
            </w:pPr>
            <w:r>
              <w:t>до 0,70</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55</w:t>
            </w:r>
          </w:p>
        </w:tc>
        <w:tc>
          <w:tcPr>
            <w:tcW w:w="1960" w:type="dxa"/>
            <w:tcBorders>
              <w:top w:val="single" w:sz="4" w:space="0" w:color="auto"/>
              <w:left w:val="single" w:sz="4" w:space="0" w:color="auto"/>
              <w:bottom w:val="single" w:sz="4" w:space="0" w:color="auto"/>
            </w:tcBorders>
          </w:tcPr>
          <w:p w:rsidR="00B2557E" w:rsidRDefault="00F933E3">
            <w:pPr>
              <w:pStyle w:val="aa"/>
              <w:jc w:val="center"/>
            </w:pPr>
            <w:r>
              <w:t>не менее 45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0,69</w:t>
            </w:r>
          </w:p>
          <w:p w:rsidR="00B2557E" w:rsidRDefault="00F933E3">
            <w:pPr>
              <w:pStyle w:val="aa"/>
              <w:jc w:val="center"/>
            </w:pPr>
            <w:r>
              <w:t>(включительно)</w:t>
            </w:r>
          </w:p>
        </w:tc>
        <w:tc>
          <w:tcPr>
            <w:tcW w:w="26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60</w:t>
            </w:r>
          </w:p>
        </w:tc>
        <w:tc>
          <w:tcPr>
            <w:tcW w:w="1960" w:type="dxa"/>
            <w:tcBorders>
              <w:top w:val="single" w:sz="4" w:space="0" w:color="auto"/>
              <w:left w:val="single" w:sz="4" w:space="0" w:color="auto"/>
              <w:bottom w:val="single" w:sz="4" w:space="0" w:color="auto"/>
            </w:tcBorders>
          </w:tcPr>
          <w:p w:rsidR="00B2557E" w:rsidRDefault="00F933E3">
            <w:pPr>
              <w:pStyle w:val="aa"/>
              <w:jc w:val="center"/>
            </w:pPr>
            <w:r>
              <w:t>не менее 40</w:t>
            </w:r>
          </w:p>
        </w:tc>
      </w:tr>
    </w:tbl>
    <w:p w:rsidR="00B2557E" w:rsidRDefault="00B2557E"/>
    <w:p w:rsidR="00B2557E" w:rsidRDefault="00F933E3">
      <w:bookmarkStart w:id="1183" w:name="sub_1121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 расположенных на территории Свердловской области.</w:t>
      </w:r>
    </w:p>
    <w:bookmarkEnd w:id="1183"/>
    <w:p w:rsidR="00B2557E" w:rsidRDefault="00B2557E"/>
    <w:p w:rsidR="00B2557E" w:rsidRDefault="00F933E3">
      <w:pPr>
        <w:pStyle w:val="a6"/>
        <w:rPr>
          <w:color w:val="000000"/>
          <w:sz w:val="16"/>
          <w:szCs w:val="16"/>
          <w:shd w:val="clear" w:color="auto" w:fill="F0F0F0"/>
        </w:rPr>
      </w:pPr>
      <w:bookmarkStart w:id="1184" w:name="sub_112200"/>
      <w:r>
        <w:rPr>
          <w:color w:val="000000"/>
          <w:sz w:val="16"/>
          <w:szCs w:val="16"/>
          <w:shd w:val="clear" w:color="auto" w:fill="F0F0F0"/>
        </w:rPr>
        <w:t>Информация об изменениях:</w:t>
      </w:r>
    </w:p>
    <w:bookmarkEnd w:id="1184"/>
    <w:p w:rsidR="00B2557E" w:rsidRDefault="00F933E3">
      <w:pPr>
        <w:pStyle w:val="a7"/>
        <w:rPr>
          <w:shd w:val="clear" w:color="auto" w:fill="F0F0F0"/>
        </w:rPr>
      </w:pPr>
      <w:r>
        <w:t xml:space="preserve"> </w:t>
      </w:r>
      <w:r>
        <w:rPr>
          <w:shd w:val="clear" w:color="auto" w:fill="F0F0F0"/>
        </w:rPr>
        <w:t xml:space="preserve">Приложение 12 дополнено приложением 2. - </w:t>
      </w:r>
      <w:hyperlink r:id="rId816"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817"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1200" w:history="1">
        <w:r>
          <w:rPr>
            <w:rStyle w:val="a4"/>
            <w:rFonts w:ascii="Arial" w:hAnsi="Arial" w:cs="Arial"/>
          </w:rPr>
          <w:t>Порядку</w:t>
        </w:r>
      </w:hyperlink>
      <w:r>
        <w:rPr>
          <w:rStyle w:val="a3"/>
          <w:rFonts w:ascii="Arial" w:hAnsi="Arial" w:cs="Arial"/>
        </w:rPr>
        <w:t xml:space="preserve"> предоставления</w:t>
      </w:r>
      <w:r>
        <w:rPr>
          <w:rStyle w:val="a3"/>
          <w:rFonts w:ascii="Arial" w:hAnsi="Arial" w:cs="Arial"/>
        </w:rPr>
        <w:br/>
        <w:t>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развитие сети муниципальных</w:t>
      </w:r>
      <w:r>
        <w:rPr>
          <w:rStyle w:val="a3"/>
          <w:rFonts w:ascii="Arial" w:hAnsi="Arial" w:cs="Arial"/>
        </w:rPr>
        <w:br/>
        <w:t>учреждений по работе с молодежью</w:t>
      </w:r>
    </w:p>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w:t>
      </w:r>
    </w:p>
    <w:p w:rsidR="00B2557E" w:rsidRDefault="00B2557E"/>
    <w:p w:rsidR="00B2557E" w:rsidRDefault="00F933E3">
      <w:bookmarkStart w:id="1185" w:name="sub_112201"/>
      <w:r>
        <w:t>1. Расчет объема субсидий из областного бюджета бюджетам муниципальных образований, расположенных на территории Свердловской области (далее - муниципальные образования), на развитие сети муниципальных учреждений по работе с молодежью (далее - субсидия) производится на основе заявленных объемов средств, предусмотренных на эти цели в бюджетах муниципальных образований, прошедших отбор.</w:t>
      </w:r>
    </w:p>
    <w:p w:rsidR="00B2557E" w:rsidRDefault="00F933E3">
      <w:bookmarkStart w:id="1186" w:name="sub_112202"/>
      <w:bookmarkEnd w:id="1185"/>
      <w:r>
        <w:t>2. Объем субсидии делится пропорционально суммам запрашиваемых средств с учетом средств областного бюджета и уровню расчетной бюджетной обеспеченности.</w:t>
      </w:r>
    </w:p>
    <w:p w:rsidR="00B2557E" w:rsidRDefault="00F933E3">
      <w:bookmarkStart w:id="1187" w:name="sub_112203"/>
      <w:bookmarkEnd w:id="1186"/>
      <w:r>
        <w:t>3. Определение объема средств субсидий осуществляется по формуле</w:t>
      </w:r>
    </w:p>
    <w:bookmarkEnd w:id="1187"/>
    <w:p w:rsidR="00B2557E" w:rsidRDefault="00B2557E"/>
    <w:p w:rsidR="00B2557E" w:rsidRDefault="00F933E3">
      <w:pPr>
        <w:ind w:firstLine="698"/>
        <w:jc w:val="center"/>
      </w:pPr>
      <w:r>
        <w:rPr>
          <w:noProof/>
        </w:rPr>
        <w:drawing>
          <wp:inline distT="0" distB="0" distL="0" distR="0">
            <wp:extent cx="2080260" cy="63246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18"/>
                    <a:srcRect/>
                    <a:stretch>
                      <a:fillRect/>
                    </a:stretch>
                  </pic:blipFill>
                  <pic:spPr bwMode="auto">
                    <a:xfrm>
                      <a:off x="0" y="0"/>
                      <a:ext cx="2080260" cy="63246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9"/>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размер субсидии, выделяемой местному бюджету i-го муниципального образования;</w:t>
      </w:r>
    </w:p>
    <w:p w:rsidR="00B2557E" w:rsidRDefault="00F933E3">
      <w:r>
        <w:rPr>
          <w:noProof/>
        </w:rPr>
        <w:drawing>
          <wp:inline distT="0" distB="0" distL="0" distR="0">
            <wp:extent cx="190500" cy="236220"/>
            <wp:effectExtent l="1905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0"/>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бюджетных средств, необходимых для развития сети муниципальных учреждений по работе с молодежью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rPr>
          <w:noProof/>
        </w:rPr>
        <w:drawing>
          <wp:inline distT="0" distB="0" distL="0" distR="0">
            <wp:extent cx="190500" cy="23622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21"/>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на развитие сети муниципальных учреждений по работе с молодежью,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F933E3">
      <w:bookmarkStart w:id="1188" w:name="sub_112204"/>
      <w:r>
        <w:t>4. Объем расходных обязательств i-го муниципального образования, предусмотренных на софинансирование субсидии, определяется на дату подачи заявки на отбор муниципальных образований, бюджетам которых могут быть предоставлены субсидии на развитие сети муниципальных учреждений по работе с молодежью.</w:t>
      </w:r>
    </w:p>
    <w:p w:rsidR="00B2557E" w:rsidRDefault="00F933E3">
      <w:bookmarkStart w:id="1189" w:name="sub_112205"/>
      <w:bookmarkEnd w:id="1188"/>
      <w:r>
        <w:t>5. Объем расходных обязательств определяется на основании выписки из бюджета, выписки из среднесрочного финансового плана либо гарантийного письма с указанием планируемой суммы i-го муниципального образования.</w:t>
      </w:r>
    </w:p>
    <w:bookmarkEnd w:id="1189"/>
    <w:p w:rsidR="00B2557E" w:rsidRDefault="00B2557E"/>
    <w:p w:rsidR="00B2557E" w:rsidRDefault="00F933E3">
      <w:pPr>
        <w:pStyle w:val="a6"/>
        <w:rPr>
          <w:color w:val="000000"/>
          <w:sz w:val="16"/>
          <w:szCs w:val="16"/>
          <w:shd w:val="clear" w:color="auto" w:fill="F0F0F0"/>
        </w:rPr>
      </w:pPr>
      <w:bookmarkStart w:id="1190" w:name="sub_1121000"/>
      <w:r>
        <w:rPr>
          <w:color w:val="000000"/>
          <w:sz w:val="16"/>
          <w:szCs w:val="16"/>
          <w:shd w:val="clear" w:color="auto" w:fill="F0F0F0"/>
        </w:rPr>
        <w:t>Информация об изменениях:</w:t>
      </w:r>
    </w:p>
    <w:bookmarkEnd w:id="1190"/>
    <w:p w:rsidR="00B2557E" w:rsidRDefault="00F933E3">
      <w:pPr>
        <w:pStyle w:val="a7"/>
        <w:rPr>
          <w:shd w:val="clear" w:color="auto" w:fill="F0F0F0"/>
        </w:rPr>
      </w:pPr>
      <w:r>
        <w:t xml:space="preserve"> </w:t>
      </w:r>
      <w:r>
        <w:rPr>
          <w:shd w:val="clear" w:color="auto" w:fill="F0F0F0"/>
        </w:rPr>
        <w:t xml:space="preserve">Программа дополнена приложением 12-1. - </w:t>
      </w:r>
      <w:hyperlink r:id="rId822"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823"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jc w:val="right"/>
        <w:rPr>
          <w:rStyle w:val="a3"/>
          <w:rFonts w:ascii="Arial" w:hAnsi="Arial" w:cs="Arial"/>
        </w:rPr>
      </w:pPr>
      <w:r>
        <w:rPr>
          <w:rStyle w:val="a3"/>
          <w:rFonts w:ascii="Arial" w:hAnsi="Arial" w:cs="Arial"/>
        </w:rPr>
        <w:t>Приложение N 12-1</w:t>
      </w:r>
      <w:r>
        <w:rPr>
          <w:rStyle w:val="a3"/>
          <w:rFonts w:ascii="Arial" w:hAnsi="Arial" w:cs="Arial"/>
        </w:rPr>
        <w:br/>
        <w:t xml:space="preserve">к </w:t>
      </w:r>
      <w:hyperlink w:anchor="sub_1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w:t>
      </w:r>
      <w:r>
        <w:rPr>
          <w:rStyle w:val="a3"/>
          <w:rFonts w:ascii="Arial" w:hAnsi="Arial" w:cs="Arial"/>
        </w:rPr>
        <w:br/>
        <w:t>и реализация молодежной политики</w:t>
      </w:r>
      <w:r>
        <w:rPr>
          <w:rStyle w:val="a3"/>
          <w:rFonts w:ascii="Arial" w:hAnsi="Arial" w:cs="Arial"/>
        </w:rPr>
        <w:br/>
        <w:t>в Свердловской области 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12 ноября 2020 г., 29 июля, 24 декабря 2021 г.</w:t>
      </w:r>
    </w:p>
    <w:p w:rsidR="00B2557E" w:rsidRDefault="00B2557E"/>
    <w:p w:rsidR="00B2557E" w:rsidRDefault="00F933E3">
      <w:bookmarkStart w:id="1191" w:name="sub_11210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местным бюджетам на реализацию проектов по приоритетным направлениям работы с молодежью на территории Свердловской области (далее - субсидии).</w:t>
      </w:r>
    </w:p>
    <w:p w:rsidR="00B2557E" w:rsidRDefault="00F933E3">
      <w:bookmarkStart w:id="1192" w:name="sub_1121002"/>
      <w:bookmarkEnd w:id="1191"/>
      <w:r>
        <w:t>2. Субсидии предоставляются в целях софинансирования расходных обязательств муниципальных образований, возникающих при обеспечении мероприятий по реализации проектов по приоритетным направлениям работы с молодежью на территории Свердловской области (приобретение сувенирной и наградной продукции, приобретение расходных материалов, транспортных расходов, оплата услуг по изготовлению печатной продукции, приобретение футболок, кепок, бандан, толстовок, ветровок с фирменными печатями или изготовление фирменных печатей на них, услуги по организации питания и проживания участников мероприятий, оплата услуг привлеченных специалистов с учетом налоговых сборов, предоставление субсидий в форме грантов физическим лицам, услуги по организации мероприятий).</w:t>
      </w:r>
    </w:p>
    <w:bookmarkEnd w:id="1192"/>
    <w:p w:rsidR="00B2557E" w:rsidRDefault="00F933E3">
      <w:r>
        <w:t xml:space="preserve">В случае направления средств субсидии в соответствии с </w:t>
      </w:r>
      <w:hyperlink w:anchor="sub_11210027" w:history="1">
        <w:r>
          <w:rPr>
            <w:rStyle w:val="a4"/>
          </w:rPr>
          <w:t>подпунктом 7 части четвертой</w:t>
        </w:r>
      </w:hyperlink>
      <w:r>
        <w:t xml:space="preserve"> настоящего пункта допускается расходование средств областного бюджета на выплату заработной платы участникам молодежных бирж труда, находящихся на учете в территориальных комиссиях по делам несовершеннолетних и защите их прав.</w:t>
      </w:r>
    </w:p>
    <w:p w:rsidR="00B2557E" w:rsidRDefault="00F933E3">
      <w:r>
        <w:t xml:space="preserve">Предельный уровень софинансирования Свердловской областью расходных обязательств муниципальных образований, возникающих при обеспечении мероприятий по реализации проектов по приоритетным направлениям работы с молодежью на территории Свердловской области, установленный исходя из уровня расчетной бюджетной обеспеченности муниципальных образований, приведен в </w:t>
      </w:r>
      <w:hyperlink w:anchor="sub_1121100" w:history="1">
        <w:r>
          <w:rPr>
            <w:rStyle w:val="a4"/>
          </w:rPr>
          <w:t>приложении N 1</w:t>
        </w:r>
      </w:hyperlink>
      <w:r>
        <w:t xml:space="preserve"> к настоящему порядку.</w:t>
      </w:r>
    </w:p>
    <w:p w:rsidR="00B2557E" w:rsidRDefault="00F933E3">
      <w:r>
        <w:t>Проект "Безопасность жизни" направлен на организацию и проведение муниципальных профилактических мероприятий для молодежи по следующим направлениям:</w:t>
      </w:r>
    </w:p>
    <w:p w:rsidR="00B2557E" w:rsidRDefault="00F933E3">
      <w:bookmarkStart w:id="1193" w:name="sub_11210021"/>
      <w:r>
        <w:t>1) "Личная безопасность";</w:t>
      </w:r>
    </w:p>
    <w:p w:rsidR="00B2557E" w:rsidRDefault="00F933E3">
      <w:bookmarkStart w:id="1194" w:name="sub_11210022"/>
      <w:bookmarkEnd w:id="1193"/>
      <w:r>
        <w:t>2) "Безопасность в социуме";</w:t>
      </w:r>
    </w:p>
    <w:p w:rsidR="00B2557E" w:rsidRDefault="00F933E3">
      <w:bookmarkStart w:id="1195" w:name="sub_11210023"/>
      <w:bookmarkEnd w:id="1194"/>
      <w:r>
        <w:t>3) "Безопасность на дорогах";</w:t>
      </w:r>
    </w:p>
    <w:p w:rsidR="00B2557E" w:rsidRDefault="00F933E3">
      <w:bookmarkStart w:id="1196" w:name="sub_11210024"/>
      <w:bookmarkEnd w:id="1195"/>
      <w:r>
        <w:t>4) "Безопасность в информационном пространстве";</w:t>
      </w:r>
    </w:p>
    <w:p w:rsidR="00B2557E" w:rsidRDefault="00F933E3">
      <w:bookmarkStart w:id="1197" w:name="sub_11210025"/>
      <w:bookmarkEnd w:id="1196"/>
      <w:r>
        <w:t>5) "Безопасность в экономике и труде";</w:t>
      </w:r>
    </w:p>
    <w:p w:rsidR="00B2557E" w:rsidRDefault="00F933E3">
      <w:bookmarkStart w:id="1198" w:name="sub_11210026"/>
      <w:bookmarkEnd w:id="1197"/>
      <w:r>
        <w:t>6) "Безопасность здоровья";</w:t>
      </w:r>
    </w:p>
    <w:p w:rsidR="00B2557E" w:rsidRDefault="00F933E3">
      <w:pPr>
        <w:pStyle w:val="a6"/>
        <w:rPr>
          <w:color w:val="000000"/>
          <w:sz w:val="16"/>
          <w:szCs w:val="16"/>
          <w:shd w:val="clear" w:color="auto" w:fill="F0F0F0"/>
        </w:rPr>
      </w:pPr>
      <w:bookmarkStart w:id="1199" w:name="sub_11210027"/>
      <w:bookmarkEnd w:id="1198"/>
      <w:r>
        <w:rPr>
          <w:color w:val="000000"/>
          <w:sz w:val="16"/>
          <w:szCs w:val="16"/>
          <w:shd w:val="clear" w:color="auto" w:fill="F0F0F0"/>
        </w:rPr>
        <w:t>Информация об изменениях:</w:t>
      </w:r>
    </w:p>
    <w:bookmarkEnd w:id="1199"/>
    <w:p w:rsidR="00B2557E" w:rsidRDefault="00F933E3">
      <w:pPr>
        <w:pStyle w:val="a7"/>
        <w:rPr>
          <w:shd w:val="clear" w:color="auto" w:fill="F0F0F0"/>
        </w:rPr>
      </w:pPr>
      <w:r>
        <w:t xml:space="preserve"> </w:t>
      </w:r>
      <w:r>
        <w:rPr>
          <w:shd w:val="clear" w:color="auto" w:fill="F0F0F0"/>
        </w:rPr>
        <w:t xml:space="preserve">Подпункт 7 изменен с 31 июля 2021 г. - </w:t>
      </w:r>
      <w:hyperlink r:id="rId82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825" w:history="1">
        <w:r>
          <w:rPr>
            <w:rStyle w:val="a4"/>
            <w:shd w:val="clear" w:color="auto" w:fill="F0F0F0"/>
          </w:rPr>
          <w:t>См. предыдущую редакцию</w:t>
        </w:r>
      </w:hyperlink>
    </w:p>
    <w:p w:rsidR="00B2557E" w:rsidRDefault="00F933E3">
      <w:r>
        <w:t>7) "Организация занятости и досуга для подростков, находящихся на учете в территориальных комиссиях по делам несовершеннолетних и защите их прав, а также в подразделениях по делам несовершеннолетних органов внутренних дел".</w:t>
      </w:r>
    </w:p>
    <w:p w:rsidR="00B2557E" w:rsidRDefault="00F933E3">
      <w:bookmarkStart w:id="1200" w:name="sub_1121003"/>
      <w:r>
        <w:t xml:space="preserve">3. Показателем результативности использования субсидии, представляющим собой конечный результат исполнения муниципальными образованиями расходных обязательств, возникающих при обеспечении мероприятий по реализации проектов по приоритетным направлениям работы с молодежью на территории Свердловской области, является количество участников мероприятий проектов "Банк молодежных инициатив" и "Безопасность жизни" в рамках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(единиц).</w:t>
      </w:r>
    </w:p>
    <w:p w:rsidR="00B2557E" w:rsidRDefault="00F933E3">
      <w:bookmarkStart w:id="1201" w:name="sub_1121004"/>
      <w:bookmarkEnd w:id="1200"/>
      <w:r>
        <w:t>4. Главным распорядителем средств областного бюджета, предусмотренных для предоставления субсидий, является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1202" w:name="sub_1121005"/>
      <w:bookmarkEnd w:id="1201"/>
      <w:r>
        <w:t>5.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bookmarkStart w:id="1203" w:name="sub_11210051"/>
      <w:bookmarkEnd w:id="1202"/>
      <w:r>
        <w:t>1) наличие полного пакета документов в соответствии с приказом Министерства об утверждении формы заявки муниципального образования на предоставление субсидии (далее - заявка);</w:t>
      </w:r>
    </w:p>
    <w:p w:rsidR="00B2557E" w:rsidRDefault="00F933E3">
      <w:pPr>
        <w:pStyle w:val="a6"/>
        <w:rPr>
          <w:color w:val="000000"/>
          <w:sz w:val="16"/>
          <w:szCs w:val="16"/>
          <w:shd w:val="clear" w:color="auto" w:fill="F0F0F0"/>
        </w:rPr>
      </w:pPr>
      <w:bookmarkStart w:id="1204" w:name="sub_11210052"/>
      <w:bookmarkEnd w:id="1203"/>
      <w:r>
        <w:rPr>
          <w:color w:val="000000"/>
          <w:sz w:val="16"/>
          <w:szCs w:val="16"/>
          <w:shd w:val="clear" w:color="auto" w:fill="F0F0F0"/>
        </w:rPr>
        <w:t>ГАРАНТ:</w:t>
      </w:r>
    </w:p>
    <w:bookmarkEnd w:id="1204"/>
    <w:p w:rsidR="00B2557E" w:rsidRDefault="00F933E3">
      <w:pPr>
        <w:pStyle w:val="a6"/>
        <w:rPr>
          <w:shd w:val="clear" w:color="auto" w:fill="F0F0F0"/>
        </w:rPr>
      </w:pPr>
      <w:r>
        <w:t xml:space="preserve"> </w:t>
      </w:r>
      <w:hyperlink r:id="rId826"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наличие муниципальной программы, содержащей мероприятия по реализации проектов по приоритетным направлениям работы с молодежью на территории Свердловской области, с указанием суммы расходов за счет средств областного и местного бюджетов, средств местного бюджета на каждое мероприятие, указанное в заявке, в размере не менее запрашиваемого размера субсидии на данное мероприятие;</w:t>
      </w:r>
    </w:p>
    <w:p w:rsidR="00B2557E" w:rsidRDefault="00F933E3">
      <w:bookmarkStart w:id="1205" w:name="sub_11210053"/>
      <w:r>
        <w:t xml:space="preserve">3) наличие в смете только указанных в </w:t>
      </w:r>
      <w:hyperlink w:anchor="sub_11210022" w:history="1">
        <w:r>
          <w:rPr>
            <w:rStyle w:val="a4"/>
          </w:rPr>
          <w:t>части четвертой пункта 2</w:t>
        </w:r>
      </w:hyperlink>
      <w:r>
        <w:t xml:space="preserve"> настоящего порядка направлений расходов средств областного бюджета.</w:t>
      </w:r>
    </w:p>
    <w:bookmarkEnd w:id="1205"/>
    <w:p w:rsidR="00B2557E" w:rsidRDefault="00F933E3">
      <w:r>
        <w:t xml:space="preserve">Прошедшими отбор считаются муниципальные образования, соответствующие критериям, указанным в </w:t>
      </w:r>
      <w:hyperlink w:anchor="sub_1121005" w:history="1">
        <w:r>
          <w:rPr>
            <w:rStyle w:val="a4"/>
          </w:rPr>
          <w:t>части первой</w:t>
        </w:r>
      </w:hyperlink>
      <w:r>
        <w:t xml:space="preserve"> настоящего пункта.</w:t>
      </w:r>
    </w:p>
    <w:p w:rsidR="00B2557E" w:rsidRDefault="00F933E3">
      <w:bookmarkStart w:id="1206" w:name="sub_1121006"/>
      <w:r>
        <w:t>6. Для участия в отборе участники представляют в Министерство заявку с приложением следующих документов:</w:t>
      </w:r>
    </w:p>
    <w:p w:rsidR="00B2557E" w:rsidRDefault="00F933E3">
      <w:bookmarkStart w:id="1207" w:name="sub_11210061"/>
      <w:bookmarkEnd w:id="1206"/>
      <w:r>
        <w:t>1) список документов, содержащихся в заявке;</w:t>
      </w:r>
    </w:p>
    <w:p w:rsidR="00B2557E" w:rsidRDefault="00F933E3">
      <w:bookmarkStart w:id="1208" w:name="sub_11210062"/>
      <w:bookmarkEnd w:id="1207"/>
      <w:r>
        <w:t>2) общая информационная карта;</w:t>
      </w:r>
    </w:p>
    <w:p w:rsidR="00B2557E" w:rsidRDefault="00F933E3">
      <w:bookmarkStart w:id="1209" w:name="sub_11210063"/>
      <w:bookmarkEnd w:id="1208"/>
      <w:r>
        <w:t>3) информационная карта по направлениям предоставления субсидии;</w:t>
      </w:r>
    </w:p>
    <w:p w:rsidR="00B2557E" w:rsidRDefault="00F933E3">
      <w:pPr>
        <w:pStyle w:val="a6"/>
        <w:rPr>
          <w:color w:val="000000"/>
          <w:sz w:val="16"/>
          <w:szCs w:val="16"/>
          <w:shd w:val="clear" w:color="auto" w:fill="F0F0F0"/>
        </w:rPr>
      </w:pPr>
      <w:bookmarkStart w:id="1210" w:name="sub_11210064"/>
      <w:bookmarkEnd w:id="1209"/>
      <w:r>
        <w:rPr>
          <w:color w:val="000000"/>
          <w:sz w:val="16"/>
          <w:szCs w:val="16"/>
          <w:shd w:val="clear" w:color="auto" w:fill="F0F0F0"/>
        </w:rPr>
        <w:t>ГАРАНТ:</w:t>
      </w:r>
    </w:p>
    <w:bookmarkEnd w:id="1210"/>
    <w:p w:rsidR="00B2557E" w:rsidRDefault="00F933E3">
      <w:pPr>
        <w:pStyle w:val="a6"/>
        <w:rPr>
          <w:shd w:val="clear" w:color="auto" w:fill="F0F0F0"/>
        </w:rPr>
      </w:pPr>
      <w:r>
        <w:t xml:space="preserve"> </w:t>
      </w:r>
      <w:hyperlink r:id="rId827"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4) заверенная копия утвержденной муниципальной программы (подпрограммы), содержащей мероприятия по реализации проектов по приоритетным направлениям работы с молодежью на территории Свердловской области;</w:t>
      </w:r>
    </w:p>
    <w:p w:rsidR="00B2557E" w:rsidRDefault="00F933E3">
      <w:bookmarkStart w:id="1211" w:name="sub_11210065"/>
      <w:r>
        <w:t>5) смета расходов на осуществление мероприятий по реализации проектов по приоритетным направлениям работы с молодежью на территории Свердловской области;</w:t>
      </w:r>
    </w:p>
    <w:p w:rsidR="00B2557E" w:rsidRDefault="00F933E3">
      <w:pPr>
        <w:pStyle w:val="a6"/>
        <w:rPr>
          <w:color w:val="000000"/>
          <w:sz w:val="16"/>
          <w:szCs w:val="16"/>
          <w:shd w:val="clear" w:color="auto" w:fill="F0F0F0"/>
        </w:rPr>
      </w:pPr>
      <w:bookmarkStart w:id="1212" w:name="sub_11210066"/>
      <w:bookmarkEnd w:id="1211"/>
      <w:r>
        <w:rPr>
          <w:color w:val="000000"/>
          <w:sz w:val="16"/>
          <w:szCs w:val="16"/>
          <w:shd w:val="clear" w:color="auto" w:fill="F0F0F0"/>
        </w:rPr>
        <w:t>ГАРАНТ:</w:t>
      </w:r>
    </w:p>
    <w:bookmarkEnd w:id="1212"/>
    <w:p w:rsidR="00B2557E" w:rsidRDefault="00F933E3">
      <w:pPr>
        <w:pStyle w:val="a6"/>
        <w:rPr>
          <w:shd w:val="clear" w:color="auto" w:fill="F0F0F0"/>
        </w:rPr>
      </w:pPr>
      <w:r>
        <w:t xml:space="preserve"> </w:t>
      </w:r>
      <w:hyperlink r:id="rId828"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6 изменен с 13 ноября 2020 г. - </w:t>
      </w:r>
      <w:hyperlink r:id="rId829"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830" w:history="1">
        <w:r>
          <w:rPr>
            <w:rStyle w:val="a4"/>
            <w:shd w:val="clear" w:color="auto" w:fill="F0F0F0"/>
          </w:rPr>
          <w:t>См. предыдущую редакцию</w:t>
        </w:r>
      </w:hyperlink>
    </w:p>
    <w:p w:rsidR="00B2557E" w:rsidRDefault="00F933E3">
      <w:r>
        <w:t>6) выписка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bookmarkStart w:id="1213" w:name="sub_11210067"/>
      <w:r>
        <w:t>7) заверенная копия устава муниципального учреждения по работе с молодежью;</w:t>
      </w:r>
    </w:p>
    <w:p w:rsidR="00B2557E" w:rsidRDefault="00F933E3">
      <w:bookmarkStart w:id="1214" w:name="sub_11210068"/>
      <w:bookmarkEnd w:id="1213"/>
      <w:r>
        <w:t>8) заверенная копия положения о молодежном коворкинг-центре.</w:t>
      </w:r>
    </w:p>
    <w:bookmarkEnd w:id="1214"/>
    <w:p w:rsidR="00B2557E" w:rsidRDefault="00F933E3">
      <w:r>
        <w:t>Документы представляются на бумажном и электронном носителях. При наличии расхождений между бумажной и электронной версией заявки приоритет отдается заявке, оформленной на бумажном носителе.</w:t>
      </w:r>
    </w:p>
    <w:p w:rsidR="00B2557E" w:rsidRDefault="00F933E3">
      <w:r>
        <w:t>Заявка должна быть сброшюрована в одну папку, прошита, пронумерована и заверена печатью органа местного самоуправления муниципального образования.</w:t>
      </w:r>
    </w:p>
    <w:p w:rsidR="00B2557E" w:rsidRDefault="00F933E3">
      <w:bookmarkStart w:id="1215" w:name="sub_1121007"/>
      <w:r>
        <w:t xml:space="preserve">7. Условием допуска муниципального образования к отбору является представление муниципальным образованием заявки с приложением документов, указанных в </w:t>
      </w:r>
      <w:hyperlink w:anchor="sub_1121006" w:history="1">
        <w:r>
          <w:rPr>
            <w:rStyle w:val="a4"/>
          </w:rPr>
          <w:t>части первой пункта 6</w:t>
        </w:r>
      </w:hyperlink>
      <w:r>
        <w:t xml:space="preserve"> настоящего порядка, в срок, установленный в извещении о проведении отбора.</w:t>
      </w:r>
    </w:p>
    <w:p w:rsidR="00B2557E" w:rsidRDefault="00F933E3">
      <w:pPr>
        <w:pStyle w:val="a6"/>
        <w:rPr>
          <w:color w:val="000000"/>
          <w:sz w:val="16"/>
          <w:szCs w:val="16"/>
          <w:shd w:val="clear" w:color="auto" w:fill="F0F0F0"/>
        </w:rPr>
      </w:pPr>
      <w:bookmarkStart w:id="1216" w:name="sub_1121008"/>
      <w:bookmarkEnd w:id="1215"/>
      <w:r>
        <w:rPr>
          <w:color w:val="000000"/>
          <w:sz w:val="16"/>
          <w:szCs w:val="16"/>
          <w:shd w:val="clear" w:color="auto" w:fill="F0F0F0"/>
        </w:rPr>
        <w:t>Информация об изменениях:</w:t>
      </w:r>
    </w:p>
    <w:bookmarkEnd w:id="1216"/>
    <w:p w:rsidR="00B2557E" w:rsidRDefault="00F933E3">
      <w:pPr>
        <w:pStyle w:val="a7"/>
        <w:rPr>
          <w:shd w:val="clear" w:color="auto" w:fill="F0F0F0"/>
        </w:rPr>
      </w:pPr>
      <w:r>
        <w:t xml:space="preserve"> </w:t>
      </w:r>
      <w:r>
        <w:rPr>
          <w:shd w:val="clear" w:color="auto" w:fill="F0F0F0"/>
        </w:rPr>
        <w:t xml:space="preserve">Пункт 8 изменен с 28 декабря 2021 г. - </w:t>
      </w:r>
      <w:hyperlink r:id="rId831"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32" w:history="1">
        <w:r>
          <w:rPr>
            <w:rStyle w:val="a4"/>
            <w:shd w:val="clear" w:color="auto" w:fill="F0F0F0"/>
          </w:rPr>
          <w:t>См. предыдущую редакцию</w:t>
        </w:r>
      </w:hyperlink>
    </w:p>
    <w:p w:rsidR="00B2557E" w:rsidRDefault="00F933E3">
      <w:r>
        <w:t xml:space="preserve">8. 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r>
        <w:t xml:space="preserve">По результатам первого этапа отбора выносится решение о допуске либо об отказе в допуске заявки муниципального образования ко второму этапу отбора. Решение о допуске заявки муниципального образования ко второму этапу отбора принимается в случае выполнения муниципальным образованием условия, указанного в </w:t>
      </w:r>
      <w:hyperlink w:anchor="sub_10107" w:history="1">
        <w:r>
          <w:rPr>
            <w:rStyle w:val="a4"/>
          </w:rPr>
          <w:t>пункте 7</w:t>
        </w:r>
      </w:hyperlink>
      <w:r>
        <w:t xml:space="preserve"> настоящего порядка.</w:t>
      </w:r>
    </w:p>
    <w:p w:rsidR="00B2557E" w:rsidRDefault="00F933E3">
      <w:r>
        <w:t>По результатам второго этапа отбора выносится решение о перечне муниципальных образований, расположенных на территории Свердловской области, рекомендуемых для включения в распределение субсидий между муниципальными образованиями.</w:t>
      </w:r>
    </w:p>
    <w:p w:rsidR="00B2557E" w:rsidRDefault="00F933E3">
      <w:r>
        <w:t xml:space="preserve">Срок и порядок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в информационно-телекоммуникационной сети "Интернет" (</w:t>
      </w:r>
      <w:hyperlink r:id="rId833" w:history="1">
        <w:r>
          <w:rPr>
            <w:rStyle w:val="a4"/>
          </w:rPr>
          <w:t>www.minobraz.egov66.ru</w:t>
        </w:r>
      </w:hyperlink>
      <w:r>
        <w:t>) не позднее чем за 25 календарных дней до даты окончания приема заявок.</w:t>
      </w:r>
    </w:p>
    <w:p w:rsidR="00B2557E" w:rsidRDefault="00F933E3">
      <w:bookmarkStart w:id="1217" w:name="sub_1121009"/>
      <w:r>
        <w:t xml:space="preserve">9. Утратил силу с 28 декабря 2021 г. - </w:t>
      </w:r>
      <w:hyperlink r:id="rId834" w:history="1">
        <w:r>
          <w:rPr>
            <w:rStyle w:val="a4"/>
          </w:rPr>
          <w:t>Постановление</w:t>
        </w:r>
      </w:hyperlink>
      <w:r>
        <w:t xml:space="preserve"> Правительства Свердловской области от 24 декабря 2021 г. N 963-ПП</w:t>
      </w:r>
    </w:p>
    <w:bookmarkEnd w:id="1217"/>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835" w:history="1">
        <w:r>
          <w:rPr>
            <w:rStyle w:val="a4"/>
            <w:shd w:val="clear" w:color="auto" w:fill="F0F0F0"/>
          </w:rPr>
          <w:t>См. предыдущую редакцию</w:t>
        </w:r>
      </w:hyperlink>
    </w:p>
    <w:p w:rsidR="00B2557E" w:rsidRDefault="00F933E3">
      <w:bookmarkStart w:id="1218" w:name="sub_1121010"/>
      <w:r>
        <w:t>10. Муниципальное образование считается не прошедшим отбор в случае:</w:t>
      </w:r>
    </w:p>
    <w:p w:rsidR="00B2557E" w:rsidRDefault="00F933E3">
      <w:bookmarkStart w:id="1219" w:name="sub_11210101"/>
      <w:bookmarkEnd w:id="1218"/>
      <w:r>
        <w:t xml:space="preserve">1) представления документов, указанных в </w:t>
      </w:r>
      <w:hyperlink w:anchor="sub_1121006" w:history="1">
        <w:r>
          <w:rPr>
            <w:rStyle w:val="a4"/>
          </w:rPr>
          <w:t>части первой пункта 6</w:t>
        </w:r>
      </w:hyperlink>
      <w:r>
        <w:t xml:space="preserve"> настоящего порядка, не в полном объеме;</w:t>
      </w:r>
    </w:p>
    <w:p w:rsidR="00B2557E" w:rsidRDefault="00F933E3">
      <w:bookmarkStart w:id="1220" w:name="sub_11210102"/>
      <w:bookmarkEnd w:id="1219"/>
      <w:r>
        <w:t xml:space="preserve">2) несоответствия критериям, указанным в </w:t>
      </w:r>
      <w:hyperlink w:anchor="sub_1121005" w:history="1">
        <w:r>
          <w:rPr>
            <w:rStyle w:val="a4"/>
          </w:rPr>
          <w:t>части первой пункта 5</w:t>
        </w:r>
      </w:hyperlink>
      <w:r>
        <w:t xml:space="preserve"> настоящего порядка.</w:t>
      </w:r>
    </w:p>
    <w:p w:rsidR="00B2557E" w:rsidRDefault="00F933E3">
      <w:bookmarkStart w:id="1221" w:name="sub_1121011"/>
      <w:bookmarkEnd w:id="1220"/>
      <w:r>
        <w:t>11. Результаты отбора размещаются на официальном сайте Министерства в информационно-телекоммуникационной сети "Интернет" (</w:t>
      </w:r>
      <w:hyperlink r:id="rId836" w:history="1">
        <w:r>
          <w:rPr>
            <w:rStyle w:val="a4"/>
          </w:rPr>
          <w:t>www.minobraz.egov66.ru</w:t>
        </w:r>
      </w:hyperlink>
      <w:r>
        <w:t>) не позднее 10 рабочих дней со дня его завершения.</w:t>
      </w:r>
    </w:p>
    <w:p w:rsidR="00B2557E" w:rsidRDefault="00F933E3">
      <w:pPr>
        <w:pStyle w:val="a6"/>
        <w:rPr>
          <w:color w:val="000000"/>
          <w:sz w:val="16"/>
          <w:szCs w:val="16"/>
          <w:shd w:val="clear" w:color="auto" w:fill="F0F0F0"/>
        </w:rPr>
      </w:pPr>
      <w:bookmarkStart w:id="1222" w:name="sub_1121012"/>
      <w:bookmarkEnd w:id="1221"/>
      <w:r>
        <w:rPr>
          <w:color w:val="000000"/>
          <w:sz w:val="16"/>
          <w:szCs w:val="16"/>
          <w:shd w:val="clear" w:color="auto" w:fill="F0F0F0"/>
        </w:rPr>
        <w:t>Информация об изменениях:</w:t>
      </w:r>
    </w:p>
    <w:bookmarkEnd w:id="1222"/>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83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38" w:history="1">
        <w:r>
          <w:rPr>
            <w:rStyle w:val="a4"/>
            <w:shd w:val="clear" w:color="auto" w:fill="F0F0F0"/>
          </w:rPr>
          <w:t>См. предыдущую редакцию</w:t>
        </w:r>
      </w:hyperlink>
    </w:p>
    <w:p w:rsidR="00B2557E" w:rsidRDefault="00F933E3">
      <w:r>
        <w:t>12. Субсидии подлежат зачислению в доходы местных бюджетов и расходованию по разделу, подразделу.</w:t>
      </w:r>
    </w:p>
    <w:p w:rsidR="00B2557E" w:rsidRDefault="00F933E3">
      <w:bookmarkStart w:id="1223" w:name="sub_11210122"/>
      <w:r>
        <w:t>Распределение субсидий утверждается законом Свердловской области об областном бюджете на очередной финансовый год и плановый период.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p w:rsidR="00B2557E" w:rsidRDefault="00F933E3">
      <w:bookmarkStart w:id="1224" w:name="sub_1121013"/>
      <w:bookmarkEnd w:id="1223"/>
      <w:r>
        <w:t xml:space="preserve">13. Объем субсидии определяется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осуществление мероприятий по реализации проектов по приоритетным направлениям работы с молодежью на территории Свердловской области, приведенной в </w:t>
      </w:r>
      <w:hyperlink w:anchor="sub_1121200" w:history="1">
        <w:r>
          <w:rPr>
            <w:rStyle w:val="a4"/>
          </w:rPr>
          <w:t>приложении N 2</w:t>
        </w:r>
      </w:hyperlink>
      <w:r>
        <w:t xml:space="preserve"> к настоящему порядку, и не может превышать объем средств, предусмотренный законом Свердловской области об областном бюджете на соответствующий финансовый год и плановый период.</w:t>
      </w:r>
    </w:p>
    <w:p w:rsidR="00B2557E" w:rsidRDefault="00F933E3">
      <w:pPr>
        <w:pStyle w:val="a6"/>
        <w:rPr>
          <w:color w:val="000000"/>
          <w:sz w:val="16"/>
          <w:szCs w:val="16"/>
          <w:shd w:val="clear" w:color="auto" w:fill="F0F0F0"/>
        </w:rPr>
      </w:pPr>
      <w:bookmarkStart w:id="1225" w:name="sub_1121014"/>
      <w:bookmarkEnd w:id="1224"/>
      <w:r>
        <w:rPr>
          <w:color w:val="000000"/>
          <w:sz w:val="16"/>
          <w:szCs w:val="16"/>
          <w:shd w:val="clear" w:color="auto" w:fill="F0F0F0"/>
        </w:rPr>
        <w:t>Информация об изменениях:</w:t>
      </w:r>
    </w:p>
    <w:bookmarkEnd w:id="1225"/>
    <w:p w:rsidR="00B2557E" w:rsidRDefault="00F933E3">
      <w:pPr>
        <w:pStyle w:val="a7"/>
        <w:rPr>
          <w:shd w:val="clear" w:color="auto" w:fill="F0F0F0"/>
        </w:rPr>
      </w:pPr>
      <w:r>
        <w:t xml:space="preserve"> </w:t>
      </w:r>
      <w:r>
        <w:rPr>
          <w:shd w:val="clear" w:color="auto" w:fill="F0F0F0"/>
        </w:rPr>
        <w:t xml:space="preserve">Пункт 14 изменен с 28 декабря 2021 г. - </w:t>
      </w:r>
      <w:hyperlink r:id="rId839"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40" w:history="1">
        <w:r>
          <w:rPr>
            <w:rStyle w:val="a4"/>
            <w:shd w:val="clear" w:color="auto" w:fill="F0F0F0"/>
          </w:rPr>
          <w:t>См. предыдущую редакцию</w:t>
        </w:r>
      </w:hyperlink>
    </w:p>
    <w:p w:rsidR="00B2557E" w:rsidRDefault="00F933E3">
      <w:r>
        <w:t>14. Субсидии предоставляются на основании соглашений о предоставлении субсидий (далее - Соглашения),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о предоставлении субсидии из областного бюджета бюджету муниципального образования, утвержденной Министерством финансов Свердловской области, в срок не позднее 15 февраля года предоставления субсидии. Соглашением предусматриваются сроки представления отчетности муниципальными образованиями.</w:t>
      </w:r>
    </w:p>
    <w:p w:rsidR="00B2557E" w:rsidRDefault="00F933E3">
      <w:pPr>
        <w:pStyle w:val="a6"/>
        <w:rPr>
          <w:color w:val="000000"/>
          <w:sz w:val="16"/>
          <w:szCs w:val="16"/>
          <w:shd w:val="clear" w:color="auto" w:fill="F0F0F0"/>
        </w:rPr>
      </w:pPr>
      <w:bookmarkStart w:id="1226" w:name="sub_1121015"/>
      <w:r>
        <w:rPr>
          <w:color w:val="000000"/>
          <w:sz w:val="16"/>
          <w:szCs w:val="16"/>
          <w:shd w:val="clear" w:color="auto" w:fill="F0F0F0"/>
        </w:rPr>
        <w:t>Информация об изменениях:</w:t>
      </w:r>
    </w:p>
    <w:bookmarkEnd w:id="1226"/>
    <w:p w:rsidR="00B2557E" w:rsidRDefault="00F933E3">
      <w:pPr>
        <w:pStyle w:val="a7"/>
        <w:rPr>
          <w:shd w:val="clear" w:color="auto" w:fill="F0F0F0"/>
        </w:rPr>
      </w:pPr>
      <w:r>
        <w:t xml:space="preserve"> </w:t>
      </w:r>
      <w:r>
        <w:rPr>
          <w:shd w:val="clear" w:color="auto" w:fill="F0F0F0"/>
        </w:rPr>
        <w:t xml:space="preserve">Пункт 15 изменен с 28 декабря 2021 г. - </w:t>
      </w:r>
      <w:hyperlink r:id="rId841"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42" w:history="1">
        <w:r>
          <w:rPr>
            <w:rStyle w:val="a4"/>
            <w:shd w:val="clear" w:color="auto" w:fill="F0F0F0"/>
          </w:rPr>
          <w:t>См. предыдущую редакцию</w:t>
        </w:r>
      </w:hyperlink>
    </w:p>
    <w:p w:rsidR="00B2557E" w:rsidRDefault="00F933E3">
      <w:r>
        <w:t>15. Для заключения Соглашения орган местного самоуправления муниципального образования представляет в Министерство в срок до 31 января года предоставления субсидии следующие документы:</w:t>
      </w:r>
    </w:p>
    <w:p w:rsidR="00B2557E" w:rsidRDefault="00F933E3">
      <w:bookmarkStart w:id="1227" w:name="sub_11210151"/>
      <w:r>
        <w:t>1) проект Соглашения за подписью главы (главы администрации) муниципального образования или уполномоченного им лица в трех экземплярах;</w:t>
      </w:r>
    </w:p>
    <w:p w:rsidR="00B2557E" w:rsidRDefault="00F933E3">
      <w:pPr>
        <w:pStyle w:val="a6"/>
        <w:rPr>
          <w:color w:val="000000"/>
          <w:sz w:val="16"/>
          <w:szCs w:val="16"/>
          <w:shd w:val="clear" w:color="auto" w:fill="F0F0F0"/>
        </w:rPr>
      </w:pPr>
      <w:bookmarkStart w:id="1228" w:name="sub_11210152"/>
      <w:bookmarkEnd w:id="1227"/>
      <w:r>
        <w:rPr>
          <w:color w:val="000000"/>
          <w:sz w:val="16"/>
          <w:szCs w:val="16"/>
          <w:shd w:val="clear" w:color="auto" w:fill="F0F0F0"/>
        </w:rPr>
        <w:t>ГАРАНТ:</w:t>
      </w:r>
    </w:p>
    <w:bookmarkEnd w:id="1228"/>
    <w:p w:rsidR="00B2557E" w:rsidRDefault="00F933E3">
      <w:pPr>
        <w:pStyle w:val="a6"/>
        <w:rPr>
          <w:shd w:val="clear" w:color="auto" w:fill="F0F0F0"/>
        </w:rPr>
      </w:pPr>
      <w:r>
        <w:t xml:space="preserve"> </w:t>
      </w:r>
      <w:hyperlink r:id="rId843"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2 изменен с 13 ноября 2020 г. - </w:t>
      </w:r>
      <w:hyperlink r:id="rId844"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845" w:history="1">
        <w:r>
          <w:rPr>
            <w:rStyle w:val="a4"/>
            <w:shd w:val="clear" w:color="auto" w:fill="F0F0F0"/>
          </w:rPr>
          <w:t>См. предыдущую редакцию</w:t>
        </w:r>
      </w:hyperlink>
    </w:p>
    <w:p w:rsidR="00B2557E" w:rsidRDefault="00F933E3">
      <w:r>
        <w:t>2) выписку из решения о местном бюджете (сводной бюджетной росписи местного бюджета) на соответствующий финансовый год или гарантийное письмо о направлении в соответствующем финансовом году средств местного бюджета (при условии отсутствия на дату представления в Министерство документов для заключения Соглашения возможности представления выписки из решения о местном бюджете (сводной бюджетной росписи местного бюджета) на соответствующий финансовый год);</w:t>
      </w:r>
    </w:p>
    <w:p w:rsidR="00B2557E" w:rsidRDefault="00F933E3">
      <w:pPr>
        <w:pStyle w:val="a6"/>
        <w:rPr>
          <w:color w:val="000000"/>
          <w:sz w:val="16"/>
          <w:szCs w:val="16"/>
          <w:shd w:val="clear" w:color="auto" w:fill="F0F0F0"/>
        </w:rPr>
      </w:pPr>
      <w:bookmarkStart w:id="1229" w:name="sub_11210153"/>
      <w:r>
        <w:rPr>
          <w:color w:val="000000"/>
          <w:sz w:val="16"/>
          <w:szCs w:val="16"/>
          <w:shd w:val="clear" w:color="auto" w:fill="F0F0F0"/>
        </w:rPr>
        <w:t>ГАРАНТ:</w:t>
      </w:r>
    </w:p>
    <w:bookmarkEnd w:id="1229"/>
    <w:p w:rsidR="00B2557E" w:rsidRDefault="00F933E3">
      <w:pPr>
        <w:pStyle w:val="a6"/>
        <w:rPr>
          <w:shd w:val="clear" w:color="auto" w:fill="F0F0F0"/>
        </w:rPr>
      </w:pPr>
      <w:r>
        <w:t xml:space="preserve"> </w:t>
      </w:r>
      <w:hyperlink r:id="rId846"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3 изменен с 13 ноября 2020 г. - </w:t>
      </w:r>
      <w:hyperlink r:id="rId847"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848" w:history="1">
        <w:r>
          <w:rPr>
            <w:rStyle w:val="a4"/>
            <w:shd w:val="clear" w:color="auto" w:fill="F0F0F0"/>
          </w:rPr>
          <w:t>См. предыдущую редакцию</w:t>
        </w:r>
      </w:hyperlink>
    </w:p>
    <w:p w:rsidR="00B2557E" w:rsidRDefault="00F933E3">
      <w:r>
        <w:t>3) копию утвержденной муниципальной программы, в том числе содержащей мероприятие по реализации проектов по приоритетным направлениям работы с молодежью на территории Свердловской области (с указанием объемов финансирования за счет средств областного и местного бюджетов в соответствующем финансовом году).</w:t>
      </w:r>
    </w:p>
    <w:p w:rsidR="00B2557E" w:rsidRDefault="00F933E3">
      <w:pPr>
        <w:pStyle w:val="a6"/>
        <w:rPr>
          <w:color w:val="000000"/>
          <w:sz w:val="16"/>
          <w:szCs w:val="16"/>
          <w:shd w:val="clear" w:color="auto" w:fill="F0F0F0"/>
        </w:rPr>
      </w:pPr>
      <w:bookmarkStart w:id="1230" w:name="sub_1121016"/>
      <w:r>
        <w:rPr>
          <w:color w:val="000000"/>
          <w:sz w:val="16"/>
          <w:szCs w:val="16"/>
          <w:shd w:val="clear" w:color="auto" w:fill="F0F0F0"/>
        </w:rPr>
        <w:t>Информация об изменениях:</w:t>
      </w:r>
    </w:p>
    <w:bookmarkEnd w:id="1230"/>
    <w:p w:rsidR="00B2557E" w:rsidRDefault="00F933E3">
      <w:pPr>
        <w:pStyle w:val="a7"/>
        <w:rPr>
          <w:shd w:val="clear" w:color="auto" w:fill="F0F0F0"/>
        </w:rPr>
      </w:pPr>
      <w:r>
        <w:t xml:space="preserve"> </w:t>
      </w:r>
      <w:r>
        <w:rPr>
          <w:shd w:val="clear" w:color="auto" w:fill="F0F0F0"/>
        </w:rPr>
        <w:t xml:space="preserve">Пункт 16 изменен с 28 декабря 2021 г. - </w:t>
      </w:r>
      <w:hyperlink r:id="rId849"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50" w:history="1">
        <w:r>
          <w:rPr>
            <w:rStyle w:val="a4"/>
            <w:shd w:val="clear" w:color="auto" w:fill="F0F0F0"/>
          </w:rPr>
          <w:t>См. предыдущую редакцию</w:t>
        </w:r>
      </w:hyperlink>
    </w:p>
    <w:p w:rsidR="00B2557E" w:rsidRDefault="00F933E3">
      <w:r>
        <w:t>16. Министерство не позднее трех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bookmarkStart w:id="1231" w:name="sub_1121017"/>
      <w:r>
        <w:t>17.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казначейского обслуживания исполнения местного бюджета.</w:t>
      </w:r>
    </w:p>
    <w:p w:rsidR="00B2557E" w:rsidRDefault="00F933E3">
      <w:bookmarkStart w:id="1232" w:name="sub_1121018"/>
      <w:bookmarkEnd w:id="1231"/>
      <w:r>
        <w:t xml:space="preserve">18.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851" w:history="1">
        <w:r>
          <w:rPr>
            <w:rStyle w:val="a4"/>
          </w:rPr>
          <w:t>бюджетным</w:t>
        </w:r>
      </w:hyperlink>
      <w:r>
        <w:t xml:space="preserve">, </w:t>
      </w:r>
      <w:hyperlink r:id="rId852" w:history="1">
        <w:r>
          <w:rPr>
            <w:rStyle w:val="a4"/>
          </w:rPr>
          <w:t>административным</w:t>
        </w:r>
      </w:hyperlink>
      <w:r>
        <w:t xml:space="preserve"> и </w:t>
      </w:r>
      <w:hyperlink r:id="rId853" w:history="1">
        <w:r>
          <w:rPr>
            <w:rStyle w:val="a4"/>
          </w:rPr>
          <w:t>уголовным</w:t>
        </w:r>
      </w:hyperlink>
      <w:r>
        <w:t xml:space="preserve"> законодательством Российской Федерации.</w:t>
      </w:r>
    </w:p>
    <w:p w:rsidR="00B2557E" w:rsidRDefault="00F933E3">
      <w:bookmarkStart w:id="1233" w:name="sub_1121019"/>
      <w:bookmarkEnd w:id="1232"/>
      <w:r>
        <w:t xml:space="preserve">19. В рамках исполнения Соглашения обязательством органа местного самоуправления муниципального образования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854"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855"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случаях, если начальная (максимальная) цена контракта составляет пять миллионов рублей и более.</w:t>
      </w:r>
    </w:p>
    <w:p w:rsidR="00B2557E" w:rsidRDefault="00F933E3">
      <w:bookmarkStart w:id="1234" w:name="sub_1121020"/>
      <w:bookmarkEnd w:id="1233"/>
      <w:r>
        <w:t>20. В случае возникновения у муниципального образования при заключении муниципальных контрактов (договоров) в рамках исполнения Соглашения экономии бюджетных средств муниципальное образование письменно согласует с Министерством возможность использования сэкономленных бюджетных средств на дополнительное обеспечение мероприятий по оборудованию спортивных площадок в общеобразовательных организациях, указанных в Соглашении. Предоставление муниципальным образованием письма о рассмотрении возможности использования сэкономленных бюджетных средств на дополнительное обеспечение по реализации проектов по приоритетным направлениям работы с молодежью на территории Свердловской области (с приложением документов, подтверждающих наличие сэкономленных бюджетных средств) осуществляется в срок не позднее 1 декабря года предоставления субсидии.</w:t>
      </w:r>
    </w:p>
    <w:p w:rsidR="00B2557E" w:rsidRDefault="00F933E3">
      <w:bookmarkStart w:id="1235" w:name="sub_1121021"/>
      <w:bookmarkEnd w:id="1234"/>
      <w:r>
        <w:t>21. Муниципальное образование обеспечивает расходование бюджетных средств пропорционально, исходя из уровня софинансирования, установленного Соглашением.</w:t>
      </w:r>
    </w:p>
    <w:p w:rsidR="00B2557E" w:rsidRDefault="00F933E3">
      <w:bookmarkStart w:id="1236" w:name="sub_1121022"/>
      <w:bookmarkEnd w:id="1235"/>
      <w:r>
        <w:t>22.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1237" w:name="sub_1121023"/>
      <w:bookmarkEnd w:id="1236"/>
      <w:r>
        <w:t>23. Предложения по перераспределению объемов бюджетных ассигнований главный распорядитель бюджетных средств вносит на рассмотрение Правительства Свердловской области.</w:t>
      </w:r>
    </w:p>
    <w:p w:rsidR="00B2557E" w:rsidRDefault="00F933E3">
      <w:bookmarkStart w:id="1238" w:name="sub_1121024"/>
      <w:bookmarkEnd w:id="1237"/>
      <w:r>
        <w:t>24. В случае если муниципальным образованием по состоянию на 31 декабря года предоставления субсидии нарушены обязательства по обеспечению достижения показателя результативности использования субсидии, объем средств, подлежащих возврату в доход областного бюджета, рассчитывается по формуле</w:t>
      </w:r>
    </w:p>
    <w:bookmarkEnd w:id="1238"/>
    <w:p w:rsidR="00B2557E" w:rsidRDefault="00B2557E"/>
    <w:p w:rsidR="00B2557E" w:rsidRDefault="00F933E3">
      <w:pPr>
        <w:ind w:firstLine="698"/>
        <w:jc w:val="center"/>
      </w:pPr>
      <w:r>
        <w:rPr>
          <w:noProof/>
        </w:rPr>
        <w:drawing>
          <wp:inline distT="0" distB="0" distL="0" distR="0">
            <wp:extent cx="2057400" cy="23622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56"/>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57"/>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853440" cy="23622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58"/>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 xml:space="preserve">Министерство на основании отчетности, представленной органом местного самоуправления муниципального образования в соответствии с Соглашением, принимает решение о достижении (недостижении) муниципальным образованием значений показателей результативности использования субсидии, за исключением случая, указанного в </w:t>
      </w:r>
      <w:hyperlink w:anchor="sub_1121025" w:history="1">
        <w:r>
          <w:rPr>
            <w:rStyle w:val="a4"/>
          </w:rPr>
          <w:t>части первой пункта 25</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значений показателей результативности использования субсидии, содержащее расчет объема средств, подлежащих возврату в доход областного бюджета, принимается в форме приказа Министерства (далее - решение).</w:t>
      </w:r>
    </w:p>
    <w:p w:rsidR="00B2557E" w:rsidRDefault="00F933E3">
      <w:r>
        <w:t>Министерство не позднее 5 рабочих дней со дня принятия решения направляет в администрацию соответствующего муниципального образования письменное требование о возврате средств субсидии (далее - требование) с указанием объема средств субсидии, подлежащих возврату в доход областного бюджета, реквизитов для возврата средств субсидии, с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субсидии,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1239" w:name="sub_1121025"/>
      <w:r>
        <w:t>25.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при наличии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Правительства Свердловской области и (или) органа местного самоуправления муниципального образования;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Правительства Свердловской области;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1239"/>
    <w:p w:rsidR="00B2557E" w:rsidRDefault="00F933E3">
      <w:r>
        <w:t xml:space="preserve">К ходатайству должны быть приложены документы, подтверждающие обстоятельства, указанные в </w:t>
      </w:r>
      <w:hyperlink w:anchor="sub_1121025" w:history="1">
        <w:r>
          <w:rPr>
            <w:rStyle w:val="a4"/>
          </w:rPr>
          <w:t>части первой</w:t>
        </w:r>
      </w:hyperlink>
      <w:r>
        <w:t xml:space="preserve"> настоящего пункта.</w:t>
      </w:r>
    </w:p>
    <w:p w:rsidR="00B2557E" w:rsidRDefault="00F933E3">
      <w:r>
        <w:t>В ходатайстве должен быть обоснован новый срок достижения значений показателей,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5 рабочих дней со дня их поступления и принимает мотивированное решение:</w:t>
      </w:r>
    </w:p>
    <w:p w:rsidR="00B2557E" w:rsidRDefault="00F933E3">
      <w:bookmarkStart w:id="1240" w:name="sub_11210251"/>
      <w:r>
        <w:t>1) о продлении срока достижения значений показателей результативности использования субсидии;</w:t>
      </w:r>
    </w:p>
    <w:p w:rsidR="00B2557E" w:rsidRDefault="00F933E3">
      <w:bookmarkStart w:id="1241" w:name="sub_11210252"/>
      <w:bookmarkEnd w:id="1240"/>
      <w:r>
        <w:t>2) об отказе в продлении срока достижения значений показателей результативности использования субсидии.</w:t>
      </w:r>
    </w:p>
    <w:bookmarkEnd w:id="1241"/>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 указанных в </w:t>
      </w:r>
      <w:hyperlink w:anchor="sub_1121025" w:history="1">
        <w:r>
          <w:rPr>
            <w:rStyle w:val="a4"/>
          </w:rPr>
          <w:t>части первой пункта 25</w:t>
        </w:r>
      </w:hyperlink>
      <w:r>
        <w:t xml:space="preserve"> настоящего порядка, и (или) отсутствие в ходатайстве указания срока достижения значений показателей результативности использования субсидии, и (или) срок достижения значений показателей результативности использования субсидии, указанный в ходатайстве, не соответствует временному интервалу до 1 сентября года, следующего за годом предоставления субсидии.</w:t>
      </w:r>
    </w:p>
    <w:p w:rsidR="00B2557E" w:rsidRDefault="00F933E3">
      <w:r>
        <w:t>Министерство информирует администрацию муниципального образования в письменной форме о принятом решении.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о недостижении значений показателей результативности использования субсидии и направляет требование в администрацию муниципального образования.</w:t>
      </w:r>
    </w:p>
    <w:p w:rsidR="00B2557E" w:rsidRDefault="00F933E3">
      <w:r>
        <w:t>Средства субсидии, подлежащие возврату, в объеме, указанном в решении Министерства, подлежат возврату в доход областного бюджета не позднее 10 рабочих дней со дня получения требования.</w:t>
      </w:r>
    </w:p>
    <w:p w:rsidR="00B2557E" w:rsidRDefault="00F933E3">
      <w:r>
        <w:t>Министерство в письменной форме уведомляет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субсидии, подлежащих возврату, в судебном порядке.</w:t>
      </w:r>
    </w:p>
    <w:p w:rsidR="00B2557E" w:rsidRDefault="00F933E3">
      <w:bookmarkStart w:id="1242" w:name="sub_1121026"/>
      <w:r>
        <w:t>26. В случае если муниципальным образованием по состоянию на 31 декабря года предоставления субсидии нарушены обязательства по соблюдению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реализации проектов по приоритетным направлениям работы с молодежью на территории Свердловской области, предусмотренного в бюджете муниципального образования, в целях софинансирования которых предоставляется субсидия,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реализации проектов по приоритетным направлениям работы с молодежью на территории Свердловской области, установленного Соглашением).</w:t>
      </w:r>
    </w:p>
    <w:bookmarkEnd w:id="1242"/>
    <w:p w:rsidR="00B2557E" w:rsidRDefault="00F933E3">
      <w:r>
        <w:t>Решение о несоблюдении муниципальным образованием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реализации проектов по приоритетным направлениям работы с молодежью на территории Свердловской области, предусмотренного в бюджете муниципального образования, в целях софинансирования которых предоставляется субсидия (далее - 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в соответствии с Соглашением.</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в администрацию муниципального образования письменное требование с указанием объема средств, подлежащих возврату, реквизитов для возврата средств, с приложением копии решения о несоблюдении муниципальным образованием уровня софинансирования.</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243" w:name="sub_1121027"/>
      <w:r>
        <w:t>27. В случае если муниципальным образованием по состоянию на 31 декабря года предоставления субсидии нарушены обязательства по письменному согласованию с Министерством возможности использования сэкономленных при заключении муниципальных контрактов (договоров) в рамках исполнения Соглашения бюджетных средств на дополнительное обеспечение мероприятий по реализации проектов по приоритетным направлениям работы с молодежью на территории Свердловской области, объем средств субсидии,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реализации проектов по приоритетным направлениям работы с молодежью на территории Свердловской области, установленного Соглашением).</w:t>
      </w:r>
    </w:p>
    <w:bookmarkEnd w:id="1243"/>
    <w:p w:rsidR="00B2557E" w:rsidRDefault="00F933E3">
      <w:r>
        <w:t>Решение о нарушении муниципальным образованием обязательства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реализации проектов по приоритетным направлениям работы с молодежью на территории Свердловской области (далее - решение о несоблюдении обязательства по согласованию сэкономленных бюджетных средств)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муниципального образования в соответствии с Соглашением.</w:t>
      </w:r>
    </w:p>
    <w:p w:rsidR="00B2557E" w:rsidRDefault="00F933E3">
      <w:r>
        <w:t>Министерство не позднее 5 рабочих дней со дня принятия решения о несоблюдении обязательства по согласованию сэкономленных бюджетных средств направляет в администрацию муниципального образования письменное требование с указанием объема средств, подлежащих возврату, реквизитов для возврата средств, с приложением копии решения о несоблюдении обязательства по согласованию сэкономленных бюджетных средств.</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244" w:name="sub_1121028"/>
      <w:r>
        <w:t xml:space="preserve">28. Неиспользованный остаток субсидии подлежит возврату в областной бюджет в срок, установленный </w:t>
      </w:r>
      <w:hyperlink r:id="rId859" w:history="1">
        <w:r>
          <w:rPr>
            <w:rStyle w:val="a4"/>
          </w:rPr>
          <w:t>бюджетным законодательством</w:t>
        </w:r>
      </w:hyperlink>
      <w:r>
        <w:t xml:space="preserve"> Российской Федерации.</w:t>
      </w:r>
    </w:p>
    <w:bookmarkEnd w:id="1244"/>
    <w:p w:rsidR="00B2557E" w:rsidRDefault="00F933E3">
      <w:r>
        <w:t xml:space="preserve">При невозврате неиспользованного остатка субсидии в срок, установленный </w:t>
      </w:r>
      <w:hyperlink r:id="rId860"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bookmarkStart w:id="1245" w:name="sub_1121029"/>
      <w:r>
        <w:t>29. В случае увеличения средств областного бюджета на предоставление субсидий муниципальным образованиям Министерство осуществляет перераспределение или дополнительное распределение средств областного бюджета между муниципальными образованиями, прошедшими отбор, в случае необходимости заключает дополнительные соглашения с муниципальными образованиями, прошедшими отбор.</w:t>
      </w:r>
    </w:p>
    <w:p w:rsidR="00B2557E" w:rsidRDefault="00F933E3">
      <w:bookmarkStart w:id="1246" w:name="sub_1121030"/>
      <w:bookmarkEnd w:id="1245"/>
      <w:r>
        <w:t>30. Контроль за соблюдением муниципальным образованием цели, условий и порядка предоставления субсидии осуществляется Министерством.</w:t>
      </w:r>
    </w:p>
    <w:bookmarkEnd w:id="1246"/>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247" w:name="sub_112103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w:t>
      </w:r>
    </w:p>
    <w:bookmarkEnd w:id="1247"/>
    <w:p w:rsidR="00B2557E" w:rsidRDefault="00F933E3">
      <w:r>
        <w:t>Требование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12103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248" w:name="sub_1121031"/>
      <w:r>
        <w:t xml:space="preserve">31. Контроль за соблюдением муниципальным образованием цели,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861"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248"/>
    <w:p w:rsidR="00B2557E" w:rsidRDefault="00B2557E"/>
    <w:p w:rsidR="00B2557E" w:rsidRDefault="00F933E3">
      <w:pPr>
        <w:jc w:val="right"/>
        <w:rPr>
          <w:rStyle w:val="a3"/>
          <w:rFonts w:ascii="Arial" w:hAnsi="Arial" w:cs="Arial"/>
        </w:rPr>
      </w:pPr>
      <w:bookmarkStart w:id="1249" w:name="sub_1121100"/>
      <w:r>
        <w:rPr>
          <w:rStyle w:val="a3"/>
          <w:rFonts w:ascii="Arial" w:hAnsi="Arial" w:cs="Arial"/>
        </w:rPr>
        <w:t>Приложение N 1</w:t>
      </w:r>
      <w:r>
        <w:rPr>
          <w:rStyle w:val="a3"/>
          <w:rFonts w:ascii="Arial" w:hAnsi="Arial" w:cs="Arial"/>
        </w:rPr>
        <w:br/>
        <w:t xml:space="preserve">к </w:t>
      </w:r>
      <w:hyperlink w:anchor="sub_11210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реализацию проектов по приоритетным</w:t>
      </w:r>
      <w:r>
        <w:rPr>
          <w:rStyle w:val="a3"/>
          <w:rFonts w:ascii="Arial" w:hAnsi="Arial" w:cs="Arial"/>
        </w:rPr>
        <w:br/>
        <w:t>направлениям работы с молодежью</w:t>
      </w:r>
      <w:r>
        <w:rPr>
          <w:rStyle w:val="a3"/>
          <w:rFonts w:ascii="Arial" w:hAnsi="Arial" w:cs="Arial"/>
        </w:rPr>
        <w:br/>
        <w:t>на территории Свердловской области</w:t>
      </w:r>
    </w:p>
    <w:bookmarkEnd w:id="1249"/>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2800"/>
        <w:gridCol w:w="2520"/>
        <w:gridCol w:w="2100"/>
      </w:tblGrid>
      <w:tr w:rsidR="00B2557E">
        <w:trPr>
          <w:trHeight w:val="276"/>
        </w:trPr>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w:t>
            </w:r>
          </w:p>
          <w:p w:rsidR="00B2557E" w:rsidRDefault="00F933E3">
            <w:pPr>
              <w:pStyle w:val="aa"/>
              <w:jc w:val="center"/>
            </w:pPr>
            <w:r>
              <w:t>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 (далее - муниципальные образования)</w:t>
            </w:r>
            <w:hyperlink w:anchor="sub_11211111" w:history="1">
              <w:r>
                <w:rPr>
                  <w:rStyle w:val="a4"/>
                </w:rPr>
                <w:t>*</w:t>
              </w:r>
            </w:hyperlink>
          </w:p>
        </w:tc>
        <w:tc>
          <w:tcPr>
            <w:tcW w:w="28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муниципальных образований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25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на развитие сети муниципальных учреждений по работе с молодежью</w:t>
            </w:r>
          </w:p>
          <w:p w:rsidR="00B2557E" w:rsidRDefault="00F933E3">
            <w:pPr>
              <w:pStyle w:val="aa"/>
              <w:jc w:val="center"/>
            </w:pPr>
            <w:r>
              <w:t>(процентов)</w:t>
            </w:r>
          </w:p>
        </w:tc>
        <w:tc>
          <w:tcPr>
            <w:tcW w:w="2100" w:type="dxa"/>
            <w:vMerge w:val="restart"/>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муниципальными образованиями на развитие сети муниципальных учреждений по работе с молодежью</w:t>
            </w:r>
          </w:p>
          <w:p w:rsidR="00B2557E" w:rsidRDefault="00F933E3">
            <w:pPr>
              <w:pStyle w:val="aa"/>
              <w:jc w:val="center"/>
            </w:pPr>
            <w:r>
              <w:t>(процентов)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100</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от 70 до 100</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55</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45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70</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60</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40</w:t>
            </w:r>
          </w:p>
        </w:tc>
      </w:tr>
    </w:tbl>
    <w:p w:rsidR="00B2557E" w:rsidRDefault="00B2557E"/>
    <w:p w:rsidR="00B2557E" w:rsidRDefault="00F933E3">
      <w:bookmarkStart w:id="1250" w:name="sub_11211111"/>
      <w:r>
        <w:t>* Принадлежность муниципальных образований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w:t>
      </w:r>
    </w:p>
    <w:bookmarkEnd w:id="1250"/>
    <w:p w:rsidR="00B2557E" w:rsidRDefault="00B2557E"/>
    <w:p w:rsidR="00B2557E" w:rsidRDefault="00F933E3">
      <w:pPr>
        <w:jc w:val="right"/>
        <w:rPr>
          <w:rStyle w:val="a3"/>
          <w:rFonts w:ascii="Arial" w:hAnsi="Arial" w:cs="Arial"/>
        </w:rPr>
      </w:pPr>
      <w:bookmarkStart w:id="1251" w:name="sub_1121200"/>
      <w:r>
        <w:rPr>
          <w:rStyle w:val="a3"/>
          <w:rFonts w:ascii="Arial" w:hAnsi="Arial" w:cs="Arial"/>
        </w:rPr>
        <w:t>Приложение N 2</w:t>
      </w:r>
      <w:r>
        <w:rPr>
          <w:rStyle w:val="a3"/>
          <w:rFonts w:ascii="Arial" w:hAnsi="Arial" w:cs="Arial"/>
        </w:rPr>
        <w:br/>
        <w:t xml:space="preserve">к </w:t>
      </w:r>
      <w:hyperlink w:anchor="sub_11210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w:t>
      </w:r>
      <w:r>
        <w:rPr>
          <w:rStyle w:val="a3"/>
          <w:rFonts w:ascii="Arial" w:hAnsi="Arial" w:cs="Arial"/>
        </w:rPr>
        <w:br/>
        <w:t>на реализацию проектов по приоритетным</w:t>
      </w:r>
      <w:r>
        <w:rPr>
          <w:rStyle w:val="a3"/>
          <w:rFonts w:ascii="Arial" w:hAnsi="Arial" w:cs="Arial"/>
        </w:rPr>
        <w:br/>
        <w:t>направлениям работы с молодежью</w:t>
      </w:r>
      <w:r>
        <w:rPr>
          <w:rStyle w:val="a3"/>
          <w:rFonts w:ascii="Arial" w:hAnsi="Arial" w:cs="Arial"/>
        </w:rPr>
        <w:br/>
        <w:t>на территории Свердловской области</w:t>
      </w:r>
    </w:p>
    <w:bookmarkEnd w:id="1251"/>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p w:rsidR="00B2557E" w:rsidRDefault="00B2557E"/>
    <w:p w:rsidR="00B2557E" w:rsidRDefault="00F933E3">
      <w:bookmarkStart w:id="1252" w:name="sub_11221114"/>
      <w:r>
        <w:t>1. Расчет объема субсидий из областного бюджета местным бюджетам на реализацию проектов по приоритетным направлениям работы с молодежью на территории Свердловской области (далее - субсидия) производится на основе заявленных объемов средств, предусмотренных на эти цели в бюджетах муниципальных образований, расположенных на территории Свердловской области (далее - муниципальные образования), прошедших конкурсный отбор муниципальных образований на предоставление субсидий.</w:t>
      </w:r>
    </w:p>
    <w:p w:rsidR="00B2557E" w:rsidRDefault="00F933E3">
      <w:bookmarkStart w:id="1253" w:name="sub_11221115"/>
      <w:bookmarkEnd w:id="1252"/>
      <w:r>
        <w:t>2. Объем субсидии делится пропорционально суммам запрашиваемых средств с учетом средств областного бюджета и уровнем расчетной бюджетной обеспеченности.</w:t>
      </w:r>
    </w:p>
    <w:p w:rsidR="00B2557E" w:rsidRDefault="00F933E3">
      <w:bookmarkStart w:id="1254" w:name="sub_11221116"/>
      <w:bookmarkEnd w:id="1253"/>
      <w:r>
        <w:t>3. Определение объема субсидии осуществляется по формуле</w:t>
      </w:r>
    </w:p>
    <w:bookmarkEnd w:id="1254"/>
    <w:p w:rsidR="00B2557E" w:rsidRDefault="00B2557E"/>
    <w:p w:rsidR="00B2557E" w:rsidRDefault="00F933E3">
      <w:pPr>
        <w:ind w:firstLine="698"/>
        <w:jc w:val="center"/>
      </w:pPr>
      <w:r>
        <w:rPr>
          <w:noProof/>
        </w:rPr>
        <w:drawing>
          <wp:inline distT="0" distB="0" distL="0" distR="0">
            <wp:extent cx="2080260" cy="63246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62"/>
                    <a:srcRect/>
                    <a:stretch>
                      <a:fillRect/>
                    </a:stretch>
                  </pic:blipFill>
                  <pic:spPr bwMode="auto">
                    <a:xfrm>
                      <a:off x="0" y="0"/>
                      <a:ext cx="2080260" cy="63246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63"/>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размер субсидии, выделяемой бюджету i-го муниципального образования;</w:t>
      </w:r>
    </w:p>
    <w:p w:rsidR="00B2557E" w:rsidRDefault="00F933E3">
      <w:r>
        <w:rPr>
          <w:noProof/>
        </w:rPr>
        <w:drawing>
          <wp:inline distT="0" distB="0" distL="0" distR="0">
            <wp:extent cx="190500" cy="236220"/>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64"/>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бюджетных средств, необходимых для реализации проектов по приоритетным направлениям работы с молодежью на территории Свердловской области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rPr>
          <w:noProof/>
        </w:rPr>
        <w:drawing>
          <wp:inline distT="0" distB="0" distL="0" distR="0">
            <wp:extent cx="190500" cy="23622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65"/>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на реализацию проектов по приоритетным направлениям работы с молодежью на территории Свердловской области,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F933E3">
      <w:bookmarkStart w:id="1255" w:name="sub_11221117"/>
      <w:r>
        <w:t>4. Объем расходных обязательств i-го муниципального образования, предусмотренных на софинансирование субсидии, определяется на дату подачи заявки на предоставление субсидии.</w:t>
      </w:r>
    </w:p>
    <w:p w:rsidR="00B2557E" w:rsidRDefault="00F933E3">
      <w:bookmarkStart w:id="1256" w:name="sub_11221118"/>
      <w:bookmarkEnd w:id="1255"/>
      <w:r>
        <w:t>5. Объем расходных обязательств определяется на основании выписки из местного бюджета либо гарантийного письма с указанием планируемой суммы i-го муниципального образования.</w:t>
      </w:r>
    </w:p>
    <w:bookmarkEnd w:id="1256"/>
    <w:p w:rsidR="00B2557E" w:rsidRDefault="00B2557E"/>
    <w:p w:rsidR="00B2557E" w:rsidRDefault="00F933E3">
      <w:pPr>
        <w:pStyle w:val="a6"/>
        <w:rPr>
          <w:color w:val="000000"/>
          <w:sz w:val="16"/>
          <w:szCs w:val="16"/>
          <w:shd w:val="clear" w:color="auto" w:fill="F0F0F0"/>
        </w:rPr>
      </w:pPr>
      <w:bookmarkStart w:id="1257" w:name="sub_1122000"/>
      <w:r>
        <w:rPr>
          <w:color w:val="000000"/>
          <w:sz w:val="16"/>
          <w:szCs w:val="16"/>
          <w:shd w:val="clear" w:color="auto" w:fill="F0F0F0"/>
        </w:rPr>
        <w:t>Информация об изменениях:</w:t>
      </w:r>
    </w:p>
    <w:bookmarkEnd w:id="1257"/>
    <w:p w:rsidR="00B2557E" w:rsidRDefault="00F933E3">
      <w:pPr>
        <w:pStyle w:val="a7"/>
        <w:rPr>
          <w:shd w:val="clear" w:color="auto" w:fill="F0F0F0"/>
        </w:rPr>
      </w:pPr>
      <w:r>
        <w:t xml:space="preserve"> </w:t>
      </w:r>
      <w:r>
        <w:rPr>
          <w:shd w:val="clear" w:color="auto" w:fill="F0F0F0"/>
        </w:rPr>
        <w:t xml:space="preserve">Программа дополнена приложением 12-2. - </w:t>
      </w:r>
      <w:hyperlink r:id="rId866"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867"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jc w:val="right"/>
        <w:rPr>
          <w:rStyle w:val="a3"/>
          <w:rFonts w:ascii="Arial" w:hAnsi="Arial" w:cs="Arial"/>
        </w:rPr>
      </w:pPr>
      <w:r>
        <w:rPr>
          <w:rStyle w:val="a3"/>
          <w:rFonts w:ascii="Arial" w:hAnsi="Arial" w:cs="Arial"/>
        </w:rPr>
        <w:t>Приложение N 12-2</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w:t>
      </w:r>
      <w:r>
        <w:rPr>
          <w:rStyle w:val="a3"/>
          <w:rFonts w:ascii="Arial" w:hAnsi="Arial" w:cs="Arial"/>
        </w:rPr>
        <w:br/>
        <w:t>и реализация молодежной политики</w:t>
      </w:r>
      <w:r>
        <w:rPr>
          <w:rStyle w:val="a3"/>
          <w:rFonts w:ascii="Arial" w:hAnsi="Arial" w:cs="Arial"/>
        </w:rPr>
        <w:br/>
        <w:t>в Свердловской области 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13 августа, 12 ноября 2020 г., 29 июля, 24 декабря 2021 г.</w:t>
      </w:r>
    </w:p>
    <w:p w:rsidR="00B2557E" w:rsidRDefault="00B2557E"/>
    <w:p w:rsidR="00B2557E" w:rsidRDefault="00F933E3">
      <w:bookmarkStart w:id="1258" w:name="sub_1122001"/>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местным бюджетам на создание и обеспечение деятельности молодежных коворкинг-центров (далее - субсидия).</w:t>
      </w:r>
    </w:p>
    <w:p w:rsidR="00B2557E" w:rsidRDefault="00F933E3">
      <w:pPr>
        <w:pStyle w:val="a6"/>
        <w:rPr>
          <w:color w:val="000000"/>
          <w:sz w:val="16"/>
          <w:szCs w:val="16"/>
          <w:shd w:val="clear" w:color="auto" w:fill="F0F0F0"/>
        </w:rPr>
      </w:pPr>
      <w:bookmarkStart w:id="1259" w:name="sub_1122002"/>
      <w:bookmarkEnd w:id="1258"/>
      <w:r>
        <w:rPr>
          <w:color w:val="000000"/>
          <w:sz w:val="16"/>
          <w:szCs w:val="16"/>
          <w:shd w:val="clear" w:color="auto" w:fill="F0F0F0"/>
        </w:rPr>
        <w:t>Информация об изменениях:</w:t>
      </w:r>
    </w:p>
    <w:bookmarkEnd w:id="1259"/>
    <w:p w:rsidR="00B2557E" w:rsidRDefault="00F933E3">
      <w:pPr>
        <w:pStyle w:val="a7"/>
        <w:rPr>
          <w:shd w:val="clear" w:color="auto" w:fill="F0F0F0"/>
        </w:rPr>
      </w:pPr>
      <w:r>
        <w:t xml:space="preserve"> </w:t>
      </w:r>
      <w:r>
        <w:rPr>
          <w:shd w:val="clear" w:color="auto" w:fill="F0F0F0"/>
        </w:rPr>
        <w:t xml:space="preserve">Пункт 2 изменен с 28 декабря 2021 г. - </w:t>
      </w:r>
      <w:hyperlink r:id="rId86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69" w:history="1">
        <w:r>
          <w:rPr>
            <w:rStyle w:val="a4"/>
            <w:shd w:val="clear" w:color="auto" w:fill="F0F0F0"/>
          </w:rPr>
          <w:t>См. предыдущую редакцию</w:t>
        </w:r>
      </w:hyperlink>
    </w:p>
    <w:p w:rsidR="00B2557E" w:rsidRDefault="00F933E3">
      <w:r>
        <w:t>2. Субсидии предоставляются в целях софинансирования расходных обязательств муниципальных образований, возникающих при обеспечении мероприятий по созданию, брендированию и обеспечению деятельности молодежных коворкинг-центров:</w:t>
      </w:r>
    </w:p>
    <w:p w:rsidR="00B2557E" w:rsidRDefault="00F933E3">
      <w:bookmarkStart w:id="1260" w:name="sub_11220021"/>
      <w:r>
        <w:t>1) оборудование рабочих мест (приобретение столов, стульев, компьютеров, ноутбуков, офисной техники, оргтехники, программного обеспечения и иное);</w:t>
      </w:r>
    </w:p>
    <w:p w:rsidR="00B2557E" w:rsidRDefault="00F933E3">
      <w:bookmarkStart w:id="1261" w:name="sub_11220022"/>
      <w:bookmarkEnd w:id="1260"/>
      <w:r>
        <w:t>2) оборудование конференц-зала, комнаты для переговоров: приобретение флипчартов, видеооборудования и иное;</w:t>
      </w:r>
    </w:p>
    <w:p w:rsidR="00B2557E" w:rsidRDefault="00F933E3">
      <w:bookmarkStart w:id="1262" w:name="sub_11220023"/>
      <w:bookmarkEnd w:id="1261"/>
      <w:r>
        <w:t>3) оборудование зоны отдыха: приобретение мебели, светового оборудования, звукового оборудования;</w:t>
      </w:r>
    </w:p>
    <w:p w:rsidR="00B2557E" w:rsidRDefault="00F933E3">
      <w:bookmarkStart w:id="1263" w:name="sub_11220024"/>
      <w:bookmarkEnd w:id="1262"/>
      <w:r>
        <w:t>4) брендирование помещений коворкинг-центров согласно разработанному Министерством брендбуку (приобретение расходных материалов (краска, кисти, шпатлевка, баннеры и иное), оплата работ и услуг (покраска стен, нанесение логотипов, оштукатуривание стен перед покраской в месте нанесения фирменной айдентики, колеровка красящих веществ и иное).</w:t>
      </w:r>
    </w:p>
    <w:bookmarkEnd w:id="1263"/>
    <w:p w:rsidR="00B2557E" w:rsidRDefault="00F933E3">
      <w:r>
        <w:t xml:space="preserve">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на создание и обеспечение деятельности молодежных коворкинг-центров, установленный исходя из уровня расчетной бюджетной обеспеченности муниципальных образований, приведен в </w:t>
      </w:r>
      <w:hyperlink w:anchor="sub_1100" w:history="1">
        <w:r>
          <w:rPr>
            <w:rStyle w:val="a4"/>
          </w:rPr>
          <w:t>приложении N 1</w:t>
        </w:r>
      </w:hyperlink>
      <w:r>
        <w:t xml:space="preserve"> к настоящему порядку.</w:t>
      </w:r>
    </w:p>
    <w:p w:rsidR="00B2557E" w:rsidRDefault="00F933E3">
      <w:r>
        <w:t>Субсидия может быть предоставлена на реализацию мероприятий по созданию, брендированию и обеспечению деятельности молодежных коворкинг-центров на территории муниципального образования в учреждениях, реализующих мероприятия по работе с молодежью.</w:t>
      </w:r>
    </w:p>
    <w:p w:rsidR="00B2557E" w:rsidRDefault="00F933E3">
      <w:bookmarkStart w:id="1264" w:name="sub_1122003"/>
      <w:r>
        <w:t xml:space="preserve">3. Показателем результативности использования субсидии, представляющим собой конечный результат исполнения муниципальными образованиями расходных обязательств, возникающих при обеспечении мероприятий по созданию и обеспечению деятельности молодежных коворкинг-центров, является количество молодежных коворкинг-центров, созданных при учреждениях, реализующих мероприятия по работе с молодежью, в рамках </w:t>
      </w:r>
      <w:hyperlink w:anchor="sub_1000" w:history="1">
        <w:r>
          <w:rPr>
            <w:rStyle w:val="a4"/>
          </w:rPr>
          <w:t>государственной 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w:t>
      </w:r>
      <w:hyperlink w:anchor="sub_0" w:history="1">
        <w:r>
          <w:rPr>
            <w:rStyle w:val="a4"/>
          </w:rPr>
          <w:t>постановлением</w:t>
        </w:r>
      </w:hyperlink>
      <w:r>
        <w:t xml:space="preserve">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(единиц).</w:t>
      </w:r>
    </w:p>
    <w:p w:rsidR="00B2557E" w:rsidRDefault="00F933E3">
      <w:bookmarkStart w:id="1265" w:name="sub_1122004"/>
      <w:bookmarkEnd w:id="1264"/>
      <w:r>
        <w:t>4.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w:t>
      </w:r>
    </w:p>
    <w:p w:rsidR="00B2557E" w:rsidRDefault="00F933E3">
      <w:bookmarkStart w:id="1266" w:name="sub_1122005"/>
      <w:bookmarkEnd w:id="1265"/>
      <w:r>
        <w:t>5. Субсидии предоставляются по результатам конкурсного отбора муниципальных образований на предоставление субсидий (далее - отбор), проводимого Министерством, по следующим критериям:</w:t>
      </w:r>
    </w:p>
    <w:p w:rsidR="00B2557E" w:rsidRDefault="00F933E3">
      <w:bookmarkStart w:id="1267" w:name="sub_11220051"/>
      <w:bookmarkEnd w:id="1266"/>
      <w:r>
        <w:t>1) наличие полного пакета документов в соответствии с приказом Министерства об утверждении формы заявки муниципального образования на предоставление субсидии (далее - заявка);</w:t>
      </w:r>
    </w:p>
    <w:p w:rsidR="00B2557E" w:rsidRDefault="00F933E3">
      <w:pPr>
        <w:pStyle w:val="a6"/>
        <w:rPr>
          <w:color w:val="000000"/>
          <w:sz w:val="16"/>
          <w:szCs w:val="16"/>
          <w:shd w:val="clear" w:color="auto" w:fill="F0F0F0"/>
        </w:rPr>
      </w:pPr>
      <w:bookmarkStart w:id="1268" w:name="sub_11220052"/>
      <w:bookmarkEnd w:id="1267"/>
      <w:r>
        <w:rPr>
          <w:color w:val="000000"/>
          <w:sz w:val="16"/>
          <w:szCs w:val="16"/>
          <w:shd w:val="clear" w:color="auto" w:fill="F0F0F0"/>
        </w:rPr>
        <w:t>ГАРАНТ:</w:t>
      </w:r>
    </w:p>
    <w:bookmarkEnd w:id="1268"/>
    <w:p w:rsidR="00B2557E" w:rsidRDefault="00F933E3">
      <w:pPr>
        <w:pStyle w:val="a6"/>
        <w:rPr>
          <w:shd w:val="clear" w:color="auto" w:fill="F0F0F0"/>
        </w:rPr>
      </w:pPr>
      <w:r>
        <w:t xml:space="preserve"> </w:t>
      </w:r>
      <w:hyperlink r:id="rId87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2) наличие муниципальной программы, содержащей мероприятия по созданию и обеспечению деятельности молодежных коворкинг-центров, с указанием суммы расходов за счет средств областного и местного бюджетов, средств местного бюджета на каждое мероприятие, указанное в заявке, в размере не менее запрашиваемого размера субсидии на данное мероприятие;</w:t>
      </w:r>
    </w:p>
    <w:p w:rsidR="00B2557E" w:rsidRDefault="00F933E3">
      <w:bookmarkStart w:id="1269" w:name="sub_11220053"/>
      <w:r>
        <w:t xml:space="preserve">3) наличие в смете только указанных в </w:t>
      </w:r>
      <w:hyperlink w:anchor="sub_1122002" w:history="1">
        <w:r>
          <w:rPr>
            <w:rStyle w:val="a4"/>
          </w:rPr>
          <w:t>части первой пункта 2</w:t>
        </w:r>
      </w:hyperlink>
      <w:r>
        <w:t xml:space="preserve"> настоящего порядка направлений расходов средств областного бюджета.</w:t>
      </w:r>
    </w:p>
    <w:bookmarkEnd w:id="1269"/>
    <w:p w:rsidR="00B2557E" w:rsidRDefault="00F933E3">
      <w:r>
        <w:t xml:space="preserve">Прошедшими отбор считаются муниципальные образования, соответствующие критериям, указанным в </w:t>
      </w:r>
      <w:hyperlink w:anchor="sub_1122005" w:history="1">
        <w:r>
          <w:rPr>
            <w:rStyle w:val="a4"/>
          </w:rPr>
          <w:t>части первой</w:t>
        </w:r>
      </w:hyperlink>
      <w:r>
        <w:t xml:space="preserve"> настоящего пункта.</w:t>
      </w:r>
    </w:p>
    <w:p w:rsidR="00B2557E" w:rsidRDefault="00F933E3">
      <w:pPr>
        <w:pStyle w:val="a6"/>
        <w:rPr>
          <w:color w:val="000000"/>
          <w:sz w:val="16"/>
          <w:szCs w:val="16"/>
          <w:shd w:val="clear" w:color="auto" w:fill="F0F0F0"/>
        </w:rPr>
      </w:pPr>
      <w:bookmarkStart w:id="1270" w:name="sub_1122006"/>
      <w:r>
        <w:rPr>
          <w:color w:val="000000"/>
          <w:sz w:val="16"/>
          <w:szCs w:val="16"/>
          <w:shd w:val="clear" w:color="auto" w:fill="F0F0F0"/>
        </w:rPr>
        <w:t>Информация об изменениях:</w:t>
      </w:r>
    </w:p>
    <w:bookmarkEnd w:id="1270"/>
    <w:p w:rsidR="00B2557E" w:rsidRDefault="00F933E3">
      <w:pPr>
        <w:pStyle w:val="a7"/>
        <w:rPr>
          <w:shd w:val="clear" w:color="auto" w:fill="F0F0F0"/>
        </w:rPr>
      </w:pPr>
      <w:r>
        <w:t xml:space="preserve"> </w:t>
      </w:r>
      <w:r>
        <w:rPr>
          <w:shd w:val="clear" w:color="auto" w:fill="F0F0F0"/>
        </w:rPr>
        <w:t xml:space="preserve">Пункт 6 изменен с 15 августа 2020 г. - </w:t>
      </w:r>
      <w:hyperlink r:id="rId871"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872" w:history="1">
        <w:r>
          <w:rPr>
            <w:rStyle w:val="a4"/>
            <w:shd w:val="clear" w:color="auto" w:fill="F0F0F0"/>
          </w:rPr>
          <w:t>См. предыдущую редакцию</w:t>
        </w:r>
      </w:hyperlink>
    </w:p>
    <w:p w:rsidR="00B2557E" w:rsidRDefault="00F933E3">
      <w:r>
        <w:t>6. Для участия в отборе участники представляют в Министерство заявку с приложением следующих документов:</w:t>
      </w:r>
    </w:p>
    <w:p w:rsidR="00B2557E" w:rsidRDefault="00F933E3">
      <w:bookmarkStart w:id="1271" w:name="sub_11220061"/>
      <w:r>
        <w:t>1) список документов, содержащихся в заявке;</w:t>
      </w:r>
    </w:p>
    <w:p w:rsidR="00B2557E" w:rsidRDefault="00F933E3">
      <w:bookmarkStart w:id="1272" w:name="sub_11220062"/>
      <w:bookmarkEnd w:id="1271"/>
      <w:r>
        <w:t>2) общая информационная карта;</w:t>
      </w:r>
    </w:p>
    <w:p w:rsidR="00B2557E" w:rsidRDefault="00F933E3">
      <w:bookmarkStart w:id="1273" w:name="sub_11220063"/>
      <w:bookmarkEnd w:id="1272"/>
      <w:r>
        <w:t>3) информационная карта по направлениям предоставления субсидии;</w:t>
      </w:r>
    </w:p>
    <w:p w:rsidR="00B2557E" w:rsidRDefault="00F933E3">
      <w:pPr>
        <w:pStyle w:val="a6"/>
        <w:rPr>
          <w:color w:val="000000"/>
          <w:sz w:val="16"/>
          <w:szCs w:val="16"/>
          <w:shd w:val="clear" w:color="auto" w:fill="F0F0F0"/>
        </w:rPr>
      </w:pPr>
      <w:bookmarkStart w:id="1274" w:name="sub_11220064"/>
      <w:bookmarkEnd w:id="1273"/>
      <w:r>
        <w:rPr>
          <w:color w:val="000000"/>
          <w:sz w:val="16"/>
          <w:szCs w:val="16"/>
          <w:shd w:val="clear" w:color="auto" w:fill="F0F0F0"/>
        </w:rPr>
        <w:t>ГАРАНТ:</w:t>
      </w:r>
    </w:p>
    <w:bookmarkEnd w:id="1274"/>
    <w:p w:rsidR="00B2557E" w:rsidRDefault="00F933E3">
      <w:pPr>
        <w:pStyle w:val="a6"/>
        <w:rPr>
          <w:shd w:val="clear" w:color="auto" w:fill="F0F0F0"/>
        </w:rPr>
      </w:pPr>
      <w:r>
        <w:t xml:space="preserve"> </w:t>
      </w:r>
      <w:hyperlink r:id="rId873"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4) заверенная копия утвержденной муниципальной программы (подпрограммы), содержащей мероприятия по созданию и обеспечению деятельности молодежных коворкинг-центров;</w:t>
      </w:r>
    </w:p>
    <w:p w:rsidR="00B2557E" w:rsidRDefault="00F933E3">
      <w:bookmarkStart w:id="1275" w:name="sub_11220065"/>
      <w:r>
        <w:t>5) смета расходов на осуществление мероприятий по созданию и обеспечению деятельности молодежных коворкинг-центров;</w:t>
      </w:r>
    </w:p>
    <w:p w:rsidR="00B2557E" w:rsidRDefault="00F933E3">
      <w:pPr>
        <w:pStyle w:val="a6"/>
        <w:rPr>
          <w:color w:val="000000"/>
          <w:sz w:val="16"/>
          <w:szCs w:val="16"/>
          <w:shd w:val="clear" w:color="auto" w:fill="F0F0F0"/>
        </w:rPr>
      </w:pPr>
      <w:bookmarkStart w:id="1276" w:name="sub_11220066"/>
      <w:bookmarkEnd w:id="1275"/>
      <w:r>
        <w:rPr>
          <w:color w:val="000000"/>
          <w:sz w:val="16"/>
          <w:szCs w:val="16"/>
          <w:shd w:val="clear" w:color="auto" w:fill="F0F0F0"/>
        </w:rPr>
        <w:t>ГАРАНТ:</w:t>
      </w:r>
    </w:p>
    <w:bookmarkEnd w:id="1276"/>
    <w:p w:rsidR="00B2557E" w:rsidRDefault="00F933E3">
      <w:pPr>
        <w:pStyle w:val="a6"/>
        <w:rPr>
          <w:shd w:val="clear" w:color="auto" w:fill="F0F0F0"/>
        </w:rPr>
      </w:pPr>
      <w:r>
        <w:t xml:space="preserve"> </w:t>
      </w:r>
      <w:hyperlink r:id="rId874"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6 изменен с 13 ноября 2020 г. - </w:t>
      </w:r>
      <w:hyperlink r:id="rId875"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876" w:history="1">
        <w:r>
          <w:rPr>
            <w:rStyle w:val="a4"/>
            <w:shd w:val="clear" w:color="auto" w:fill="F0F0F0"/>
          </w:rPr>
          <w:t>См. предыдущую редакцию</w:t>
        </w:r>
      </w:hyperlink>
    </w:p>
    <w:p w:rsidR="00B2557E" w:rsidRDefault="00F933E3">
      <w:r>
        <w:t>6) выписка из решения о местном бюджете (сводной бюджетной росписи местного бюджета) на соответствующий финансовый год или гарантийного письма о направлении в соответствующем финансовом году средств местного бюджета;</w:t>
      </w:r>
    </w:p>
    <w:p w:rsidR="00B2557E" w:rsidRDefault="00F933E3">
      <w:bookmarkStart w:id="1277" w:name="sub_11220067"/>
      <w:r>
        <w:t>7) заверенная копия устава муниципального учреждения по работе с молодежью;</w:t>
      </w:r>
    </w:p>
    <w:p w:rsidR="00B2557E" w:rsidRDefault="00F933E3">
      <w:bookmarkStart w:id="1278" w:name="sub_11220068"/>
      <w:bookmarkEnd w:id="1277"/>
      <w:r>
        <w:t>8) заверенная копия положения о молодежном коворкинг-центре.</w:t>
      </w:r>
    </w:p>
    <w:bookmarkEnd w:id="1278"/>
    <w:p w:rsidR="00B2557E" w:rsidRDefault="00F933E3">
      <w:r>
        <w:t>Документы представляются на бумажном и электронном носителях. При наличии расхождений между бумажной и электронной версией заявки приоритет отдается заявке, оформленной на бумажном носителе.</w:t>
      </w:r>
    </w:p>
    <w:p w:rsidR="00B2557E" w:rsidRDefault="00F933E3">
      <w:r>
        <w:t>Заявка должна быть сброшюрована в одну папку, прошита, пронумерована и заверена печатью органа местного самоуправления муниципального образования.</w:t>
      </w:r>
    </w:p>
    <w:p w:rsidR="00B2557E" w:rsidRDefault="00F933E3">
      <w:bookmarkStart w:id="1279" w:name="sub_1122007"/>
      <w:r>
        <w:t xml:space="preserve">7. Условием допуска муниципального образования к отбору является представление муниципальным образованием заявки с приложением документов, указанных в </w:t>
      </w:r>
      <w:hyperlink w:anchor="sub_1122006" w:history="1">
        <w:r>
          <w:rPr>
            <w:rStyle w:val="a4"/>
          </w:rPr>
          <w:t>части первой пункта 6</w:t>
        </w:r>
      </w:hyperlink>
      <w:r>
        <w:t xml:space="preserve"> настоящего порядка, в срок, установленный в извещении о проведении отбора.</w:t>
      </w:r>
    </w:p>
    <w:p w:rsidR="00B2557E" w:rsidRDefault="00F933E3">
      <w:pPr>
        <w:pStyle w:val="a6"/>
        <w:rPr>
          <w:color w:val="000000"/>
          <w:sz w:val="16"/>
          <w:szCs w:val="16"/>
          <w:shd w:val="clear" w:color="auto" w:fill="F0F0F0"/>
        </w:rPr>
      </w:pPr>
      <w:bookmarkStart w:id="1280" w:name="sub_1122008"/>
      <w:bookmarkEnd w:id="1279"/>
      <w:r>
        <w:rPr>
          <w:color w:val="000000"/>
          <w:sz w:val="16"/>
          <w:szCs w:val="16"/>
          <w:shd w:val="clear" w:color="auto" w:fill="F0F0F0"/>
        </w:rPr>
        <w:t>Информация об изменениях:</w:t>
      </w:r>
    </w:p>
    <w:bookmarkEnd w:id="1280"/>
    <w:p w:rsidR="00B2557E" w:rsidRDefault="00F933E3">
      <w:pPr>
        <w:pStyle w:val="a7"/>
        <w:rPr>
          <w:shd w:val="clear" w:color="auto" w:fill="F0F0F0"/>
        </w:rPr>
      </w:pPr>
      <w:r>
        <w:t xml:space="preserve"> </w:t>
      </w:r>
      <w:r>
        <w:rPr>
          <w:shd w:val="clear" w:color="auto" w:fill="F0F0F0"/>
        </w:rPr>
        <w:t xml:space="preserve">Пункт 8 изменен с 28 декабря 2021 г. - </w:t>
      </w:r>
      <w:hyperlink r:id="rId87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78" w:history="1">
        <w:r>
          <w:rPr>
            <w:rStyle w:val="a4"/>
            <w:shd w:val="clear" w:color="auto" w:fill="F0F0F0"/>
          </w:rPr>
          <w:t>См. предыдущую редакцию</w:t>
        </w:r>
      </w:hyperlink>
    </w:p>
    <w:p w:rsidR="00B2557E" w:rsidRDefault="00F933E3">
      <w:r>
        <w:t xml:space="preserve">8.Отбор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r>
        <w:t xml:space="preserve">По результатам первого этапа отбора выносится решение о допуске либо об отказе в допуске заявки муниципального образования ко второму этапу отбора. Решение о допуске заявки муниципального образования ко второму этапу отбора принимается в случае выполнения муниципальным образованием условия, указанного в </w:t>
      </w:r>
      <w:hyperlink w:anchor="sub_10107" w:history="1">
        <w:r>
          <w:rPr>
            <w:rStyle w:val="a4"/>
          </w:rPr>
          <w:t>пункте 7</w:t>
        </w:r>
      </w:hyperlink>
      <w:r>
        <w:t xml:space="preserve"> настоящего порядка.</w:t>
      </w:r>
    </w:p>
    <w:p w:rsidR="00B2557E" w:rsidRDefault="00F933E3">
      <w:r>
        <w:t>По результатам второго этапа отбора выносится решение о перечне муниципальных образований, расположенных на территории Свердловской области, рекомендуемых для включения в распределение субсидий между муниципальными образованиями.</w:t>
      </w:r>
    </w:p>
    <w:p w:rsidR="00B2557E" w:rsidRDefault="00F933E3">
      <w:r>
        <w:t xml:space="preserve">Срок и порядок приема заявок с приложением документов, указанных в </w:t>
      </w:r>
      <w:hyperlink w:anchor="sub_10106" w:history="1">
        <w:r>
          <w:rPr>
            <w:rStyle w:val="a4"/>
          </w:rPr>
          <w:t>части первой пункта 6</w:t>
        </w:r>
      </w:hyperlink>
      <w:r>
        <w:t xml:space="preserve"> настоящего порядка,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в информационно-телекоммуникационной сети "Интернет" (</w:t>
      </w:r>
      <w:hyperlink r:id="rId879" w:history="1">
        <w:r>
          <w:rPr>
            <w:rStyle w:val="a4"/>
          </w:rPr>
          <w:t>www.minobraz.egov66.ru</w:t>
        </w:r>
      </w:hyperlink>
      <w:r>
        <w:t>) не позднее чем за 25 календарных дней до даты окончания приема заявок.</w:t>
      </w:r>
    </w:p>
    <w:p w:rsidR="00B2557E" w:rsidRDefault="00F933E3">
      <w:bookmarkStart w:id="1281" w:name="sub_1122009"/>
      <w:r>
        <w:t xml:space="preserve">9. Утратил силу с 28 декабря 2021 г. - </w:t>
      </w:r>
      <w:hyperlink r:id="rId880" w:history="1">
        <w:r>
          <w:rPr>
            <w:rStyle w:val="a4"/>
          </w:rPr>
          <w:t>Постановление</w:t>
        </w:r>
      </w:hyperlink>
      <w:r>
        <w:t xml:space="preserve"> Правительства Свердловской области от 24 декабря 2021 г. N 963-ПП</w:t>
      </w:r>
    </w:p>
    <w:bookmarkEnd w:id="1281"/>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881" w:history="1">
        <w:r>
          <w:rPr>
            <w:rStyle w:val="a4"/>
            <w:shd w:val="clear" w:color="auto" w:fill="F0F0F0"/>
          </w:rPr>
          <w:t>См. предыдущую редакцию</w:t>
        </w:r>
      </w:hyperlink>
    </w:p>
    <w:p w:rsidR="00B2557E" w:rsidRDefault="00F933E3">
      <w:bookmarkStart w:id="1282" w:name="sub_1122010"/>
      <w:r>
        <w:t>10. Муниципальное образование считается не прошедшим отбор в случае:</w:t>
      </w:r>
    </w:p>
    <w:p w:rsidR="00B2557E" w:rsidRDefault="00F933E3">
      <w:bookmarkStart w:id="1283" w:name="sub_11220101"/>
      <w:bookmarkEnd w:id="1282"/>
      <w:r>
        <w:t xml:space="preserve">1) представления документов, указанных в </w:t>
      </w:r>
      <w:hyperlink w:anchor="sub_1122006" w:history="1">
        <w:r>
          <w:rPr>
            <w:rStyle w:val="a4"/>
          </w:rPr>
          <w:t>части первой пункта 6</w:t>
        </w:r>
      </w:hyperlink>
      <w:r>
        <w:t xml:space="preserve"> настоящего порядка, не в полном объеме;</w:t>
      </w:r>
    </w:p>
    <w:p w:rsidR="00B2557E" w:rsidRDefault="00F933E3">
      <w:bookmarkStart w:id="1284" w:name="sub_11220102"/>
      <w:bookmarkEnd w:id="1283"/>
      <w:r>
        <w:t xml:space="preserve">2) несоответствия критериям, указанным в </w:t>
      </w:r>
      <w:hyperlink w:anchor="sub_1122005" w:history="1">
        <w:r>
          <w:rPr>
            <w:rStyle w:val="a4"/>
          </w:rPr>
          <w:t>пункте 5</w:t>
        </w:r>
      </w:hyperlink>
      <w:r>
        <w:t xml:space="preserve"> настоящего порядка.</w:t>
      </w:r>
    </w:p>
    <w:p w:rsidR="00B2557E" w:rsidRDefault="00F933E3">
      <w:bookmarkStart w:id="1285" w:name="sub_1122011"/>
      <w:bookmarkEnd w:id="1284"/>
      <w:r>
        <w:t>11. Результаты отбора размещаются на официальном сайте Министерства в информационно-телекоммуникационной сети "Интернет" (</w:t>
      </w:r>
      <w:hyperlink r:id="rId882" w:history="1">
        <w:r>
          <w:rPr>
            <w:rStyle w:val="a4"/>
          </w:rPr>
          <w:t>www.minobraz.egov66.ru</w:t>
        </w:r>
      </w:hyperlink>
      <w:r>
        <w:t>) не позднее 10 рабочих дней со дня его завершения.</w:t>
      </w:r>
    </w:p>
    <w:p w:rsidR="00B2557E" w:rsidRDefault="00F933E3">
      <w:pPr>
        <w:pStyle w:val="a6"/>
        <w:rPr>
          <w:color w:val="000000"/>
          <w:sz w:val="16"/>
          <w:szCs w:val="16"/>
          <w:shd w:val="clear" w:color="auto" w:fill="F0F0F0"/>
        </w:rPr>
      </w:pPr>
      <w:bookmarkStart w:id="1286" w:name="sub_1122012"/>
      <w:bookmarkEnd w:id="1285"/>
      <w:r>
        <w:rPr>
          <w:color w:val="000000"/>
          <w:sz w:val="16"/>
          <w:szCs w:val="16"/>
          <w:shd w:val="clear" w:color="auto" w:fill="F0F0F0"/>
        </w:rPr>
        <w:t>Информация об изменениях:</w:t>
      </w:r>
    </w:p>
    <w:bookmarkEnd w:id="1286"/>
    <w:p w:rsidR="00B2557E" w:rsidRDefault="00F933E3">
      <w:pPr>
        <w:pStyle w:val="a7"/>
        <w:rPr>
          <w:shd w:val="clear" w:color="auto" w:fill="F0F0F0"/>
        </w:rPr>
      </w:pPr>
      <w:r>
        <w:t xml:space="preserve"> </w:t>
      </w:r>
      <w:r>
        <w:rPr>
          <w:shd w:val="clear" w:color="auto" w:fill="F0F0F0"/>
        </w:rPr>
        <w:t xml:space="preserve">Пункт 12 изменен с 28 декабря 2021 г. - </w:t>
      </w:r>
      <w:hyperlink r:id="rId883"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84" w:history="1">
        <w:r>
          <w:rPr>
            <w:rStyle w:val="a4"/>
            <w:shd w:val="clear" w:color="auto" w:fill="F0F0F0"/>
          </w:rPr>
          <w:t>См. предыдущую редакцию</w:t>
        </w:r>
      </w:hyperlink>
    </w:p>
    <w:p w:rsidR="00B2557E" w:rsidRDefault="00F933E3">
      <w:r>
        <w:t>12. Субсидии подлежат зачислению в доходы местных бюджетов и расходованию по разделу, подразделу.</w:t>
      </w:r>
    </w:p>
    <w:p w:rsidR="00B2557E" w:rsidRDefault="00F933E3">
      <w:bookmarkStart w:id="1287" w:name="sub_11220122"/>
      <w:r>
        <w:t>Распределение субсидий утверждается законом Свердловской области об областном бюджете на очередной финансовый год и плановый период. В случае увеличения в году предоставления субсидии объема бюджетных ассигнований в бюджете муниципального образования на исполнение расходных обязательств муниципального образования размер субсидии изменению не подлежит.</w:t>
      </w:r>
    </w:p>
    <w:p w:rsidR="00B2557E" w:rsidRDefault="00F933E3">
      <w:bookmarkStart w:id="1288" w:name="sub_1122013"/>
      <w:bookmarkEnd w:id="1287"/>
      <w:r>
        <w:t xml:space="preserve">13. Объем субсидии местному бюджету определяется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осуществление мероприятий по созданию и обеспечению деятельности молодежных коворкинг-центров, приведенной в </w:t>
      </w:r>
      <w:hyperlink w:anchor="sub_1122200" w:history="1">
        <w:r>
          <w:rPr>
            <w:rStyle w:val="a4"/>
          </w:rPr>
          <w:t>приложении N 2</w:t>
        </w:r>
      </w:hyperlink>
      <w:r>
        <w:t xml:space="preserve"> к настоящему порядку, и не может превышать объем средств, предусмотренный законом Свердловской области об областном бюджете на соответствующий финансовый год и плановый период.</w:t>
      </w:r>
    </w:p>
    <w:p w:rsidR="00B2557E" w:rsidRDefault="00F933E3">
      <w:pPr>
        <w:pStyle w:val="a6"/>
        <w:rPr>
          <w:color w:val="000000"/>
          <w:sz w:val="16"/>
          <w:szCs w:val="16"/>
          <w:shd w:val="clear" w:color="auto" w:fill="F0F0F0"/>
        </w:rPr>
      </w:pPr>
      <w:bookmarkStart w:id="1289" w:name="sub_1122014"/>
      <w:bookmarkEnd w:id="1288"/>
      <w:r>
        <w:rPr>
          <w:color w:val="000000"/>
          <w:sz w:val="16"/>
          <w:szCs w:val="16"/>
          <w:shd w:val="clear" w:color="auto" w:fill="F0F0F0"/>
        </w:rPr>
        <w:t>Информация об изменениях:</w:t>
      </w:r>
    </w:p>
    <w:bookmarkEnd w:id="1289"/>
    <w:p w:rsidR="00B2557E" w:rsidRDefault="00F933E3">
      <w:pPr>
        <w:pStyle w:val="a7"/>
        <w:rPr>
          <w:shd w:val="clear" w:color="auto" w:fill="F0F0F0"/>
        </w:rPr>
      </w:pPr>
      <w:r>
        <w:t xml:space="preserve"> </w:t>
      </w:r>
      <w:r>
        <w:rPr>
          <w:shd w:val="clear" w:color="auto" w:fill="F0F0F0"/>
        </w:rPr>
        <w:t xml:space="preserve">Пункт 14 изменен с 28 декабря 2021 г. - </w:t>
      </w:r>
      <w:hyperlink r:id="rId885"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86" w:history="1">
        <w:r>
          <w:rPr>
            <w:rStyle w:val="a4"/>
            <w:shd w:val="clear" w:color="auto" w:fill="F0F0F0"/>
          </w:rPr>
          <w:t>См. предыдущую редакцию</w:t>
        </w:r>
      </w:hyperlink>
    </w:p>
    <w:p w:rsidR="00B2557E" w:rsidRDefault="00F933E3">
      <w:r>
        <w:t>14. Субсидии предоставляются на основании соглашений о предоставлении субсидий (далее - Соглашения), заключаемых Министерством с органами местного самоуправления муниципальных образований (далее - органы местного самоуправления) в соответствии с типовой формой соглашения о предоставлении субсидии из областного бюджета бюджету муниципального образования, утвержденной Министерством финансов Свердловской области, в срок не позднее 15 февраля года предоставления субсидии. Соглашением предусматриваются сроки представления отчетности муниципальными образованиями.</w:t>
      </w:r>
    </w:p>
    <w:p w:rsidR="00B2557E" w:rsidRDefault="00F933E3">
      <w:pPr>
        <w:pStyle w:val="a6"/>
        <w:rPr>
          <w:color w:val="000000"/>
          <w:sz w:val="16"/>
          <w:szCs w:val="16"/>
          <w:shd w:val="clear" w:color="auto" w:fill="F0F0F0"/>
        </w:rPr>
      </w:pPr>
      <w:bookmarkStart w:id="1290" w:name="sub_1122015"/>
      <w:r>
        <w:rPr>
          <w:color w:val="000000"/>
          <w:sz w:val="16"/>
          <w:szCs w:val="16"/>
          <w:shd w:val="clear" w:color="auto" w:fill="F0F0F0"/>
        </w:rPr>
        <w:t>Информация об изменениях:</w:t>
      </w:r>
    </w:p>
    <w:bookmarkEnd w:id="1290"/>
    <w:p w:rsidR="00B2557E" w:rsidRDefault="00F933E3">
      <w:pPr>
        <w:pStyle w:val="a7"/>
        <w:rPr>
          <w:shd w:val="clear" w:color="auto" w:fill="F0F0F0"/>
        </w:rPr>
      </w:pPr>
      <w:r>
        <w:t xml:space="preserve"> </w:t>
      </w:r>
      <w:r>
        <w:rPr>
          <w:shd w:val="clear" w:color="auto" w:fill="F0F0F0"/>
        </w:rPr>
        <w:t xml:space="preserve">Пункт 15 изменен с 28 декабря 2021 г. - </w:t>
      </w:r>
      <w:hyperlink r:id="rId88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88" w:history="1">
        <w:r>
          <w:rPr>
            <w:rStyle w:val="a4"/>
            <w:shd w:val="clear" w:color="auto" w:fill="F0F0F0"/>
          </w:rPr>
          <w:t>См. предыдущую редакцию</w:t>
        </w:r>
      </w:hyperlink>
    </w:p>
    <w:p w:rsidR="00B2557E" w:rsidRDefault="00F933E3">
      <w:r>
        <w:t>15. Для заключения Соглашения орган местного самоуправления муниципального образования представляет в Министерство в срок до 31 января года предоставления субсидии следующие документы:</w:t>
      </w:r>
    </w:p>
    <w:p w:rsidR="00B2557E" w:rsidRDefault="00F933E3">
      <w:bookmarkStart w:id="1291" w:name="sub_11220151"/>
      <w:r>
        <w:t>1) проект Соглашения за подписью главы (главы администрации) муниципального образования или уполномоченного им лица в трех экземплярах;</w:t>
      </w:r>
    </w:p>
    <w:p w:rsidR="00B2557E" w:rsidRDefault="00F933E3">
      <w:pPr>
        <w:pStyle w:val="a6"/>
        <w:rPr>
          <w:color w:val="000000"/>
          <w:sz w:val="16"/>
          <w:szCs w:val="16"/>
          <w:shd w:val="clear" w:color="auto" w:fill="F0F0F0"/>
        </w:rPr>
      </w:pPr>
      <w:bookmarkStart w:id="1292" w:name="sub_11220152"/>
      <w:bookmarkEnd w:id="1291"/>
      <w:r>
        <w:rPr>
          <w:color w:val="000000"/>
          <w:sz w:val="16"/>
          <w:szCs w:val="16"/>
          <w:shd w:val="clear" w:color="auto" w:fill="F0F0F0"/>
        </w:rPr>
        <w:t>ГАРАНТ:</w:t>
      </w:r>
    </w:p>
    <w:bookmarkEnd w:id="1292"/>
    <w:p w:rsidR="00B2557E" w:rsidRDefault="00F933E3">
      <w:pPr>
        <w:pStyle w:val="a6"/>
        <w:rPr>
          <w:shd w:val="clear" w:color="auto" w:fill="F0F0F0"/>
        </w:rPr>
      </w:pPr>
      <w:r>
        <w:t xml:space="preserve"> </w:t>
      </w:r>
      <w:hyperlink r:id="rId889"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2 изменен с 13 ноября 2020 г. - </w:t>
      </w:r>
      <w:hyperlink r:id="rId890"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891" w:history="1">
        <w:r>
          <w:rPr>
            <w:rStyle w:val="a4"/>
            <w:shd w:val="clear" w:color="auto" w:fill="F0F0F0"/>
          </w:rPr>
          <w:t>См. предыдущую редакцию</w:t>
        </w:r>
      </w:hyperlink>
    </w:p>
    <w:p w:rsidR="00B2557E" w:rsidRDefault="00F933E3">
      <w:r>
        <w:t>2) выписку из решения о местном бюджете (сводной бюджетной росписи местного бюджета) на соответствующий финансовый год или гарантийное письмо о направлении в соответствующем финансовом году средств местного бюджета (при условии отсутствия на дату представления в Министерство документов для заключения Соглашения возможности представления выписки из решения о местном бюджете (сводной бюджетной росписи местного бюджета) на соответствующий финансовый год);</w:t>
      </w:r>
    </w:p>
    <w:p w:rsidR="00B2557E" w:rsidRDefault="00F933E3">
      <w:pPr>
        <w:pStyle w:val="a6"/>
        <w:rPr>
          <w:color w:val="000000"/>
          <w:sz w:val="16"/>
          <w:szCs w:val="16"/>
          <w:shd w:val="clear" w:color="auto" w:fill="F0F0F0"/>
        </w:rPr>
      </w:pPr>
      <w:bookmarkStart w:id="1293" w:name="sub_11220153"/>
      <w:r>
        <w:rPr>
          <w:color w:val="000000"/>
          <w:sz w:val="16"/>
          <w:szCs w:val="16"/>
          <w:shd w:val="clear" w:color="auto" w:fill="F0F0F0"/>
        </w:rPr>
        <w:t>ГАРАНТ:</w:t>
      </w:r>
    </w:p>
    <w:bookmarkEnd w:id="1293"/>
    <w:p w:rsidR="00B2557E" w:rsidRDefault="00F933E3">
      <w:pPr>
        <w:pStyle w:val="a6"/>
        <w:rPr>
          <w:shd w:val="clear" w:color="auto" w:fill="F0F0F0"/>
        </w:rPr>
      </w:pPr>
      <w:r>
        <w:t xml:space="preserve"> </w:t>
      </w:r>
      <w:hyperlink r:id="rId892"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3 изменен с 13 ноября 2020 г. - </w:t>
      </w:r>
      <w:hyperlink r:id="rId893"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894" w:history="1">
        <w:r>
          <w:rPr>
            <w:rStyle w:val="a4"/>
            <w:shd w:val="clear" w:color="auto" w:fill="F0F0F0"/>
          </w:rPr>
          <w:t>См. предыдущую редакцию</w:t>
        </w:r>
      </w:hyperlink>
    </w:p>
    <w:p w:rsidR="00B2557E" w:rsidRDefault="00F933E3">
      <w:r>
        <w:t>3) копию утвержденной муниципальной программы, в том числе содержащей мероприятие по созданию и обеспечению деятельности молодежных коворкинг-центров (с указанием объемов финансирования за счет средств областного и местного бюджетов в соответствующем финансовом году).</w:t>
      </w:r>
    </w:p>
    <w:p w:rsidR="00B2557E" w:rsidRDefault="00F933E3">
      <w:pPr>
        <w:pStyle w:val="a6"/>
        <w:rPr>
          <w:color w:val="000000"/>
          <w:sz w:val="16"/>
          <w:szCs w:val="16"/>
          <w:shd w:val="clear" w:color="auto" w:fill="F0F0F0"/>
        </w:rPr>
      </w:pPr>
      <w:bookmarkStart w:id="1294" w:name="sub_1122016"/>
      <w:r>
        <w:rPr>
          <w:color w:val="000000"/>
          <w:sz w:val="16"/>
          <w:szCs w:val="16"/>
          <w:shd w:val="clear" w:color="auto" w:fill="F0F0F0"/>
        </w:rPr>
        <w:t>Информация об изменениях:</w:t>
      </w:r>
    </w:p>
    <w:bookmarkEnd w:id="1294"/>
    <w:p w:rsidR="00B2557E" w:rsidRDefault="00F933E3">
      <w:pPr>
        <w:pStyle w:val="a7"/>
        <w:rPr>
          <w:shd w:val="clear" w:color="auto" w:fill="F0F0F0"/>
        </w:rPr>
      </w:pPr>
      <w:r>
        <w:t xml:space="preserve"> </w:t>
      </w:r>
      <w:r>
        <w:rPr>
          <w:shd w:val="clear" w:color="auto" w:fill="F0F0F0"/>
        </w:rPr>
        <w:t xml:space="preserve">Пункт 16 изменен с 28 декабря 2021 г. - </w:t>
      </w:r>
      <w:hyperlink r:id="rId895"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896" w:history="1">
        <w:r>
          <w:rPr>
            <w:rStyle w:val="a4"/>
            <w:shd w:val="clear" w:color="auto" w:fill="F0F0F0"/>
          </w:rPr>
          <w:t>См. предыдущую редакцию</w:t>
        </w:r>
      </w:hyperlink>
    </w:p>
    <w:p w:rsidR="00B2557E" w:rsidRDefault="00F933E3">
      <w:r>
        <w:t>16. Министерство не позднее трех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bookmarkStart w:id="1295" w:name="sub_1122017"/>
      <w:r>
        <w:t>17.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казначейского обслуживания исполнения местного бюджета.</w:t>
      </w:r>
    </w:p>
    <w:p w:rsidR="00B2557E" w:rsidRDefault="00F933E3">
      <w:bookmarkStart w:id="1296" w:name="sub_1122018"/>
      <w:bookmarkEnd w:id="1295"/>
      <w:r>
        <w:t xml:space="preserve">18.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897" w:history="1">
        <w:r>
          <w:rPr>
            <w:rStyle w:val="a4"/>
          </w:rPr>
          <w:t>бюджетным</w:t>
        </w:r>
      </w:hyperlink>
      <w:r>
        <w:t xml:space="preserve">, </w:t>
      </w:r>
      <w:hyperlink r:id="rId898" w:history="1">
        <w:r>
          <w:rPr>
            <w:rStyle w:val="a4"/>
          </w:rPr>
          <w:t>административным</w:t>
        </w:r>
      </w:hyperlink>
      <w:r>
        <w:t xml:space="preserve"> и </w:t>
      </w:r>
      <w:hyperlink r:id="rId899" w:history="1">
        <w:r>
          <w:rPr>
            <w:rStyle w:val="a4"/>
          </w:rPr>
          <w:t>уголовным</w:t>
        </w:r>
      </w:hyperlink>
      <w:r>
        <w:t xml:space="preserve"> законодательством Российской Федерации.</w:t>
      </w:r>
    </w:p>
    <w:p w:rsidR="00B2557E" w:rsidRDefault="00F933E3">
      <w:bookmarkStart w:id="1297" w:name="sub_1122019"/>
      <w:bookmarkEnd w:id="1296"/>
      <w:r>
        <w:t xml:space="preserve">19. В рамках исполнения Соглашения обязательством органов местного самоуправления муниципального образования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900"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901"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из областного бюджета бюджетам муниципальных образований, в случаях, если начальная (максимальная) цена контракта составляет пять миллионов рублей и более.</w:t>
      </w:r>
    </w:p>
    <w:p w:rsidR="00B2557E" w:rsidRDefault="00F933E3">
      <w:bookmarkStart w:id="1298" w:name="sub_1122020"/>
      <w:bookmarkEnd w:id="1297"/>
      <w:r>
        <w:t>20. В случае возникновения у муниципального образования при заключении муниципальных контрактов (договоров) в рамках исполнения Соглашения экономии бюджетных средств муниципальное образование письменно согласует с Министерством возможность использования сэкономленных бюджетных средств на дополнительное обеспечение мероприятий по созданию и обеспечению деятельности молодежных коворкинг-центров, указанных в Соглашении. Предоставление муниципальным образованием письма о рассмотрении возможности использования сэкономленных бюджетных средств на дополнительное обеспечение мероприятие по созданию и обеспечению деятельности молодежных коворкинг-центров (с приложением документов, подтверждающих наличие сэкономленных бюджетных средств) осуществляется в срок не позднее 1 декабря года предоставления субсидии.</w:t>
      </w:r>
    </w:p>
    <w:p w:rsidR="00B2557E" w:rsidRDefault="00F933E3">
      <w:bookmarkStart w:id="1299" w:name="sub_1122021"/>
      <w:bookmarkEnd w:id="1298"/>
      <w:r>
        <w:t>21.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bookmarkStart w:id="1300" w:name="sub_1122022"/>
      <w:bookmarkEnd w:id="1299"/>
      <w:r>
        <w:t>22.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показателей результативности использования субсидии оказалось невозможным вследствие обстоятельств непреодолимой силы, изменения значений целевых показателей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 а также сокращения размера субсидии.</w:t>
      </w:r>
    </w:p>
    <w:p w:rsidR="00B2557E" w:rsidRDefault="00F933E3">
      <w:bookmarkStart w:id="1301" w:name="sub_1122023"/>
      <w:bookmarkEnd w:id="1300"/>
      <w:r>
        <w:t>23. Предложения по перераспределению объемов бюджетных ассигнований главный распорядитель бюджетных средств вносит на рассмотрение Правительства Свердловской области.</w:t>
      </w:r>
    </w:p>
    <w:p w:rsidR="00B2557E" w:rsidRDefault="00F933E3">
      <w:bookmarkStart w:id="1302" w:name="sub_1122024"/>
      <w:bookmarkEnd w:id="1301"/>
      <w:r>
        <w:t>24. В случае если муниципальным образованием по состоянию на 31 декабря года предоставления субсидии нарушены обязательства по обеспечению достижения показателя результативности использования субсидии объем средств, подлежащих возврату в доход областного бюджета, рассчитывается по формуле</w:t>
      </w:r>
    </w:p>
    <w:bookmarkEnd w:id="1302"/>
    <w:p w:rsidR="00B2557E" w:rsidRDefault="00B2557E"/>
    <w:p w:rsidR="00B2557E" w:rsidRDefault="00F933E3">
      <w:pPr>
        <w:ind w:firstLine="698"/>
        <w:jc w:val="center"/>
      </w:pPr>
      <w:r>
        <w:rPr>
          <w:noProof/>
        </w:rPr>
        <w:drawing>
          <wp:inline distT="0" distB="0" distL="0" distR="0">
            <wp:extent cx="2057400" cy="23622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02"/>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03"/>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муниципальному образованию.</w:t>
      </w:r>
    </w:p>
    <w:p w:rsidR="00B2557E" w:rsidRDefault="00F933E3">
      <w:r>
        <w:t>При расчете объема средств, подлежащих возврату, в размере субсидии, предоставленной муниципальному образованию (</w:t>
      </w:r>
      <w:r>
        <w:rPr>
          <w:noProof/>
        </w:rPr>
        <w:drawing>
          <wp:inline distT="0" distB="0" distL="0" distR="0">
            <wp:extent cx="853440" cy="23622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04"/>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B2557E" w:rsidRDefault="00F933E3">
      <w:r>
        <w:t xml:space="preserve">Министерство на основании отчетности, представленной органом местного самоуправления муниципального образования в соответствии с Соглашением, принимает решение о достижении (недостижении) муниципальным образованием значений показателей результативности использования субсидии, за исключением случая, указанного в </w:t>
      </w:r>
      <w:hyperlink w:anchor="sub_1122025" w:history="1">
        <w:r>
          <w:rPr>
            <w:rStyle w:val="a4"/>
          </w:rPr>
          <w:t>части первой пункта 25</w:t>
        </w:r>
      </w:hyperlink>
      <w:r>
        <w:t xml:space="preserve"> настоящего порядка, в срок до 1 марта года, следующего за годом предоставления субсидии.</w:t>
      </w:r>
    </w:p>
    <w:p w:rsidR="00B2557E" w:rsidRDefault="00F933E3">
      <w:r>
        <w:t>Решение о недостижении значений показателей результативности использования субсидии, содержащее расчет объема средств субсидии, подлежащих возврату в доход областного бюджета, принимается в форме приказа Министерства (далее - решение).</w:t>
      </w:r>
    </w:p>
    <w:p w:rsidR="00B2557E" w:rsidRDefault="00F933E3">
      <w:r>
        <w:t>Министерство не позднее 5 рабочих дней со дня принятия решения направляет в администрацию соответствующего муниципального образования письменное требование о возврате средств субсидии (далее - требование) с указанием объема средств, подлежащих возврату в доход областного бюджета, реквизитов для возврата средств, с приложением копии решения.</w:t>
      </w:r>
    </w:p>
    <w:p w:rsidR="00B2557E" w:rsidRDefault="00F933E3">
      <w:r>
        <w:t>Копия решения направляется Министерством в Министерство финансов Свердловской области.</w:t>
      </w:r>
    </w:p>
    <w:p w:rsidR="00B2557E" w:rsidRDefault="00F933E3">
      <w:r>
        <w:t>Муниципальное образование, получившее требование, обязано вернуть средства субсидии, подлежащие возврату, в объеме, указанном в требовании, в доход областного бюджета в срок не позднее 10 рабочих дней со дня получения требования.</w:t>
      </w:r>
    </w:p>
    <w:p w:rsidR="00B2557E" w:rsidRDefault="00F933E3">
      <w:bookmarkStart w:id="1303" w:name="sub_1122025"/>
      <w:r>
        <w:t>25. 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15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при наличии обстоятельств непреодолимой силы (установление регионального (межмуниципального) и (или) местного уровня реагирования на чрезвычайную ситуацию, подтвержденного правовым актом Правительства Свердловской области и (или) органа местного самоуправления муниципального образования;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Правительства Свердловской области;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достижение запланированных значений показателей результативности использования субсидии).</w:t>
      </w:r>
    </w:p>
    <w:bookmarkEnd w:id="1303"/>
    <w:p w:rsidR="00B2557E" w:rsidRDefault="00F933E3">
      <w:r>
        <w:t xml:space="preserve">К ходатайству должны быть приложены документы, подтверждающие обстоятельства, указанные в </w:t>
      </w:r>
      <w:hyperlink w:anchor="sub_1122025" w:history="1">
        <w:r>
          <w:rPr>
            <w:rStyle w:val="a4"/>
          </w:rPr>
          <w:t>части первой</w:t>
        </w:r>
      </w:hyperlink>
      <w:r>
        <w:t xml:space="preserve"> настоящего пункта.</w:t>
      </w:r>
    </w:p>
    <w:p w:rsidR="00B2557E" w:rsidRDefault="00F933E3">
      <w:r>
        <w:t>В ходатайстве должен быть обоснован новый срок достижения значений показателей, который может быть продлен не позднее чем до 1 сентября года, следующего за годом предоставления субсидии.</w:t>
      </w:r>
    </w:p>
    <w:p w:rsidR="00B2557E" w:rsidRDefault="00F933E3">
      <w:r>
        <w:t>Министерство рассматривает представленные муниципальным образованием документы в течение 5 рабочих дней со дня их поступления и принимает мотивированное решение:</w:t>
      </w:r>
    </w:p>
    <w:p w:rsidR="00B2557E" w:rsidRDefault="00F933E3">
      <w:bookmarkStart w:id="1304" w:name="sub_11220251"/>
      <w:r>
        <w:t>1) о продлении срока достижения значений показателей результативности использования субсидии;</w:t>
      </w:r>
    </w:p>
    <w:p w:rsidR="00B2557E" w:rsidRDefault="00F933E3">
      <w:bookmarkStart w:id="1305" w:name="sub_11220252"/>
      <w:bookmarkEnd w:id="1304"/>
      <w:r>
        <w:t>2) об отказе в продлении срока достижения значений показателей результативности использования субсидии.</w:t>
      </w:r>
    </w:p>
    <w:bookmarkEnd w:id="1305"/>
    <w:p w:rsidR="00B2557E" w:rsidRDefault="00F933E3">
      <w:r>
        <w:t>При рассмотрении представленных муниципальным образованием документов Министерство вправе запрашивать у муниципального образования дополнительную информацию и документы.</w:t>
      </w:r>
    </w:p>
    <w:p w:rsidR="00B2557E" w:rsidRDefault="00F933E3">
      <w:r>
        <w:t xml:space="preserve">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 указанных в </w:t>
      </w:r>
      <w:hyperlink w:anchor="sub_1122025" w:history="1">
        <w:r>
          <w:rPr>
            <w:rStyle w:val="a4"/>
          </w:rPr>
          <w:t>части первой пункта 25</w:t>
        </w:r>
      </w:hyperlink>
      <w:r>
        <w:t xml:space="preserve"> настоящего порядка, и (или) отсутствие в ходатайстве указания срока достижения значений показателей результативности использования субсидии, и (или) срок достижения значений показателей результативности использования субсидии, указанный в ходатайстве, не соответствует временному интервалу до 1 сентября года, следующего за годом предоставления субсидии.</w:t>
      </w:r>
    </w:p>
    <w:p w:rsidR="00B2557E" w:rsidRDefault="00F933E3">
      <w:r>
        <w:t>Министерство информирует администрацию муниципального образования в письменной форме о принятом решении.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значений показателей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к Соглашению, значения показателей результативности использования субсидии не достигнуты, Министерство не позднее 10 рабочих дней со дня окончания указанного срока принимает новое решение о недостижении значений показателей результативности использования субсидии и направляет требование в администрацию муниципального образования.</w:t>
      </w:r>
    </w:p>
    <w:p w:rsidR="00B2557E" w:rsidRDefault="00F933E3">
      <w:r>
        <w:t>Средства субсидии, подлежащие возврату, в объеме, указанном в решении Министерства, подлежат возврату в доход областного бюджета не позднее 10 рабочих дней со дня получения требования.</w:t>
      </w:r>
    </w:p>
    <w:p w:rsidR="00B2557E" w:rsidRDefault="00F933E3">
      <w:r>
        <w:t>Министерство в письменной форме уведомляет Министерство финансов Свердловской области о невыполнении муниципальным образованием требования не позднее 10 рабочих дней по истечении срока возврата, указанного в требовании.</w:t>
      </w:r>
    </w:p>
    <w:p w:rsidR="00B2557E" w:rsidRDefault="00F933E3">
      <w:r>
        <w:t>В случае невыполнения муниципальным образованием требования в установленные сроки Министерство принимает меры по взысканию средств субсидии, подлежащих возврату, в судебном порядке.</w:t>
      </w:r>
    </w:p>
    <w:p w:rsidR="00B2557E" w:rsidRDefault="00F933E3">
      <w:bookmarkStart w:id="1306" w:name="sub_1122026"/>
      <w:r>
        <w:t>26. В случае если муниципальным образованием по состоянию на 31 декабря года предоставления субсидии нарушены обязательства по соблюдению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созданию и обеспечению деятельности молодежных коворкинг-центров, предусмотренного в бюджете муниципального образования, в целях софинансирования которых предоставляется субсидия,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созданию и обеспечению деятельности молодежных коворкинг-центров, установленного Соглашением).</w:t>
      </w:r>
    </w:p>
    <w:bookmarkEnd w:id="1306"/>
    <w:p w:rsidR="00B2557E" w:rsidRDefault="00F933E3">
      <w:r>
        <w:t>Решение о несоблюдении муниципальным образованием уровня софинансирования, выраженного в процентах от объема бюджетных ассигнований на исполнение расходных обязательств муниципального образования, возникающих при обеспечении мероприятий по созданию и обеспечению деятельности молодежных коворкинг-центров, предусмотренного в бюджете муниципального образования, в целях софинансирования которых предоставляется субсидия (далее - 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муниципального образования в соответствии с Соглашением.</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в администрацию муниципального образования письменное требование с указанием объема средств субсидии, подлежащих возврату, реквизитов для возврата средств субсидии, с приложением копии решения о несоблюдении муниципальным образованием уровня софинансирования.</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307" w:name="sub_1122027"/>
      <w:r>
        <w:t>27. В случае если муниципальным образованием по состоянию на 31 декабря года предоставления субсидии нарушены обязательства по письменному согласованию с Министерством возможности использования сэкономленных при заключении муниципальных контрактов (договоров) в рамках исполнения Соглашения бюджетных средств на дополнительное обеспечение мероприятий по созданию и обеспечению деятельности молодежных коворкинг-центров, объем средств, подлежащих возврату в доход областного бюджета, равен объему неправомерно израсходованных средств субсидии (исходя из уровня софинансирования Свердловской областью расходных обязательств муниципального образования, возникающих при обеспечении мероприятий по созданию и обеспечению деятельности молодежных коворкинг-центров, установленного Соглашением).</w:t>
      </w:r>
    </w:p>
    <w:bookmarkEnd w:id="1307"/>
    <w:p w:rsidR="00B2557E" w:rsidRDefault="00F933E3">
      <w:r>
        <w:t>Решение о нарушении муниципальным образованием обязательства по письменному согласованию с Министерством возможности использования сэкономленных бюджетных средств на дополнительное обеспечение мероприятий по созданию и обеспечению деятельности молодежных коворкинг-центров (далее - решение о несоблюдении обязательства по согласованию сэкономленных бюджетных средств) принимается Министерством в срок до 1 марта года, следующего за годом предоставления субсидии, на основании отчетности, представленной органом местного самоуправления муниципального образования в соответствии с Соглашением.</w:t>
      </w:r>
    </w:p>
    <w:p w:rsidR="00B2557E" w:rsidRDefault="00F933E3">
      <w:r>
        <w:t>Министерство не позднее 5 рабочих дней со дня принятия решения о несоблюдении обязательства по согласованию сэкономленных бюджетных средств направляет в администрацию муниципального образования письменное требование с указанием объема средств, подлежащих возврату, реквизитов для возврата средств, с приложением копии решения о несоблюдении обязательства по согласованию сэкономленных бюджетных средств.</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bookmarkStart w:id="1308" w:name="sub_1122028"/>
      <w:r>
        <w:t xml:space="preserve">28. Неиспользованные остатки субсидий подлежат возврату в областной бюджет в сроки, установленные </w:t>
      </w:r>
      <w:hyperlink r:id="rId905" w:history="1">
        <w:r>
          <w:rPr>
            <w:rStyle w:val="a4"/>
          </w:rPr>
          <w:t>бюджетным законодательством</w:t>
        </w:r>
      </w:hyperlink>
      <w:r>
        <w:t xml:space="preserve"> Российской Федерации.</w:t>
      </w:r>
    </w:p>
    <w:bookmarkEnd w:id="1308"/>
    <w:p w:rsidR="00B2557E" w:rsidRDefault="00F933E3">
      <w:r>
        <w:t xml:space="preserve">При невозврате неиспользованных остатков субсидий в сроки, установленные </w:t>
      </w:r>
      <w:hyperlink r:id="rId906" w:history="1">
        <w:r>
          <w:rPr>
            <w:rStyle w:val="a4"/>
          </w:rPr>
          <w:t>бюджетным законодательством</w:t>
        </w:r>
      </w:hyperlink>
      <w:r>
        <w:t xml:space="preserve"> Российской Федерации, Министерство принимает меры по взысканию подлежащих возврату средств субсидии в областной бюджет в судебном порядке.</w:t>
      </w:r>
    </w:p>
    <w:p w:rsidR="00B2557E" w:rsidRDefault="00F933E3">
      <w:bookmarkStart w:id="1309" w:name="sub_1122029"/>
      <w:r>
        <w:t>29. В случае увеличения средств областного бюджета на предоставление субсидий муниципальным образованиям Министерство осуществляет перераспределение или дополнительное распределение средств областного бюджета между муниципальными образованиями, прошедшими отбор, в случае необходимости заключает дополнительные соглашения с муниципальными образованиями, прошедшими отбор.</w:t>
      </w:r>
    </w:p>
    <w:p w:rsidR="00B2557E" w:rsidRDefault="00F933E3">
      <w:bookmarkStart w:id="1310" w:name="sub_1122030"/>
      <w:bookmarkEnd w:id="1309"/>
      <w:r>
        <w:t>30. Контроль за соблюдением муниципальным образованием цели, условий и порядка предоставления субсидии осуществляется Министерством.</w:t>
      </w:r>
    </w:p>
    <w:bookmarkEnd w:id="1310"/>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311" w:name="sub_112203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w:t>
      </w:r>
    </w:p>
    <w:bookmarkEnd w:id="1311"/>
    <w:p w:rsidR="00B2557E" w:rsidRDefault="00F933E3">
      <w:r>
        <w:t>Требование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12203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312" w:name="sub_1122031"/>
      <w:r>
        <w:t xml:space="preserve">31. Контроль за соблюдением муниципальным образованием цели,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907"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312"/>
    <w:p w:rsidR="00B2557E" w:rsidRDefault="00B2557E"/>
    <w:p w:rsidR="00B2557E" w:rsidRDefault="00F933E3">
      <w:pPr>
        <w:jc w:val="right"/>
        <w:rPr>
          <w:rStyle w:val="a3"/>
          <w:rFonts w:ascii="Arial" w:hAnsi="Arial" w:cs="Arial"/>
        </w:rPr>
      </w:pPr>
      <w:bookmarkStart w:id="1313" w:name="sub_1122100"/>
      <w:r>
        <w:rPr>
          <w:rStyle w:val="a3"/>
          <w:rFonts w:ascii="Arial" w:hAnsi="Arial" w:cs="Arial"/>
        </w:rPr>
        <w:t>Приложение N 1</w:t>
      </w:r>
      <w:r>
        <w:rPr>
          <w:rStyle w:val="a3"/>
          <w:rFonts w:ascii="Arial" w:hAnsi="Arial" w:cs="Arial"/>
        </w:rPr>
        <w:br/>
        <w:t xml:space="preserve">к </w:t>
      </w:r>
      <w:hyperlink w:anchor="sub_1122000" w:history="1">
        <w:r>
          <w:rPr>
            <w:rStyle w:val="a4"/>
            <w:rFonts w:ascii="Arial" w:hAnsi="Arial" w:cs="Arial"/>
          </w:rPr>
          <w:t>Порядку</w:t>
        </w:r>
      </w:hyperlink>
      <w:r>
        <w:rPr>
          <w:rStyle w:val="a3"/>
          <w:rFonts w:ascii="Arial" w:hAnsi="Arial" w:cs="Arial"/>
        </w:rPr>
        <w:br/>
        <w:t>предоставления и распределения</w:t>
      </w:r>
      <w:r>
        <w:rPr>
          <w:rStyle w:val="a3"/>
          <w:rFonts w:ascii="Arial" w:hAnsi="Arial" w:cs="Arial"/>
        </w:rPr>
        <w:br/>
        <w:t>субсидий из областного</w:t>
      </w:r>
      <w:r>
        <w:rPr>
          <w:rStyle w:val="a3"/>
          <w:rFonts w:ascii="Arial" w:hAnsi="Arial" w:cs="Arial"/>
        </w:rPr>
        <w:br/>
        <w:t>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создание</w:t>
      </w:r>
      <w:r>
        <w:rPr>
          <w:rStyle w:val="a3"/>
          <w:rFonts w:ascii="Arial" w:hAnsi="Arial" w:cs="Arial"/>
        </w:rPr>
        <w:br/>
        <w:t>и обеспечение деятельности молодежных</w:t>
      </w:r>
      <w:r>
        <w:rPr>
          <w:rStyle w:val="a3"/>
          <w:rFonts w:ascii="Arial" w:hAnsi="Arial" w:cs="Arial"/>
        </w:rPr>
        <w:br/>
        <w:t>коворкинг-центров</w:t>
      </w:r>
    </w:p>
    <w:bookmarkEnd w:id="1313"/>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2800"/>
        <w:gridCol w:w="2100"/>
        <w:gridCol w:w="1960"/>
      </w:tblGrid>
      <w:tr w:rsidR="00B2557E">
        <w:trPr>
          <w:trHeight w:val="276"/>
        </w:trPr>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 (далее - муниципальные образования)</w:t>
            </w:r>
            <w:hyperlink w:anchor="sub_11221111" w:history="1">
              <w:r>
                <w:rPr>
                  <w:rStyle w:val="a4"/>
                </w:rPr>
                <w:t>*</w:t>
              </w:r>
            </w:hyperlink>
          </w:p>
        </w:tc>
        <w:tc>
          <w:tcPr>
            <w:tcW w:w="28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муниципальных образований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210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Предельный уровень софинансирования Свердловской областью расходных обязательств муниципальных образований на развитие сети муниципальных учреждений по работе с молодежью (процентов)</w:t>
            </w:r>
          </w:p>
        </w:tc>
        <w:tc>
          <w:tcPr>
            <w:tcW w:w="1960" w:type="dxa"/>
            <w:vMerge w:val="restart"/>
            <w:tcBorders>
              <w:top w:val="single" w:sz="4" w:space="0" w:color="auto"/>
              <w:left w:val="single" w:sz="4" w:space="0" w:color="auto"/>
              <w:bottom w:val="single" w:sz="4" w:space="0" w:color="auto"/>
            </w:tcBorders>
          </w:tcPr>
          <w:p w:rsidR="00B2557E" w:rsidRDefault="00F933E3">
            <w:pPr>
              <w:pStyle w:val="aa"/>
              <w:jc w:val="center"/>
            </w:pPr>
            <w:r>
              <w:t>Уровень финансирования расходных обязательств муниципальными образованиями на развитие сети муниципальных учреждений по работе с молодежью (процентов)</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100</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50</w:t>
            </w:r>
          </w:p>
        </w:tc>
        <w:tc>
          <w:tcPr>
            <w:tcW w:w="1960" w:type="dxa"/>
            <w:tcBorders>
              <w:top w:val="single" w:sz="4" w:space="0" w:color="auto"/>
              <w:left w:val="single" w:sz="4" w:space="0" w:color="auto"/>
              <w:bottom w:val="single" w:sz="4" w:space="0" w:color="auto"/>
            </w:tcBorders>
          </w:tcPr>
          <w:p w:rsidR="00B2557E" w:rsidRDefault="00F933E3">
            <w:pPr>
              <w:pStyle w:val="aa"/>
              <w:jc w:val="center"/>
            </w:pPr>
            <w:r>
              <w:t>не менее 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от 70 до 100</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55</w:t>
            </w:r>
          </w:p>
        </w:tc>
        <w:tc>
          <w:tcPr>
            <w:tcW w:w="1960" w:type="dxa"/>
            <w:tcBorders>
              <w:top w:val="single" w:sz="4" w:space="0" w:color="auto"/>
              <w:left w:val="single" w:sz="4" w:space="0" w:color="auto"/>
              <w:bottom w:val="single" w:sz="4" w:space="0" w:color="auto"/>
            </w:tcBorders>
          </w:tcPr>
          <w:p w:rsidR="00B2557E" w:rsidRDefault="00F933E3">
            <w:pPr>
              <w:pStyle w:val="aa"/>
              <w:jc w:val="center"/>
            </w:pPr>
            <w:r>
              <w:t>не менее 45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pPr>
            <w:r>
              <w:t>III группа</w:t>
            </w:r>
          </w:p>
        </w:tc>
        <w:tc>
          <w:tcPr>
            <w:tcW w:w="28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70</w:t>
            </w:r>
          </w:p>
        </w:tc>
        <w:tc>
          <w:tcPr>
            <w:tcW w:w="210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60</w:t>
            </w:r>
          </w:p>
        </w:tc>
        <w:tc>
          <w:tcPr>
            <w:tcW w:w="1960" w:type="dxa"/>
            <w:tcBorders>
              <w:top w:val="single" w:sz="4" w:space="0" w:color="auto"/>
              <w:left w:val="single" w:sz="4" w:space="0" w:color="auto"/>
              <w:bottom w:val="single" w:sz="4" w:space="0" w:color="auto"/>
            </w:tcBorders>
          </w:tcPr>
          <w:p w:rsidR="00B2557E" w:rsidRDefault="00F933E3">
            <w:pPr>
              <w:pStyle w:val="aa"/>
              <w:jc w:val="center"/>
            </w:pPr>
            <w:r>
              <w:t>не менее 40</w:t>
            </w:r>
          </w:p>
        </w:tc>
      </w:tr>
    </w:tbl>
    <w:p w:rsidR="00B2557E" w:rsidRDefault="00B2557E"/>
    <w:p w:rsidR="00B2557E" w:rsidRDefault="00F933E3">
      <w:bookmarkStart w:id="1314" w:name="sub_11221111"/>
      <w:r>
        <w:t>* Принадлежность муниципальных образований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w:t>
      </w:r>
    </w:p>
    <w:bookmarkEnd w:id="1314"/>
    <w:p w:rsidR="00B2557E" w:rsidRDefault="00B2557E"/>
    <w:p w:rsidR="00B2557E" w:rsidRDefault="00F933E3">
      <w:pPr>
        <w:jc w:val="right"/>
        <w:rPr>
          <w:rStyle w:val="a3"/>
          <w:rFonts w:ascii="Arial" w:hAnsi="Arial" w:cs="Arial"/>
        </w:rPr>
      </w:pPr>
      <w:bookmarkStart w:id="1315" w:name="sub_1122200"/>
      <w:r>
        <w:rPr>
          <w:rStyle w:val="a3"/>
          <w:rFonts w:ascii="Arial" w:hAnsi="Arial" w:cs="Arial"/>
        </w:rPr>
        <w:t>Приложение N 2</w:t>
      </w:r>
      <w:r>
        <w:rPr>
          <w:rStyle w:val="a3"/>
          <w:rFonts w:ascii="Arial" w:hAnsi="Arial" w:cs="Arial"/>
        </w:rPr>
        <w:br/>
        <w:t xml:space="preserve">к </w:t>
      </w:r>
      <w:hyperlink w:anchor="sub_1122000" w:history="1">
        <w:r>
          <w:rPr>
            <w:rStyle w:val="a4"/>
            <w:rFonts w:ascii="Arial" w:hAnsi="Arial" w:cs="Arial"/>
          </w:rPr>
          <w:t>Порядку</w:t>
        </w:r>
      </w:hyperlink>
      <w:r>
        <w:rPr>
          <w:rStyle w:val="a3"/>
          <w:rFonts w:ascii="Arial" w:hAnsi="Arial" w:cs="Arial"/>
        </w:rPr>
        <w:br/>
        <w:t>предоставления и распределения</w:t>
      </w:r>
      <w:r>
        <w:rPr>
          <w:rStyle w:val="a3"/>
          <w:rFonts w:ascii="Arial" w:hAnsi="Arial" w:cs="Arial"/>
        </w:rPr>
        <w:br/>
        <w:t>субсидий из областного</w:t>
      </w:r>
      <w:r>
        <w:rPr>
          <w:rStyle w:val="a3"/>
          <w:rFonts w:ascii="Arial" w:hAnsi="Arial" w:cs="Arial"/>
        </w:rPr>
        <w:br/>
        <w:t>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создание</w:t>
      </w:r>
      <w:r>
        <w:rPr>
          <w:rStyle w:val="a3"/>
          <w:rFonts w:ascii="Arial" w:hAnsi="Arial" w:cs="Arial"/>
        </w:rPr>
        <w:br/>
        <w:t>и обеспечение деятельности молодежных</w:t>
      </w:r>
      <w:r>
        <w:rPr>
          <w:rStyle w:val="a3"/>
          <w:rFonts w:ascii="Arial" w:hAnsi="Arial" w:cs="Arial"/>
        </w:rPr>
        <w:br/>
        <w:t>коворкинг-центров</w:t>
      </w:r>
    </w:p>
    <w:bookmarkEnd w:id="1315"/>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p w:rsidR="00B2557E" w:rsidRDefault="00B2557E"/>
    <w:p w:rsidR="00B2557E" w:rsidRDefault="00F933E3">
      <w:bookmarkStart w:id="1316" w:name="sub_11222001"/>
      <w:r>
        <w:t>1. Расчет объема субсидий из областного бюджета местным бюджетам на создание и обеспечение деятельности молодежных коворкинг-центров (далее - субсидия), производится на основе заявленных объемов средств, предусмотренных на эти цели в бюджетах муниципальных образований, расположенных на территории Свердловской области (далее - муниципальные образования), прошедших конкурсный отбор муниципальных образований на предоставление субсидий.</w:t>
      </w:r>
    </w:p>
    <w:p w:rsidR="00B2557E" w:rsidRDefault="00F933E3">
      <w:bookmarkStart w:id="1317" w:name="sub_11222002"/>
      <w:bookmarkEnd w:id="1316"/>
      <w:r>
        <w:t>2. Объем субсидии делится пропорционально суммам запрашиваемых средств с учетом средств областного бюджета и уровнем расчетной бюджетной обеспеченности.</w:t>
      </w:r>
    </w:p>
    <w:p w:rsidR="00B2557E" w:rsidRDefault="00F933E3">
      <w:bookmarkStart w:id="1318" w:name="sub_11222003"/>
      <w:bookmarkEnd w:id="1317"/>
      <w:r>
        <w:t>3. Определение объема средств субсидий осуществляется по формуле</w:t>
      </w:r>
    </w:p>
    <w:bookmarkEnd w:id="1318"/>
    <w:p w:rsidR="00B2557E" w:rsidRDefault="00B2557E"/>
    <w:p w:rsidR="00B2557E" w:rsidRDefault="00F933E3">
      <w:pPr>
        <w:ind w:firstLine="698"/>
        <w:jc w:val="center"/>
      </w:pPr>
      <w:r>
        <w:rPr>
          <w:noProof/>
        </w:rPr>
        <w:drawing>
          <wp:inline distT="0" distB="0" distL="0" distR="0">
            <wp:extent cx="2080260" cy="63246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08"/>
                    <a:srcRect/>
                    <a:stretch>
                      <a:fillRect/>
                    </a:stretch>
                  </pic:blipFill>
                  <pic:spPr bwMode="auto">
                    <a:xfrm>
                      <a:off x="0" y="0"/>
                      <a:ext cx="2080260" cy="63246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13360" cy="23622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09"/>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размер субсидии, выделяемой бюджету i-го муниципального образования;</w:t>
      </w:r>
    </w:p>
    <w:p w:rsidR="00B2557E" w:rsidRDefault="00F933E3">
      <w:r>
        <w:rPr>
          <w:noProof/>
        </w:rPr>
        <w:drawing>
          <wp:inline distT="0" distB="0" distL="0" distR="0">
            <wp:extent cx="190500" cy="236220"/>
            <wp:effectExtent l="1905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10"/>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объем бюджетных средств, необходимых для создания и обеспечения деятельности молодежных коворкинг-центров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rPr>
          <w:noProof/>
        </w:rPr>
        <w:drawing>
          <wp:inline distT="0" distB="0" distL="0" distR="0">
            <wp:extent cx="190500" cy="23622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1"/>
                    <a:srcRect/>
                    <a:stretch>
                      <a:fillRect/>
                    </a:stretch>
                  </pic:blipFill>
                  <pic:spPr bwMode="auto">
                    <a:xfrm>
                      <a:off x="0" y="0"/>
                      <a:ext cx="19050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на создание и обеспечение деятельности молодежных коворкинг-центров,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F933E3">
      <w:bookmarkStart w:id="1319" w:name="sub_11222004"/>
      <w:r>
        <w:t>4. Объем расходных обязательств i-го муниципального образования, предусмотренных на софинансирование субсидии, определяется на дату подачи заявки муниципального образования на предоставление субсидии.</w:t>
      </w:r>
    </w:p>
    <w:p w:rsidR="00B2557E" w:rsidRDefault="00F933E3">
      <w:bookmarkStart w:id="1320" w:name="sub_11222005"/>
      <w:bookmarkEnd w:id="1319"/>
      <w:r>
        <w:t>5. Объем расходных обязательств определяется на основании выписки из местного бюджета либо гарантийного письма с указанием планируемой суммы i-го муниципального образования.</w:t>
      </w:r>
    </w:p>
    <w:bookmarkEnd w:id="1320"/>
    <w:p w:rsidR="00B2557E" w:rsidRDefault="00B2557E"/>
    <w:p w:rsidR="00B2557E" w:rsidRDefault="00F933E3">
      <w:pPr>
        <w:pStyle w:val="a6"/>
        <w:rPr>
          <w:color w:val="000000"/>
          <w:sz w:val="16"/>
          <w:szCs w:val="16"/>
          <w:shd w:val="clear" w:color="auto" w:fill="F0F0F0"/>
        </w:rPr>
      </w:pPr>
      <w:bookmarkStart w:id="1321" w:name="sub_11300"/>
      <w:r>
        <w:rPr>
          <w:color w:val="000000"/>
          <w:sz w:val="16"/>
          <w:szCs w:val="16"/>
          <w:shd w:val="clear" w:color="auto" w:fill="F0F0F0"/>
        </w:rPr>
        <w:t>Информация об изменениях:</w:t>
      </w:r>
    </w:p>
    <w:bookmarkEnd w:id="1321"/>
    <w:p w:rsidR="00B2557E" w:rsidRDefault="00F933E3">
      <w:pPr>
        <w:pStyle w:val="a7"/>
        <w:rPr>
          <w:shd w:val="clear" w:color="auto" w:fill="F0F0F0"/>
        </w:rPr>
      </w:pPr>
      <w:r>
        <w:t xml:space="preserve"> </w:t>
      </w:r>
      <w:r>
        <w:rPr>
          <w:shd w:val="clear" w:color="auto" w:fill="F0F0F0"/>
        </w:rPr>
        <w:t xml:space="preserve">Наименование изменено с 15 августа 2020 г. - </w:t>
      </w:r>
      <w:hyperlink r:id="rId912"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13"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13</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29 октября, 12 ноября 2020 г., 29 июля, 24 декабря 2021 г.</w:t>
      </w:r>
    </w:p>
    <w:p w:rsidR="00B2557E" w:rsidRDefault="00B2557E"/>
    <w:p w:rsidR="00B2557E" w:rsidRDefault="00F933E3">
      <w:pPr>
        <w:pStyle w:val="a6"/>
        <w:rPr>
          <w:color w:val="000000"/>
          <w:sz w:val="16"/>
          <w:szCs w:val="16"/>
          <w:shd w:val="clear" w:color="auto" w:fill="F0F0F0"/>
        </w:rPr>
      </w:pPr>
      <w:bookmarkStart w:id="1322" w:name="sub_11301"/>
      <w:r>
        <w:rPr>
          <w:color w:val="000000"/>
          <w:sz w:val="16"/>
          <w:szCs w:val="16"/>
          <w:shd w:val="clear" w:color="auto" w:fill="F0F0F0"/>
        </w:rPr>
        <w:t>Информация об изменениях:</w:t>
      </w:r>
    </w:p>
    <w:bookmarkEnd w:id="1322"/>
    <w:p w:rsidR="00B2557E" w:rsidRDefault="00F933E3">
      <w:pPr>
        <w:pStyle w:val="a7"/>
        <w:rPr>
          <w:shd w:val="clear" w:color="auto" w:fill="F0F0F0"/>
        </w:rPr>
      </w:pPr>
      <w:r>
        <w:t xml:space="preserve"> </w:t>
      </w:r>
      <w:r>
        <w:rPr>
          <w:shd w:val="clear" w:color="auto" w:fill="F0F0F0"/>
        </w:rPr>
        <w:t xml:space="preserve">Пункт 1 изменен с 15 августа 2020 г. - </w:t>
      </w:r>
      <w:hyperlink r:id="rId914"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15" w:history="1">
        <w:r>
          <w:rPr>
            <w:rStyle w:val="a4"/>
            <w:shd w:val="clear" w:color="auto" w:fill="F0F0F0"/>
          </w:rPr>
          <w:t>См. предыдущую редакцию</w:t>
        </w:r>
      </w:hyperlink>
    </w:p>
    <w:p w:rsidR="00B2557E" w:rsidRDefault="00F933E3">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распределения и расходования субсидий из областного бюджета местным бюджетам на организацию военно-патриотического воспитания и допризывной подготовки молодых граждан (далее - субсидии).</w:t>
      </w:r>
    </w:p>
    <w:p w:rsidR="00B2557E" w:rsidRDefault="00F933E3">
      <w:pPr>
        <w:pStyle w:val="a6"/>
        <w:rPr>
          <w:color w:val="000000"/>
          <w:sz w:val="16"/>
          <w:szCs w:val="16"/>
          <w:shd w:val="clear" w:color="auto" w:fill="F0F0F0"/>
        </w:rPr>
      </w:pPr>
      <w:bookmarkStart w:id="1323" w:name="sub_11302"/>
      <w:r>
        <w:rPr>
          <w:color w:val="000000"/>
          <w:sz w:val="16"/>
          <w:szCs w:val="16"/>
          <w:shd w:val="clear" w:color="auto" w:fill="F0F0F0"/>
        </w:rPr>
        <w:t>Информация об изменениях:</w:t>
      </w:r>
    </w:p>
    <w:bookmarkEnd w:id="1323"/>
    <w:p w:rsidR="00B2557E" w:rsidRDefault="00F933E3">
      <w:pPr>
        <w:pStyle w:val="a7"/>
        <w:rPr>
          <w:shd w:val="clear" w:color="auto" w:fill="F0F0F0"/>
        </w:rPr>
      </w:pPr>
      <w:r>
        <w:t xml:space="preserve"> </w:t>
      </w:r>
      <w:r>
        <w:rPr>
          <w:shd w:val="clear" w:color="auto" w:fill="F0F0F0"/>
        </w:rPr>
        <w:t xml:space="preserve">Пункт 2 изменен с 15 августа 2020 г. - </w:t>
      </w:r>
      <w:hyperlink r:id="rId916"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17" w:history="1">
        <w:r>
          <w:rPr>
            <w:rStyle w:val="a4"/>
            <w:shd w:val="clear" w:color="auto" w:fill="F0F0F0"/>
          </w:rPr>
          <w:t>См. предыдущую редакцию</w:t>
        </w:r>
      </w:hyperlink>
    </w:p>
    <w:p w:rsidR="00B2557E" w:rsidRDefault="00F933E3">
      <w:r>
        <w:t>2. Субсидии предоставляются на организацию военно-патриотического воспитания и допризывной подготовки молодых граждан:</w:t>
      </w:r>
    </w:p>
    <w:p w:rsidR="00B2557E" w:rsidRDefault="00F933E3">
      <w:pPr>
        <w:pStyle w:val="a6"/>
        <w:rPr>
          <w:color w:val="000000"/>
          <w:sz w:val="16"/>
          <w:szCs w:val="16"/>
          <w:shd w:val="clear" w:color="auto" w:fill="F0F0F0"/>
        </w:rPr>
      </w:pPr>
      <w:bookmarkStart w:id="1324" w:name="sub_113021"/>
      <w:r>
        <w:rPr>
          <w:color w:val="000000"/>
          <w:sz w:val="16"/>
          <w:szCs w:val="16"/>
          <w:shd w:val="clear" w:color="auto" w:fill="F0F0F0"/>
        </w:rPr>
        <w:t>Информация об изменениях:</w:t>
      </w:r>
    </w:p>
    <w:bookmarkEnd w:id="1324"/>
    <w:p w:rsidR="00B2557E" w:rsidRDefault="00F933E3">
      <w:pPr>
        <w:pStyle w:val="a7"/>
        <w:rPr>
          <w:shd w:val="clear" w:color="auto" w:fill="F0F0F0"/>
        </w:rPr>
      </w:pPr>
      <w:r>
        <w:t xml:space="preserve"> </w:t>
      </w:r>
      <w:r>
        <w:rPr>
          <w:shd w:val="clear" w:color="auto" w:fill="F0F0F0"/>
        </w:rPr>
        <w:t xml:space="preserve">Подпункт 1 изменен с 31 октября 2020 г. - </w:t>
      </w:r>
      <w:hyperlink r:id="rId918" w:history="1">
        <w:r>
          <w:rPr>
            <w:rStyle w:val="a4"/>
            <w:shd w:val="clear" w:color="auto" w:fill="F0F0F0"/>
          </w:rPr>
          <w:t>Постановление</w:t>
        </w:r>
      </w:hyperlink>
      <w:r>
        <w:rPr>
          <w:shd w:val="clear" w:color="auto" w:fill="F0F0F0"/>
        </w:rPr>
        <w:t xml:space="preserve"> Правительства Свердловской области от 29 октября 2020 г. N 793-ПП</w:t>
      </w:r>
    </w:p>
    <w:p w:rsidR="00B2557E" w:rsidRDefault="00F933E3">
      <w:pPr>
        <w:pStyle w:val="a7"/>
        <w:rPr>
          <w:shd w:val="clear" w:color="auto" w:fill="F0F0F0"/>
        </w:rPr>
      </w:pPr>
      <w:r>
        <w:t xml:space="preserve"> </w:t>
      </w:r>
      <w:hyperlink r:id="rId919" w:history="1">
        <w:r>
          <w:rPr>
            <w:rStyle w:val="a4"/>
            <w:shd w:val="clear" w:color="auto" w:fill="F0F0F0"/>
          </w:rPr>
          <w:t>См. предыдущую редакцию</w:t>
        </w:r>
      </w:hyperlink>
    </w:p>
    <w:p w:rsidR="00B2557E" w:rsidRDefault="00F933E3">
      <w:r>
        <w:t>1) приобретение оборудования и инвентаря для организаций и учреждений, осуществляющих патриотическое воспитание на территории Свердловской области:</w:t>
      </w:r>
    </w:p>
    <w:p w:rsidR="00B2557E" w:rsidRDefault="00F933E3">
      <w:bookmarkStart w:id="1325" w:name="sub_1130212"/>
      <w:r>
        <w:t>наглядных пособий (комплектов цветных плакатов, иллюстрированных альбомов, топографических карт, справочников, книг, брошюр, аудио- и видеозаписей, учебных пособий, в том числе на электронных носителях) по направлениям: общегражданское, военно-историческое, военно-прикладное;</w:t>
      </w:r>
    </w:p>
    <w:bookmarkEnd w:id="1325"/>
    <w:p w:rsidR="00B2557E" w:rsidRDefault="00F933E3">
      <w:r>
        <w:t>оборудования для проведения мероприятий патриотического воспитания (мультимедийных проекторов, экранов для проекторов, звукоусиливающей аппаратуры);</w:t>
      </w:r>
    </w:p>
    <w:p w:rsidR="00B2557E" w:rsidRDefault="00F933E3">
      <w:bookmarkStart w:id="1326" w:name="sub_1130214"/>
      <w:r>
        <w:t>оборудования для занятий по видам спорта с использованием авиационной и иной техники и прикладным видам спорта (спортивных конструкций уличного применения, спортивных тренажеров, картингов, конусов разметочных, парашютов, матов гимнастических, шлемов защиты, перчаток, лап, защитных накладок, мешков боксерских);</w:t>
      </w:r>
    </w:p>
    <w:p w:rsidR="00B2557E" w:rsidRDefault="00F933E3">
      <w:bookmarkStart w:id="1327" w:name="sub_1130215"/>
      <w:bookmarkEnd w:id="1326"/>
      <w:r>
        <w:t>оборудования для организации и проведения военно-спортивных игр и оборонно-спортивных оздоровительных лагерей (палаток, тентов, шатров, мешков спальных, ковриков туристических, рюкзаков, котлов, катамаранов спортивных, байдарок, весел, спасательных жилетов, веревок, страховочных систем, касок альпинистских, карабинов альпинистских, зажимов альпинистских, спусковых устройств, комплектов защиты для пейнтбола, пейнтбольных маркеров, оружия для игры в страйкбол, массогабаритных макетов автомата Калашникова, пневматических винтовок, гранат учебных, мин учебных, лопат саперных, противогазов, костюмов маскировочных, костюмов химической защиты, металлоискателей, тиров электронных, тиров и винтовок лазерных, навигаторов, радиостанций (раций), военной формы);</w:t>
      </w:r>
    </w:p>
    <w:p w:rsidR="00B2557E" w:rsidRDefault="00F933E3">
      <w:bookmarkStart w:id="1328" w:name="sub_113022"/>
      <w:bookmarkEnd w:id="1327"/>
      <w:r>
        <w:t>2) организация и проведение военно-спортивных игр, военно-спортивных мероприятий (оплата питания и проживания участников, оплата транспортных услуг, приобретение канцелярских товаров, наградной продукции, заработная плата привлеченных специалистов, задействованных в организации игр);</w:t>
      </w:r>
    </w:p>
    <w:p w:rsidR="00B2557E" w:rsidRDefault="00F933E3">
      <w:bookmarkStart w:id="1329" w:name="sub_113023"/>
      <w:bookmarkEnd w:id="1328"/>
      <w:r>
        <w:t>3) участие в областных оборонно-спортивных лагерях и военно-спортивных играх на территории Свердловской области (оплата питания, проживания участников, транспортных услуг (в том числе за счет приобретения туристических путевок для участия в военно-спортивных играх и оборонно-спортивных оздоровительных лагерях), приобретение канцелярских товаров, наградной продукции, заработная плата привлеченных специалистов, задействованных в организации военно-спортивных игр и оборонно-спортивных оздоровительных лагерей);</w:t>
      </w:r>
    </w:p>
    <w:p w:rsidR="00B2557E" w:rsidRDefault="00F933E3">
      <w:bookmarkStart w:id="1330" w:name="sub_113024"/>
      <w:bookmarkEnd w:id="1329"/>
      <w:r>
        <w:t>4) 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 (приобретение, изготовление формы с логотипом, изготовление и (или) приобретение продукции для наглядной агитации, канцелярских товаров, наградной продукции);</w:t>
      </w:r>
    </w:p>
    <w:p w:rsidR="00B2557E" w:rsidRDefault="00F933E3">
      <w:bookmarkStart w:id="1331" w:name="sub_113025"/>
      <w:bookmarkEnd w:id="1330"/>
      <w:r>
        <w:t>5) участие в подготовке и проведении поисковых экспедиций (оплата питания и проживания участников поисковой экспедиции, оплата транспортных услуг, приобретение специального поискового и иного оборудования).</w:t>
      </w:r>
    </w:p>
    <w:p w:rsidR="00B2557E" w:rsidRDefault="00F933E3">
      <w:bookmarkStart w:id="1332" w:name="sub_11303"/>
      <w:bookmarkEnd w:id="1331"/>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 Субсидии предоставляются в пределах лимитов бюджетных обязательств, доведенных до Министерства как получателя средств областного бюджета на предоставление субсидий, на очередной финансовый год.</w:t>
      </w:r>
    </w:p>
    <w:p w:rsidR="00B2557E" w:rsidRDefault="00F933E3">
      <w:bookmarkStart w:id="1333" w:name="sub_11304"/>
      <w:bookmarkEnd w:id="1332"/>
      <w:r>
        <w:t xml:space="preserve">4. Предельный уровень софинансирования Свердловской областью расходного обязательства муниципального образования, в целях софинансирования которого предоставляется субсидия, устанавливается с соблюдением уровня, установленного в </w:t>
      </w:r>
      <w:hyperlink w:anchor="sub_113100" w:history="1">
        <w:r>
          <w:rPr>
            <w:rStyle w:val="a4"/>
          </w:rPr>
          <w:t>приложении N 1</w:t>
        </w:r>
      </w:hyperlink>
      <w:r>
        <w:t xml:space="preserve"> к настоящему порядку.</w:t>
      </w:r>
    </w:p>
    <w:p w:rsidR="00B2557E" w:rsidRDefault="00F933E3">
      <w:bookmarkStart w:id="1334" w:name="sub_11305"/>
      <w:bookmarkEnd w:id="1333"/>
      <w:r>
        <w:t>5. Субсидии предоставляются по результатам конкурсного отбора муниципальных образований на предоставление субсидий, проводимого Министерством, по следующим критериям:</w:t>
      </w:r>
    </w:p>
    <w:p w:rsidR="00B2557E" w:rsidRDefault="00F933E3">
      <w:bookmarkStart w:id="1335" w:name="sub_113051"/>
      <w:bookmarkEnd w:id="1334"/>
      <w:r>
        <w:t>1) наличие на территории муниципального образования организаций и учреждений, занимающихся патриотическим воспитанием и допризывной подготовкой молодых граждан;</w:t>
      </w:r>
    </w:p>
    <w:p w:rsidR="00B2557E" w:rsidRDefault="00F933E3">
      <w:bookmarkStart w:id="1336" w:name="sub_113052"/>
      <w:bookmarkEnd w:id="1335"/>
      <w:r>
        <w:t>2) наличие плана мероприятий ("дорожной карты") по проведению на территории муниципального образования мероприятий военно-патриотического воспитания и допризывной подготовки молодых граждан;</w:t>
      </w:r>
    </w:p>
    <w:p w:rsidR="00B2557E" w:rsidRDefault="00F933E3">
      <w:bookmarkStart w:id="1337" w:name="sub_113053"/>
      <w:bookmarkEnd w:id="1336"/>
      <w:r>
        <w:t xml:space="preserve">3) наличие гарантийного обязательства о софинансировании из местного бюджета мероприятий военно-патриотического воспитания и допризывной подготовки молодых граждан в соответствии с </w:t>
      </w:r>
      <w:hyperlink w:anchor="sub_11304" w:history="1">
        <w:r>
          <w:rPr>
            <w:rStyle w:val="a4"/>
          </w:rPr>
          <w:t>пунктом 4</w:t>
        </w:r>
      </w:hyperlink>
      <w:r>
        <w:t xml:space="preserve"> настоящего порядка.</w:t>
      </w:r>
    </w:p>
    <w:p w:rsidR="00B2557E" w:rsidRDefault="00F933E3">
      <w:bookmarkStart w:id="1338" w:name="sub_11306"/>
      <w:bookmarkEnd w:id="1337"/>
      <w:r>
        <w:t>6. Для участия в отборе муниципальные образования представляют в Министерство заявки на получение субсидии (далее - заявки), форма заявки утверждается Министерством.</w:t>
      </w:r>
    </w:p>
    <w:p w:rsidR="00B2557E" w:rsidRDefault="00F933E3">
      <w:bookmarkStart w:id="1339" w:name="sub_11307"/>
      <w:bookmarkEnd w:id="1338"/>
      <w:r>
        <w:t>7. Сроки приема заявок от муниципальных образований и сроки проведения отбора устанавливаются извещением о проведении отбора (далее - извещение), которое направляется Министерством в письменной форме всем муниципальным образованиям не позднее 5 рабочих дней до окончания приема заявок.</w:t>
      </w:r>
    </w:p>
    <w:p w:rsidR="00B2557E" w:rsidRDefault="00F933E3">
      <w:bookmarkStart w:id="1340" w:name="sub_11308"/>
      <w:bookmarkEnd w:id="1339"/>
      <w:r>
        <w:t>8. Для участия в отборе муниципальные образования представляют в Министерство заявку с приложением следующих документов:</w:t>
      </w:r>
    </w:p>
    <w:p w:rsidR="00B2557E" w:rsidRDefault="00F933E3">
      <w:bookmarkStart w:id="1341" w:name="sub_113081"/>
      <w:bookmarkEnd w:id="1340"/>
      <w:r>
        <w:t>1) общая информационная карта (форма общей информационной карты устанавливается в извещении);</w:t>
      </w:r>
    </w:p>
    <w:p w:rsidR="00B2557E" w:rsidRDefault="00F933E3">
      <w:bookmarkStart w:id="1342" w:name="sub_113082"/>
      <w:bookmarkEnd w:id="1341"/>
      <w:r>
        <w:t>2) информационная карта по направлениям предоставления субсидий (форма информационной карты устанавливается в извещении);</w:t>
      </w:r>
    </w:p>
    <w:p w:rsidR="00B2557E" w:rsidRDefault="00F933E3">
      <w:bookmarkStart w:id="1343" w:name="sub_113083"/>
      <w:bookmarkEnd w:id="1342"/>
      <w:r>
        <w:t>3) заверенная копия плана мероприятий ("дорожной карты") по проведению на территории муниципального образования мероприятий военно-патриотического воспитания и допризывной подготовки молодых граждан;</w:t>
      </w:r>
    </w:p>
    <w:p w:rsidR="00B2557E" w:rsidRDefault="00F933E3">
      <w:bookmarkStart w:id="1344" w:name="sub_113084"/>
      <w:bookmarkEnd w:id="1343"/>
      <w:r>
        <w:t>4) смета расходов;</w:t>
      </w:r>
    </w:p>
    <w:p w:rsidR="00B2557E" w:rsidRDefault="00F933E3">
      <w:pPr>
        <w:pStyle w:val="a6"/>
        <w:rPr>
          <w:color w:val="000000"/>
          <w:sz w:val="16"/>
          <w:szCs w:val="16"/>
          <w:shd w:val="clear" w:color="auto" w:fill="F0F0F0"/>
        </w:rPr>
      </w:pPr>
      <w:bookmarkStart w:id="1345" w:name="sub_113085"/>
      <w:bookmarkEnd w:id="1344"/>
      <w:r>
        <w:rPr>
          <w:color w:val="000000"/>
          <w:sz w:val="16"/>
          <w:szCs w:val="16"/>
          <w:shd w:val="clear" w:color="auto" w:fill="F0F0F0"/>
        </w:rPr>
        <w:t>ГАРАНТ:</w:t>
      </w:r>
    </w:p>
    <w:bookmarkEnd w:id="1345"/>
    <w:p w:rsidR="00B2557E" w:rsidRDefault="00F933E3">
      <w:pPr>
        <w:pStyle w:val="a6"/>
        <w:rPr>
          <w:shd w:val="clear" w:color="auto" w:fill="F0F0F0"/>
        </w:rPr>
      </w:pPr>
      <w:r>
        <w:t xml:space="preserve"> </w:t>
      </w:r>
      <w:hyperlink r:id="rId920"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5) выписка из бюджета (гарантийное обязательство);</w:t>
      </w:r>
    </w:p>
    <w:p w:rsidR="00B2557E" w:rsidRDefault="00F933E3">
      <w:bookmarkStart w:id="1346" w:name="sub_113086"/>
      <w:r>
        <w:t>6) заверенная копия устава муниципального учреждения по работе с молодежью;</w:t>
      </w:r>
    </w:p>
    <w:p w:rsidR="00B2557E" w:rsidRDefault="00F933E3">
      <w:bookmarkStart w:id="1347" w:name="sub_113087"/>
      <w:bookmarkEnd w:id="1346"/>
      <w:r>
        <w:t>7) перечень организаций и учреждений, реализующих на территории муниципального образования патриотическое воспитание и допризывную подготовку молодых граждан.</w:t>
      </w:r>
    </w:p>
    <w:p w:rsidR="00B2557E" w:rsidRDefault="00F933E3">
      <w:bookmarkStart w:id="1348" w:name="sub_11309"/>
      <w:bookmarkEnd w:id="1347"/>
      <w:r>
        <w:t>9. Отбор осуществляется комиссией, образуемой Министерством.</w:t>
      </w:r>
    </w:p>
    <w:p w:rsidR="00B2557E" w:rsidRDefault="00F933E3">
      <w:pPr>
        <w:pStyle w:val="a6"/>
        <w:rPr>
          <w:color w:val="000000"/>
          <w:sz w:val="16"/>
          <w:szCs w:val="16"/>
          <w:shd w:val="clear" w:color="auto" w:fill="F0F0F0"/>
        </w:rPr>
      </w:pPr>
      <w:bookmarkStart w:id="1349" w:name="sub_113091"/>
      <w:bookmarkEnd w:id="1348"/>
      <w:r>
        <w:rPr>
          <w:color w:val="000000"/>
          <w:sz w:val="16"/>
          <w:szCs w:val="16"/>
          <w:shd w:val="clear" w:color="auto" w:fill="F0F0F0"/>
        </w:rPr>
        <w:t>Информация об изменениях:</w:t>
      </w:r>
    </w:p>
    <w:bookmarkEnd w:id="1349"/>
    <w:p w:rsidR="00B2557E" w:rsidRDefault="00F933E3">
      <w:pPr>
        <w:pStyle w:val="a7"/>
        <w:rPr>
          <w:shd w:val="clear" w:color="auto" w:fill="F0F0F0"/>
        </w:rPr>
      </w:pPr>
      <w:r>
        <w:t xml:space="preserve"> </w:t>
      </w:r>
      <w:r>
        <w:rPr>
          <w:shd w:val="clear" w:color="auto" w:fill="F0F0F0"/>
        </w:rPr>
        <w:t xml:space="preserve">Пункт 9-1 изменен с 28 декабря 2021 г. - </w:t>
      </w:r>
      <w:hyperlink r:id="rId921"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922" w:history="1">
        <w:r>
          <w:rPr>
            <w:rStyle w:val="a4"/>
            <w:shd w:val="clear" w:color="auto" w:fill="F0F0F0"/>
          </w:rPr>
          <w:t>См. предыдущую редакцию</w:t>
        </w:r>
      </w:hyperlink>
    </w:p>
    <w:p w:rsidR="00B2557E" w:rsidRDefault="00F933E3">
      <w:r>
        <w:t xml:space="preserve">9-1. Отбор осуществляется комиссией, создаваемой Министерством. Первый этап отбора осуществляется в срок, не превышающий 30 рабочих дней после завершения приема заявок с приложением документов, указанных в </w:t>
      </w:r>
      <w:hyperlink w:anchor="sub_11308" w:history="1">
        <w:r>
          <w:rPr>
            <w:rStyle w:val="a4"/>
          </w:rPr>
          <w:t>пункте 8</w:t>
        </w:r>
      </w:hyperlink>
      <w:r>
        <w:t xml:space="preserve"> настоящего порядка, второй этап отбора - в сроки, определенные для формирования прогноза распределения субсидий на соответствующий финансовый год для включения в проект закона Свердловской области об областном бюджете на очередной финансовый год и плановый период.</w:t>
      </w:r>
    </w:p>
    <w:p w:rsidR="00B2557E" w:rsidRDefault="00F933E3">
      <w:r>
        <w:t xml:space="preserve">По результатам первого этапа отбора выносится решение о допуске либо об отказе в допуске заявки муниципального образования ко второму этапу отбора. Решение об отказе в допуске заявки муниципального образования ко второму этапу отбора принимается в случаях, предусмотренных </w:t>
      </w:r>
      <w:hyperlink w:anchor="sub_11311" w:history="1">
        <w:r>
          <w:rPr>
            <w:rStyle w:val="a4"/>
          </w:rPr>
          <w:t>пунктом 11</w:t>
        </w:r>
      </w:hyperlink>
      <w:r>
        <w:t xml:space="preserve"> настоящего порядка.</w:t>
      </w:r>
    </w:p>
    <w:p w:rsidR="00B2557E" w:rsidRDefault="00F933E3">
      <w:r>
        <w:t>По результатам второго этапа отбора выносится решение о перечне муниципальных образований, расположенных на территории Свердловской области, рекомендуемых для включения в распределение субсидий между муниципальными образованиями.</w:t>
      </w:r>
    </w:p>
    <w:p w:rsidR="00B2557E" w:rsidRDefault="00F933E3">
      <w:r>
        <w:t xml:space="preserve">Срок и порядок приема заявок с приложением документов, указанных в </w:t>
      </w:r>
      <w:hyperlink w:anchor="sub_11308" w:history="1">
        <w:r>
          <w:rPr>
            <w:rStyle w:val="a4"/>
          </w:rPr>
          <w:t>пункте 8</w:t>
        </w:r>
      </w:hyperlink>
      <w:r>
        <w:t xml:space="preserve"> настоящего порядка, устанавливаются в извещении о проведении отбора, которое направляется Министерством в письменной форме муниципальным образованиям и размещается на официальном сайте Министерства в информационно-телекоммуникационной сети "Интернет" (</w:t>
      </w:r>
      <w:hyperlink r:id="rId923" w:history="1">
        <w:r>
          <w:rPr>
            <w:rStyle w:val="a4"/>
          </w:rPr>
          <w:t>www.minobraz.egov66.ru</w:t>
        </w:r>
      </w:hyperlink>
      <w:r>
        <w:t>) не позднее чем за 25 календарных дней до даты окончания приема заявок.</w:t>
      </w:r>
    </w:p>
    <w:p w:rsidR="00B2557E" w:rsidRDefault="00F933E3">
      <w:bookmarkStart w:id="1350" w:name="sub_11310"/>
      <w:r>
        <w:t xml:space="preserve">10. Муниципальное образование считается прошедшим отбор в случае соответствия представленной заявки критериям, указанным в пункте </w:t>
      </w:r>
      <w:hyperlink w:anchor="sub_11305" w:history="1">
        <w:r>
          <w:rPr>
            <w:rStyle w:val="a4"/>
          </w:rPr>
          <w:t>5</w:t>
        </w:r>
      </w:hyperlink>
      <w:r>
        <w:t xml:space="preserve"> настоящего порядка.</w:t>
      </w:r>
    </w:p>
    <w:p w:rsidR="00B2557E" w:rsidRDefault="00F933E3">
      <w:bookmarkStart w:id="1351" w:name="sub_11311"/>
      <w:bookmarkEnd w:id="1350"/>
      <w:r>
        <w:t>11. Муниципальное образование считается не прошедшим отбор в случае:</w:t>
      </w:r>
    </w:p>
    <w:p w:rsidR="00B2557E" w:rsidRDefault="00F933E3">
      <w:bookmarkStart w:id="1352" w:name="sub_113111"/>
      <w:bookmarkEnd w:id="1351"/>
      <w:r>
        <w:t xml:space="preserve">1) представления документов, указанных в </w:t>
      </w:r>
      <w:hyperlink w:anchor="sub_11308" w:history="1">
        <w:r>
          <w:rPr>
            <w:rStyle w:val="a4"/>
          </w:rPr>
          <w:t>пункте 8</w:t>
        </w:r>
      </w:hyperlink>
      <w:r>
        <w:t xml:space="preserve"> настоящего порядка, не в полном объеме;</w:t>
      </w:r>
    </w:p>
    <w:p w:rsidR="00B2557E" w:rsidRDefault="00F933E3">
      <w:bookmarkStart w:id="1353" w:name="sub_113112"/>
      <w:bookmarkEnd w:id="1352"/>
      <w:r>
        <w:t>2) нарушения сроков подачи заявки.</w:t>
      </w:r>
    </w:p>
    <w:p w:rsidR="00B2557E" w:rsidRDefault="00F933E3">
      <w:bookmarkStart w:id="1354" w:name="sub_11312"/>
      <w:bookmarkEnd w:id="1353"/>
      <w:r>
        <w:t>12. Результаты отбора размещаются на официальном сайте Министерства в информационно-телекоммуникационной сети "Интернет" (</w:t>
      </w:r>
      <w:hyperlink r:id="rId924" w:history="1">
        <w:r>
          <w:rPr>
            <w:rStyle w:val="a4"/>
          </w:rPr>
          <w:t>www.minobraz.egov66.ru</w:t>
        </w:r>
      </w:hyperlink>
      <w:r>
        <w:t>) не позднее 10 дней после завершения отбора.</w:t>
      </w:r>
    </w:p>
    <w:p w:rsidR="00B2557E" w:rsidRDefault="00F933E3">
      <w:pPr>
        <w:pStyle w:val="a6"/>
        <w:rPr>
          <w:color w:val="000000"/>
          <w:sz w:val="16"/>
          <w:szCs w:val="16"/>
          <w:shd w:val="clear" w:color="auto" w:fill="F0F0F0"/>
        </w:rPr>
      </w:pPr>
      <w:bookmarkStart w:id="1355" w:name="sub_11313"/>
      <w:bookmarkEnd w:id="1354"/>
      <w:r>
        <w:rPr>
          <w:color w:val="000000"/>
          <w:sz w:val="16"/>
          <w:szCs w:val="16"/>
          <w:shd w:val="clear" w:color="auto" w:fill="F0F0F0"/>
        </w:rPr>
        <w:t>Информация об изменениях:</w:t>
      </w:r>
    </w:p>
    <w:bookmarkEnd w:id="1355"/>
    <w:p w:rsidR="00B2557E" w:rsidRDefault="00F933E3">
      <w:pPr>
        <w:pStyle w:val="a7"/>
        <w:rPr>
          <w:shd w:val="clear" w:color="auto" w:fill="F0F0F0"/>
        </w:rPr>
      </w:pPr>
      <w:r>
        <w:t xml:space="preserve"> </w:t>
      </w:r>
      <w:r>
        <w:rPr>
          <w:shd w:val="clear" w:color="auto" w:fill="F0F0F0"/>
        </w:rPr>
        <w:t xml:space="preserve">Пункт 13 изменен с 15 августа 2020 г. - </w:t>
      </w:r>
      <w:hyperlink r:id="rId925"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26" w:history="1">
        <w:r>
          <w:rPr>
            <w:rStyle w:val="a4"/>
            <w:shd w:val="clear" w:color="auto" w:fill="F0F0F0"/>
          </w:rPr>
          <w:t>См. предыдущую редакцию</w:t>
        </w:r>
      </w:hyperlink>
    </w:p>
    <w:p w:rsidR="00B2557E" w:rsidRDefault="00F933E3">
      <w:r>
        <w:t xml:space="preserve">13. Объем субсидии бюджету муниципального образования определяется в соответствии с методикой расчета объема субсидий, предоставляемых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 приведенной в </w:t>
      </w:r>
      <w:hyperlink w:anchor="sub_113200" w:history="1">
        <w:r>
          <w:rPr>
            <w:rStyle w:val="a4"/>
          </w:rPr>
          <w:t>приложении N 2</w:t>
        </w:r>
      </w:hyperlink>
      <w:r>
        <w:t xml:space="preserve"> к настоящему порядку.</w:t>
      </w:r>
    </w:p>
    <w:p w:rsidR="00B2557E" w:rsidRDefault="00F933E3">
      <w:bookmarkStart w:id="1356" w:name="sub_11314"/>
      <w:r>
        <w:t>14. Субсидии подлежат зачислению в доходы местных бюджетов и расходованию по разделу 0700 "Образование", подразделу 0707 "Молодежная политика".</w:t>
      </w:r>
    </w:p>
    <w:p w:rsidR="00B2557E" w:rsidRDefault="00F933E3">
      <w:pPr>
        <w:pStyle w:val="a6"/>
        <w:rPr>
          <w:color w:val="000000"/>
          <w:sz w:val="16"/>
          <w:szCs w:val="16"/>
          <w:shd w:val="clear" w:color="auto" w:fill="F0F0F0"/>
        </w:rPr>
      </w:pPr>
      <w:bookmarkStart w:id="1357" w:name="sub_11315"/>
      <w:bookmarkEnd w:id="1356"/>
      <w:r>
        <w:rPr>
          <w:color w:val="000000"/>
          <w:sz w:val="16"/>
          <w:szCs w:val="16"/>
          <w:shd w:val="clear" w:color="auto" w:fill="F0F0F0"/>
        </w:rPr>
        <w:t>Информация об изменениях:</w:t>
      </w:r>
    </w:p>
    <w:bookmarkEnd w:id="1357"/>
    <w:p w:rsidR="00B2557E" w:rsidRDefault="00F933E3">
      <w:pPr>
        <w:pStyle w:val="a7"/>
        <w:rPr>
          <w:shd w:val="clear" w:color="auto" w:fill="F0F0F0"/>
        </w:rPr>
      </w:pPr>
      <w:r>
        <w:t xml:space="preserve"> </w:t>
      </w:r>
      <w:r>
        <w:rPr>
          <w:shd w:val="clear" w:color="auto" w:fill="F0F0F0"/>
        </w:rPr>
        <w:t xml:space="preserve">Пункт 15 изменен с 28 декабря 2021 г. - </w:t>
      </w:r>
      <w:hyperlink r:id="rId92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928" w:history="1">
        <w:r>
          <w:rPr>
            <w:rStyle w:val="a4"/>
            <w:shd w:val="clear" w:color="auto" w:fill="F0F0F0"/>
          </w:rPr>
          <w:t>См. предыдущую редакцию</w:t>
        </w:r>
      </w:hyperlink>
    </w:p>
    <w:p w:rsidR="00B2557E" w:rsidRDefault="00F933E3">
      <w:r>
        <w:t>15. Субсидии предоставляются на основании соглашений о предоставлении и использовании субсидий, заключаемых Министерством с органами местного самоуправления муниципальных образований, в соответствии с типовой формой, утвержденной приказом Министерства финансов Свердловской области, в срок до 15 февраля года предоставления субсидии.</w:t>
      </w:r>
    </w:p>
    <w:p w:rsidR="00B2557E" w:rsidRDefault="00F933E3">
      <w:r>
        <w:t>Сроки и порядок представления отчета об использовании средств областного бюджета, предоставленных в форме субсидии, и достижении показателя результативности использования субсидии, устанавливаются в соглашении (далее - Соглашение).</w:t>
      </w:r>
    </w:p>
    <w:p w:rsidR="00B2557E" w:rsidRDefault="00F933E3">
      <w:bookmarkStart w:id="1358" w:name="sub_11316"/>
      <w:r>
        <w:t>16. Соглашение заключается при условии представления органом местного самоуправления муниципального образования следующих документов:</w:t>
      </w:r>
    </w:p>
    <w:p w:rsidR="00B2557E" w:rsidRDefault="00F933E3">
      <w:pPr>
        <w:pStyle w:val="a6"/>
        <w:rPr>
          <w:color w:val="000000"/>
          <w:sz w:val="16"/>
          <w:szCs w:val="16"/>
          <w:shd w:val="clear" w:color="auto" w:fill="F0F0F0"/>
        </w:rPr>
      </w:pPr>
      <w:bookmarkStart w:id="1359" w:name="sub_113161"/>
      <w:bookmarkEnd w:id="1358"/>
      <w:r>
        <w:rPr>
          <w:color w:val="000000"/>
          <w:sz w:val="16"/>
          <w:szCs w:val="16"/>
          <w:shd w:val="clear" w:color="auto" w:fill="F0F0F0"/>
        </w:rPr>
        <w:t>ГАРАНТ:</w:t>
      </w:r>
    </w:p>
    <w:bookmarkEnd w:id="1359"/>
    <w:p w:rsidR="00B2557E" w:rsidRDefault="00F933E3">
      <w:pPr>
        <w:pStyle w:val="a6"/>
        <w:rPr>
          <w:shd w:val="clear" w:color="auto" w:fill="F0F0F0"/>
        </w:rPr>
      </w:pPr>
      <w:r>
        <w:t xml:space="preserve"> </w:t>
      </w:r>
      <w:hyperlink r:id="rId929"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1 изменен с 13 ноября 2020 г. - </w:t>
      </w:r>
      <w:hyperlink r:id="rId930" w:history="1">
        <w:r>
          <w:rPr>
            <w:rStyle w:val="a4"/>
            <w:shd w:val="clear" w:color="auto" w:fill="F0F0F0"/>
          </w:rPr>
          <w:t>Постановление</w:t>
        </w:r>
      </w:hyperlink>
      <w:r>
        <w:rPr>
          <w:shd w:val="clear" w:color="auto" w:fill="F0F0F0"/>
        </w:rPr>
        <w:t xml:space="preserve"> Правительства Свердловской области от 12 ноября 2020 г. N 830-ПП</w:t>
      </w:r>
    </w:p>
    <w:p w:rsidR="00B2557E" w:rsidRDefault="00F933E3">
      <w:pPr>
        <w:pStyle w:val="a7"/>
        <w:rPr>
          <w:shd w:val="clear" w:color="auto" w:fill="F0F0F0"/>
        </w:rPr>
      </w:pPr>
      <w:r>
        <w:t xml:space="preserve"> </w:t>
      </w:r>
      <w:hyperlink r:id="rId931" w:history="1">
        <w:r>
          <w:rPr>
            <w:rStyle w:val="a4"/>
            <w:shd w:val="clear" w:color="auto" w:fill="F0F0F0"/>
          </w:rPr>
          <w:t>См. предыдущую редакцию</w:t>
        </w:r>
      </w:hyperlink>
    </w:p>
    <w:p w:rsidR="00B2557E" w:rsidRDefault="00F933E3">
      <w:r>
        <w:t xml:space="preserve">1) выписки из бюджета муниципального образования на соответствующий финансовый год, предусматривающего бюджетные ассигнования на финансовое обеспечение расходных обязательств по организации военно-патриотического воспитания и допризывной подготовки молодых граждан, в целях софинансирования которых предоставляется субсидия, в соответствии с </w:t>
      </w:r>
      <w:hyperlink w:anchor="sub_11304" w:history="1">
        <w:r>
          <w:rPr>
            <w:rStyle w:val="a4"/>
          </w:rPr>
          <w:t>пунктом 4</w:t>
        </w:r>
      </w:hyperlink>
      <w:r>
        <w:t xml:space="preserve"> настоящего порядка;</w:t>
      </w:r>
    </w:p>
    <w:p w:rsidR="00B2557E" w:rsidRDefault="00F933E3">
      <w:bookmarkStart w:id="1360" w:name="sub_113162"/>
      <w:r>
        <w:t>2) плана мероприятий ("дорожной карты") по проведению на территории муниципального образования мероприятий военно-патриотического воспитания и допризывной подготовки молодых граждан, подписанного главой (главой администрации) муниципального образования или уполномоченным им лицом;</w:t>
      </w:r>
    </w:p>
    <w:p w:rsidR="00B2557E" w:rsidRDefault="00F933E3">
      <w:pPr>
        <w:pStyle w:val="a6"/>
        <w:rPr>
          <w:color w:val="000000"/>
          <w:sz w:val="16"/>
          <w:szCs w:val="16"/>
          <w:shd w:val="clear" w:color="auto" w:fill="F0F0F0"/>
        </w:rPr>
      </w:pPr>
      <w:bookmarkStart w:id="1361" w:name="sub_113163"/>
      <w:bookmarkEnd w:id="1360"/>
      <w:r>
        <w:rPr>
          <w:color w:val="000000"/>
          <w:sz w:val="16"/>
          <w:szCs w:val="16"/>
          <w:shd w:val="clear" w:color="auto" w:fill="F0F0F0"/>
        </w:rPr>
        <w:t>Информация об изменениях:</w:t>
      </w:r>
    </w:p>
    <w:bookmarkEnd w:id="1361"/>
    <w:p w:rsidR="00B2557E" w:rsidRDefault="00F933E3">
      <w:pPr>
        <w:pStyle w:val="a7"/>
        <w:rPr>
          <w:shd w:val="clear" w:color="auto" w:fill="F0F0F0"/>
        </w:rPr>
      </w:pPr>
      <w:r>
        <w:t xml:space="preserve"> </w:t>
      </w:r>
      <w:r>
        <w:rPr>
          <w:shd w:val="clear" w:color="auto" w:fill="F0F0F0"/>
        </w:rPr>
        <w:t xml:space="preserve">Подпункт 3 изменен с 15 августа 2020 г. - </w:t>
      </w:r>
      <w:hyperlink r:id="rId932"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33" w:history="1">
        <w:r>
          <w:rPr>
            <w:rStyle w:val="a4"/>
            <w:shd w:val="clear" w:color="auto" w:fill="F0F0F0"/>
          </w:rPr>
          <w:t>См. предыдущую редакцию</w:t>
        </w:r>
      </w:hyperlink>
    </w:p>
    <w:p w:rsidR="00B2557E" w:rsidRDefault="00F933E3">
      <w:r>
        <w:t>3) копии сметных расчетов стоимости расходов на организацию военно-патриотического воспитания и допризывной подготовки молодых граждан.</w:t>
      </w:r>
    </w:p>
    <w:p w:rsidR="00B2557E" w:rsidRDefault="00F933E3">
      <w:pPr>
        <w:pStyle w:val="a6"/>
        <w:rPr>
          <w:color w:val="000000"/>
          <w:sz w:val="16"/>
          <w:szCs w:val="16"/>
          <w:shd w:val="clear" w:color="auto" w:fill="F0F0F0"/>
        </w:rPr>
      </w:pPr>
      <w:bookmarkStart w:id="1362" w:name="sub_11317"/>
      <w:r>
        <w:rPr>
          <w:color w:val="000000"/>
          <w:sz w:val="16"/>
          <w:szCs w:val="16"/>
          <w:shd w:val="clear" w:color="auto" w:fill="F0F0F0"/>
        </w:rPr>
        <w:t>Информация об изменениях:</w:t>
      </w:r>
    </w:p>
    <w:bookmarkEnd w:id="1362"/>
    <w:p w:rsidR="00B2557E" w:rsidRDefault="00F933E3">
      <w:pPr>
        <w:pStyle w:val="a7"/>
        <w:rPr>
          <w:shd w:val="clear" w:color="auto" w:fill="F0F0F0"/>
        </w:rPr>
      </w:pPr>
      <w:r>
        <w:t xml:space="preserve"> </w:t>
      </w:r>
      <w:r>
        <w:rPr>
          <w:shd w:val="clear" w:color="auto" w:fill="F0F0F0"/>
        </w:rPr>
        <w:t xml:space="preserve">Пункт 17 изменен с 28 декабря 2021 г. - </w:t>
      </w:r>
      <w:hyperlink r:id="rId934"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935" w:history="1">
        <w:r>
          <w:rPr>
            <w:rStyle w:val="a4"/>
            <w:shd w:val="clear" w:color="auto" w:fill="F0F0F0"/>
          </w:rPr>
          <w:t>См. предыдущую редакцию</w:t>
        </w:r>
      </w:hyperlink>
    </w:p>
    <w:p w:rsidR="00B2557E" w:rsidRDefault="00F933E3">
      <w:r>
        <w:t>17. Министерство не позднее трех рабочих дней со дня опубликования закона Свердловской области об областном бюджете на очередной финансовый год и плановый период, которым утверждено распределение субсидий, направляет в органы местного самоуправления письменное уведомление о необходимости заключения Соглашений.</w:t>
      </w:r>
    </w:p>
    <w:p w:rsidR="00B2557E" w:rsidRDefault="00F933E3">
      <w:r>
        <w:t xml:space="preserve">Органы местного самоуправления муниципального образования представляют в Министерство документы, указанные в </w:t>
      </w:r>
      <w:hyperlink w:anchor="sub_11316" w:history="1">
        <w:r>
          <w:rPr>
            <w:rStyle w:val="a4"/>
          </w:rPr>
          <w:t>пункте 16</w:t>
        </w:r>
      </w:hyperlink>
      <w:r>
        <w:t xml:space="preserve"> настоящего порядка, в срок до 31 января года предоставления субсидии.</w:t>
      </w:r>
    </w:p>
    <w:p w:rsidR="00B2557E" w:rsidRDefault="00F933E3">
      <w:bookmarkStart w:id="1363" w:name="sub_11318"/>
      <w:r>
        <w:t>18. Показателями результативности использования субсидии являются:</w:t>
      </w:r>
    </w:p>
    <w:p w:rsidR="00B2557E" w:rsidRDefault="00F933E3">
      <w:bookmarkStart w:id="1364" w:name="sub_113181"/>
      <w:bookmarkEnd w:id="1363"/>
      <w:r>
        <w:t>1) количество приобретенного оборудования для организаций и учреждений, осуществляющих патриотическое воспитание на территории Свердловской области (единиц);</w:t>
      </w:r>
    </w:p>
    <w:p w:rsidR="00B2557E" w:rsidRDefault="00F933E3">
      <w:bookmarkStart w:id="1365" w:name="sub_113182"/>
      <w:bookmarkEnd w:id="1364"/>
      <w:r>
        <w:t>2) количество участников военно-спортивных игр, военно-спортивных мероприятий (человек);</w:t>
      </w:r>
    </w:p>
    <w:p w:rsidR="00B2557E" w:rsidRDefault="00F933E3">
      <w:bookmarkStart w:id="1366" w:name="sub_113183"/>
      <w:bookmarkEnd w:id="1365"/>
      <w:r>
        <w:t>3) количество участников областных оборонно-спортивных лагерей и военно-спортивных игр (человек);</w:t>
      </w:r>
    </w:p>
    <w:p w:rsidR="00B2557E" w:rsidRDefault="00F933E3">
      <w:bookmarkStart w:id="1367" w:name="sub_113184"/>
      <w:bookmarkEnd w:id="1366"/>
      <w:r>
        <w:t>4) количество участников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 (человек);</w:t>
      </w:r>
    </w:p>
    <w:p w:rsidR="00B2557E" w:rsidRDefault="00F933E3">
      <w:bookmarkStart w:id="1368" w:name="sub_113185"/>
      <w:bookmarkEnd w:id="1367"/>
      <w:r>
        <w:t>5) количество участников поисковых экспедиций (человек).</w:t>
      </w:r>
    </w:p>
    <w:p w:rsidR="00B2557E" w:rsidRDefault="00F933E3">
      <w:bookmarkStart w:id="1369" w:name="sub_11319"/>
      <w:bookmarkEnd w:id="1368"/>
      <w:r>
        <w:t xml:space="preserve">19. В рамках исполнения Соглашения обязательством органа местного самоуправления муниципального образования является осуществление закупок товаров, работ, услуг для обеспечения муниципальных нужд, финансовое обеспечение которых осуществляется за счет субсидий, в соответствии с </w:t>
      </w:r>
      <w:hyperlink r:id="rId936" w:history="1">
        <w:r>
          <w:rPr>
            <w:rStyle w:val="a4"/>
          </w:rPr>
          <w:t>Порядком</w:t>
        </w:r>
      </w:hyperlink>
      <w:r>
        <w:t xml:space="preserve">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утвержденным </w:t>
      </w:r>
      <w:hyperlink r:id="rId937" w:history="1">
        <w:r>
          <w:rPr>
            <w:rStyle w:val="a4"/>
          </w:rPr>
          <w:t>постановлением</w:t>
        </w:r>
      </w:hyperlink>
      <w:r>
        <w:t xml:space="preserve"> Правительства Свердловской области от 27.12.2013 N 1665-ПП "О наделении полномочиями на определение поставщиков (подрядчиков, исполнителей) Департамента государственных закупок Свердловской области и утверждении Порядка взаимодействия Департамента государственных закупок Свердловской области и заказчиков Свердловской области в сфере закупок товаров, работ, услуг для нужд Свердловской области", за исключением муниципальных заказчиков, определенных Правительством Свердловской области при расходовании средств субсидий, в случаях, если начальная (максимальная) цена контракта составляет пять миллионов рублей и более.</w:t>
      </w:r>
    </w:p>
    <w:p w:rsidR="00B2557E" w:rsidRDefault="00F933E3">
      <w:bookmarkStart w:id="1370" w:name="sub_11320"/>
      <w:bookmarkEnd w:id="1369"/>
      <w:r>
        <w:t xml:space="preserve">20.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w:t>
      </w:r>
      <w:hyperlink r:id="rId938" w:history="1">
        <w:r>
          <w:rPr>
            <w:rStyle w:val="a4"/>
          </w:rPr>
          <w:t>бюджетным</w:t>
        </w:r>
      </w:hyperlink>
      <w:r>
        <w:t xml:space="preserve">, </w:t>
      </w:r>
      <w:hyperlink r:id="rId939" w:history="1">
        <w:r>
          <w:rPr>
            <w:rStyle w:val="a4"/>
          </w:rPr>
          <w:t>административным</w:t>
        </w:r>
      </w:hyperlink>
      <w:r>
        <w:t xml:space="preserve"> и </w:t>
      </w:r>
      <w:hyperlink r:id="rId940" w:history="1">
        <w:r>
          <w:rPr>
            <w:rStyle w:val="a4"/>
          </w:rPr>
          <w:t>уголовным</w:t>
        </w:r>
      </w:hyperlink>
      <w:r>
        <w:t xml:space="preserve"> законодательством Российской Федерации.</w:t>
      </w:r>
    </w:p>
    <w:p w:rsidR="00B2557E" w:rsidRDefault="00F933E3">
      <w:pPr>
        <w:pStyle w:val="a6"/>
        <w:rPr>
          <w:color w:val="000000"/>
          <w:sz w:val="16"/>
          <w:szCs w:val="16"/>
          <w:shd w:val="clear" w:color="auto" w:fill="F0F0F0"/>
        </w:rPr>
      </w:pPr>
      <w:bookmarkStart w:id="1371" w:name="sub_11321"/>
      <w:bookmarkEnd w:id="1370"/>
      <w:r>
        <w:rPr>
          <w:color w:val="000000"/>
          <w:sz w:val="16"/>
          <w:szCs w:val="16"/>
          <w:shd w:val="clear" w:color="auto" w:fill="F0F0F0"/>
        </w:rPr>
        <w:t>Информация об изменениях:</w:t>
      </w:r>
    </w:p>
    <w:bookmarkEnd w:id="1371"/>
    <w:p w:rsidR="00B2557E" w:rsidRDefault="00F933E3">
      <w:pPr>
        <w:pStyle w:val="a7"/>
        <w:rPr>
          <w:shd w:val="clear" w:color="auto" w:fill="F0F0F0"/>
        </w:rPr>
      </w:pPr>
      <w:r>
        <w:t xml:space="preserve"> </w:t>
      </w:r>
      <w:r>
        <w:rPr>
          <w:shd w:val="clear" w:color="auto" w:fill="F0F0F0"/>
        </w:rPr>
        <w:t xml:space="preserve">Пункт 21 изменен с 15 августа 2020 г. - </w:t>
      </w:r>
      <w:hyperlink r:id="rId941"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42" w:history="1">
        <w:r>
          <w:rPr>
            <w:rStyle w:val="a4"/>
            <w:shd w:val="clear" w:color="auto" w:fill="F0F0F0"/>
          </w:rPr>
          <w:t>См. предыдущую редакцию</w:t>
        </w:r>
      </w:hyperlink>
    </w:p>
    <w:p w:rsidR="00B2557E" w:rsidRDefault="00F933E3">
      <w:r>
        <w:t>21. В случае возникновения у муниципального образования при заключении муниципальных контрактов (договоров) экономии средств субсидии и (или) средств местного бюджета муниципальное образование не позднее 1 декабря года предоставления субсидии письменно согласует с Министерством возможность использования сэкономленных бюджетных средств на дополнительное обеспечение мероприятий по организации военно-патриотического воспитания и допризывной подготовки молодых граждан.</w:t>
      </w:r>
    </w:p>
    <w:p w:rsidR="00B2557E" w:rsidRDefault="00F933E3">
      <w:bookmarkStart w:id="1372" w:name="sub_11322"/>
      <w:r>
        <w:t>22. Муниципальные образования обеспечивают расходование бюджетных средств пропорционально, исходя из уровня софинансирования, установленного Соглашением.</w:t>
      </w:r>
    </w:p>
    <w:p w:rsidR="00B2557E" w:rsidRDefault="00F933E3">
      <w:pPr>
        <w:pStyle w:val="a6"/>
        <w:rPr>
          <w:color w:val="000000"/>
          <w:sz w:val="16"/>
          <w:szCs w:val="16"/>
          <w:shd w:val="clear" w:color="auto" w:fill="F0F0F0"/>
        </w:rPr>
      </w:pPr>
      <w:bookmarkStart w:id="1373" w:name="sub_11323"/>
      <w:bookmarkEnd w:id="1372"/>
      <w:r>
        <w:rPr>
          <w:color w:val="000000"/>
          <w:sz w:val="16"/>
          <w:szCs w:val="16"/>
          <w:shd w:val="clear" w:color="auto" w:fill="F0F0F0"/>
        </w:rPr>
        <w:t>Информация об изменениях:</w:t>
      </w:r>
    </w:p>
    <w:bookmarkEnd w:id="1373"/>
    <w:p w:rsidR="00B2557E" w:rsidRDefault="00F933E3">
      <w:pPr>
        <w:pStyle w:val="a7"/>
        <w:rPr>
          <w:shd w:val="clear" w:color="auto" w:fill="F0F0F0"/>
        </w:rPr>
      </w:pPr>
      <w:r>
        <w:t xml:space="preserve"> </w:t>
      </w:r>
      <w:r>
        <w:rPr>
          <w:shd w:val="clear" w:color="auto" w:fill="F0F0F0"/>
        </w:rPr>
        <w:t xml:space="preserve">Пункт 23 изменен с 15 августа 2020 г. - </w:t>
      </w:r>
      <w:hyperlink r:id="rId943"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44" w:history="1">
        <w:r>
          <w:rPr>
            <w:rStyle w:val="a4"/>
            <w:shd w:val="clear" w:color="auto" w:fill="F0F0F0"/>
          </w:rPr>
          <w:t>См. предыдущую редакцию</w:t>
        </w:r>
      </w:hyperlink>
    </w:p>
    <w:p w:rsidR="00B2557E" w:rsidRDefault="00F933E3">
      <w:r>
        <w:t>23.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выполнения показателей результативности использования субсидии, объем средств, подлежащих возврату в доход областного бюджета, рассчитывается по формуле</w:t>
      </w:r>
    </w:p>
    <w:p w:rsidR="00B2557E" w:rsidRDefault="00B2557E"/>
    <w:p w:rsidR="00B2557E" w:rsidRDefault="00F933E3">
      <w:pPr>
        <w:ind w:firstLine="698"/>
        <w:jc w:val="center"/>
      </w:pPr>
      <w:r>
        <w:rPr>
          <w:noProof/>
        </w:rPr>
        <w:drawing>
          <wp:inline distT="0" distB="0" distL="0" distR="0">
            <wp:extent cx="2057400" cy="23622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45"/>
                    <a:srcRect/>
                    <a:stretch>
                      <a:fillRect/>
                    </a:stretch>
                  </pic:blipFill>
                  <pic:spPr bwMode="auto">
                    <a:xfrm>
                      <a:off x="0" y="0"/>
                      <a:ext cx="205740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853440" cy="23622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46"/>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xml:space="preserve"> - размер субсидии, предоставленной местному бюджету в текущем финансовом году.</w:t>
      </w:r>
    </w:p>
    <w:p w:rsidR="00B2557E" w:rsidRDefault="00F933E3">
      <w:r>
        <w:t>При расчете объема средств, подлежащих возврату, в размере субсидии, предоставленной местному бюджету в текущем финансовом году (</w:t>
      </w:r>
      <w:r>
        <w:rPr>
          <w:noProof/>
        </w:rPr>
        <w:drawing>
          <wp:inline distT="0" distB="0" distL="0" distR="0">
            <wp:extent cx="853440" cy="23622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47"/>
                    <a:srcRect/>
                    <a:stretch>
                      <a:fillRect/>
                    </a:stretch>
                  </pic:blipFill>
                  <pic:spPr bwMode="auto">
                    <a:xfrm>
                      <a:off x="0" y="0"/>
                      <a:ext cx="853440" cy="23622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главным администратором средств местного бюджета.</w:t>
      </w:r>
    </w:p>
    <w:p w:rsidR="00B2557E" w:rsidRDefault="00F933E3">
      <w:r>
        <w:t>Решение о достижении (недостижении) муниципальным образованием значения показателя результативности использования субсидии принимается Министерством в срок до 10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показателей результативности использования субсидии.</w:t>
      </w:r>
    </w:p>
    <w:p w:rsidR="00B2557E" w:rsidRDefault="00F933E3">
      <w:r>
        <w:t>Министерство не позднее 5 рабочих дней со дня принятия решения о недостижении муниципальным образованием значений показателей результативности использования субсидии (далее - решение) направляет в муниципальное образование письменное требование о возврате средств субсидии с указанием объема средств, подлежащих возврату, реквизитов для возврата средств, с приложением копии решения (далее - требование).</w:t>
      </w:r>
    </w:p>
    <w:p w:rsidR="00B2557E" w:rsidRDefault="00F933E3">
      <w:r>
        <w:t>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не позднее 10 рабочих дней со дня получения требования.</w:t>
      </w:r>
    </w:p>
    <w:p w:rsidR="00B2557E" w:rsidRDefault="00F933E3">
      <w:r>
        <w:t>Муниципальное образование, допустившее недостижение значений показателей результативности использования субсидии, вправе обратиться в Министерство не позднее 10 февраля года, следующего за годом предоставления субсидии, с ходатайством о продлении срока достижения значений показателей результативности использования субсидии при наступлении обстоятельств непреодолимой силы.</w:t>
      </w:r>
    </w:p>
    <w:p w:rsidR="00B2557E" w:rsidRDefault="00F933E3">
      <w:r>
        <w:t>К ходатайству должны быть приложены документы, подтверждающие наличие обстоятельств непреодолимой силы.</w:t>
      </w:r>
    </w:p>
    <w:p w:rsidR="00B2557E" w:rsidRDefault="00F933E3">
      <w:r>
        <w:t>В ходатайстве должен быть обоснован новый срок достижения значений показателей результативности использования субсидии.</w:t>
      </w:r>
    </w:p>
    <w:p w:rsidR="00B2557E" w:rsidRDefault="00F933E3">
      <w:r>
        <w:t>Министерство рассматривает документы, подтверждающие наличие обстоятельств непреодолимой силы, в течение 5 рабочих дней со дня их поступления и принимает мотивированное решение:</w:t>
      </w:r>
    </w:p>
    <w:p w:rsidR="00B2557E" w:rsidRDefault="00F933E3">
      <w:bookmarkStart w:id="1374" w:name="sub_113231"/>
      <w:r>
        <w:t>1) о продлении срока достижения значений показателей результативности использования субсидии;</w:t>
      </w:r>
    </w:p>
    <w:p w:rsidR="00B2557E" w:rsidRDefault="00F933E3">
      <w:bookmarkStart w:id="1375" w:name="sub_113232"/>
      <w:bookmarkEnd w:id="1374"/>
      <w:r>
        <w:t>2) об отказе в продлении срока достижения значений показателей результативности использования субсидии.</w:t>
      </w:r>
    </w:p>
    <w:bookmarkEnd w:id="1375"/>
    <w:p w:rsidR="00B2557E" w:rsidRDefault="00F933E3">
      <w:r>
        <w:t>Основанием для принятия решения об отказе в продлении срока достижения значений показателей результативности использования субсидии является отсутствие документов, подтверждающих наличие обстоятельств непреодолимой силы.</w:t>
      </w:r>
    </w:p>
    <w:p w:rsidR="00B2557E" w:rsidRDefault="00F933E3">
      <w:r>
        <w:t>Министерство информирует муниципальное образование в письменной форме о принятом решении.</w:t>
      </w:r>
    </w:p>
    <w:p w:rsidR="00B2557E" w:rsidRDefault="00F933E3">
      <w:r>
        <w:t>В случае принятия решения о продлении срока достижения значений показателей результативности использования субсидии Министерство заключает с муниципальным образованием дополнительное соглашение к Соглашению с определением нового срока достижения значения показателя результативности использования субсидии и представления отчета.</w:t>
      </w:r>
    </w:p>
    <w:p w:rsidR="00B2557E" w:rsidRDefault="00F933E3">
      <w:r>
        <w:t>В случае если в срок, определенный в дополнительном соглашении, значение показателя результативности использования субсидии не достигнуто, Министерство не позднее 10 рабочих дней со дня окончания указанного срока принимает новое решение о недостижении значений показателей результативности использования субсидии и направляет требование в муниципальное образование.</w:t>
      </w:r>
    </w:p>
    <w:p w:rsidR="00B2557E" w:rsidRDefault="00F933E3">
      <w:r>
        <w:t>Средства субсидии, подлежащие возврату, в объеме, определенном решением Министерства, подлежат возврату в доход областного бюджета не позднее 10 рабочих дней со дня получения требования.</w:t>
      </w:r>
    </w:p>
    <w:p w:rsidR="00B2557E" w:rsidRDefault="00F933E3">
      <w:bookmarkStart w:id="1376" w:name="sub_1132315"/>
      <w: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субсидии, подлежащих возврату в доход областного бюджета, рассчитывается исходя из уровня софинансирования от фактического объема бюджетных средств, направленных на организацию военно-патриотического воспитания и допризывной подготовки молодых граждан в текущем финансовом году.</w:t>
      </w:r>
    </w:p>
    <w:bookmarkEnd w:id="1376"/>
    <w:p w:rsidR="00B2557E" w:rsidRDefault="00F933E3">
      <w:r>
        <w:t>Решение о несоблюдении муниципальным образованием уровня софинансирования принимается Министерством в срок до 10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значений показателей результативности использования субсидии.</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в муниципальное образование письменное требование с указанием объема средств, подлежащих возврату, реквизитов для возврата средств, с приложением копии решения.</w:t>
      </w:r>
    </w:p>
    <w:p w:rsidR="00B2557E" w:rsidRDefault="00F933E3">
      <w:bookmarkStart w:id="1377" w:name="sub_11324"/>
      <w:r>
        <w:t>24. Контроль за соблюдением муниципальным образованием цели, условий и порядка предоставления субсидии осуществляется Министерством.</w:t>
      </w:r>
    </w:p>
    <w:bookmarkEnd w:id="1377"/>
    <w:p w:rsidR="00B2557E" w:rsidRDefault="00F933E3">
      <w:r>
        <w:t>Министерство после представления муниципальным образованием отчетов, а также по иным основаниям, предусмотренным Соглашением, проводит обязательные проверки соблюдения муниципальным образованием цели, условий и порядка предоставления субсидии.</w:t>
      </w:r>
    </w:p>
    <w:p w:rsidR="00B2557E" w:rsidRDefault="00F933E3">
      <w:r>
        <w:t>При выявлении Министерством нарушений цели, условий и порядка предоставления субсидии материалы проверок направляются в Министерство финансов Свердловской области.</w:t>
      </w:r>
    </w:p>
    <w:p w:rsidR="00B2557E" w:rsidRDefault="00F933E3">
      <w:bookmarkStart w:id="1378" w:name="sub_1132404"/>
      <w:r>
        <w:t>Субсидия подлежит возврату муниципальным образованием в областной бюджет в течение 10 рабочих дней со дня получения соответствующего требования Министерства о возврате средств субсидии.</w:t>
      </w:r>
    </w:p>
    <w:bookmarkEnd w:id="1378"/>
    <w:p w:rsidR="00B2557E" w:rsidRDefault="00F933E3">
      <w:r>
        <w:t>Требование о возврате средств субсидии направляется Министерством муниципальному образованию в течение 10 рабочих дней со дня выявления нарушений цели, условий и порядка предоставления субсидии.</w:t>
      </w:r>
    </w:p>
    <w:p w:rsidR="00B2557E" w:rsidRDefault="00F933E3">
      <w:r>
        <w:t xml:space="preserve">При невозврате субсидии в срок, указанный в </w:t>
      </w:r>
      <w:hyperlink w:anchor="sub_11324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379" w:name="sub_11325"/>
      <w:r>
        <w:t xml:space="preserve">25. Контроль за соблюдением муниципальным образованием цели, условий и порядка предоставления субсидии осуществляется также органами государственного финансового контроля Свердловской области в соответствии с </w:t>
      </w:r>
      <w:hyperlink r:id="rId948"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379"/>
    <w:p w:rsidR="00B2557E" w:rsidRDefault="00B2557E"/>
    <w:p w:rsidR="00B2557E" w:rsidRDefault="00F933E3">
      <w:pPr>
        <w:pStyle w:val="a6"/>
        <w:rPr>
          <w:color w:val="000000"/>
          <w:sz w:val="16"/>
          <w:szCs w:val="16"/>
          <w:shd w:val="clear" w:color="auto" w:fill="F0F0F0"/>
        </w:rPr>
      </w:pPr>
      <w:bookmarkStart w:id="1380" w:name="sub_113100"/>
      <w:r>
        <w:rPr>
          <w:color w:val="000000"/>
          <w:sz w:val="16"/>
          <w:szCs w:val="16"/>
          <w:shd w:val="clear" w:color="auto" w:fill="F0F0F0"/>
        </w:rPr>
        <w:t>Информация об изменениях:</w:t>
      </w:r>
    </w:p>
    <w:bookmarkEnd w:id="1380"/>
    <w:p w:rsidR="00B2557E" w:rsidRDefault="00F933E3">
      <w:pPr>
        <w:pStyle w:val="a7"/>
        <w:rPr>
          <w:shd w:val="clear" w:color="auto" w:fill="F0F0F0"/>
        </w:rPr>
      </w:pPr>
      <w:r>
        <w:t xml:space="preserve"> </w:t>
      </w:r>
      <w:r>
        <w:rPr>
          <w:shd w:val="clear" w:color="auto" w:fill="F0F0F0"/>
        </w:rPr>
        <w:t xml:space="preserve">Приложение 1 изменено с 15 августа 2020 г. - </w:t>
      </w:r>
      <w:hyperlink r:id="rId949"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50"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13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организацию</w:t>
      </w:r>
      <w:r>
        <w:rPr>
          <w:rStyle w:val="a3"/>
          <w:rFonts w:ascii="Arial" w:hAnsi="Arial" w:cs="Arial"/>
        </w:rPr>
        <w:br/>
        <w:t>военно-патриотического воспитания и</w:t>
      </w:r>
      <w:r>
        <w:rPr>
          <w:rStyle w:val="a3"/>
          <w:rFonts w:ascii="Arial" w:hAnsi="Arial" w:cs="Arial"/>
        </w:rPr>
        <w:br/>
        <w:t>допризывной подготовки молодых граждан</w:t>
      </w:r>
    </w:p>
    <w:p w:rsidR="00B2557E" w:rsidRDefault="00B2557E"/>
    <w:p w:rsidR="00B2557E" w:rsidRDefault="00F933E3">
      <w:pPr>
        <w:pStyle w:val="1"/>
      </w:pPr>
      <w:r>
        <w:t>Предельный уровень</w:t>
      </w:r>
      <w:r>
        <w:br/>
        <w:t>софинансирования мероприятий на организацию военно-патриотического воспитания и допризывной подготовки молодых граждан</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13 августа 2020 г.</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1820"/>
        <w:gridCol w:w="3080"/>
        <w:gridCol w:w="2240"/>
        <w:gridCol w:w="210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82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группы муниципальных образований, расположенных на территории Свердловской области (далее - муниципальные образования)</w:t>
            </w:r>
            <w:hyperlink w:anchor="sub_1131111" w:history="1">
              <w:r>
                <w:rPr>
                  <w:rStyle w:val="a4"/>
                </w:rPr>
                <w:t>*</w:t>
              </w:r>
            </w:hyperlink>
          </w:p>
        </w:tc>
        <w:tc>
          <w:tcPr>
            <w:tcW w:w="3080"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муниципального образования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4340" w:type="dxa"/>
            <w:gridSpan w:val="2"/>
            <w:tcBorders>
              <w:top w:val="single" w:sz="4" w:space="0" w:color="auto"/>
              <w:left w:val="single" w:sz="4" w:space="0" w:color="auto"/>
              <w:bottom w:val="single" w:sz="4" w:space="0" w:color="auto"/>
            </w:tcBorders>
          </w:tcPr>
          <w:p w:rsidR="00B2557E" w:rsidRDefault="00F933E3">
            <w:pPr>
              <w:pStyle w:val="aa"/>
              <w:jc w:val="center"/>
            </w:pPr>
            <w:r>
              <w:t>Коэффициент, определяющий долю расходов на организацию военно-патриотического воспитания и допризывной подготовки молодых граждан</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182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308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за счет средств субсидий областного бюджета местным бюджетам</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за счет средств бюджета i-го муниципального образования</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30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60 (включительно)</w:t>
            </w: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0,5</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0,5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308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224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не более 0,6</w:t>
            </w:r>
          </w:p>
        </w:tc>
        <w:tc>
          <w:tcPr>
            <w:tcW w:w="2100" w:type="dxa"/>
            <w:tcBorders>
              <w:top w:val="single" w:sz="4" w:space="0" w:color="auto"/>
              <w:left w:val="single" w:sz="4" w:space="0" w:color="auto"/>
              <w:bottom w:val="single" w:sz="4" w:space="0" w:color="auto"/>
            </w:tcBorders>
          </w:tcPr>
          <w:p w:rsidR="00B2557E" w:rsidRDefault="00F933E3">
            <w:pPr>
              <w:pStyle w:val="aa"/>
              <w:jc w:val="center"/>
            </w:pPr>
            <w:r>
              <w:t>не менее 0,4</w:t>
            </w:r>
          </w:p>
        </w:tc>
      </w:tr>
    </w:tbl>
    <w:p w:rsidR="00B2557E" w:rsidRDefault="00B2557E"/>
    <w:p w:rsidR="00B2557E" w:rsidRDefault="00F933E3">
      <w:bookmarkStart w:id="1381" w:name="sub_1131111"/>
      <w:r>
        <w:t>* Принадлежность муниципальных образований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w:t>
      </w:r>
    </w:p>
    <w:bookmarkEnd w:id="1381"/>
    <w:p w:rsidR="00B2557E" w:rsidRDefault="00B2557E"/>
    <w:p w:rsidR="00B2557E" w:rsidRDefault="00F933E3">
      <w:pPr>
        <w:pStyle w:val="a6"/>
        <w:rPr>
          <w:color w:val="000000"/>
          <w:sz w:val="16"/>
          <w:szCs w:val="16"/>
          <w:shd w:val="clear" w:color="auto" w:fill="F0F0F0"/>
        </w:rPr>
      </w:pPr>
      <w:bookmarkStart w:id="1382" w:name="sub_113200"/>
      <w:r>
        <w:rPr>
          <w:color w:val="000000"/>
          <w:sz w:val="16"/>
          <w:szCs w:val="16"/>
          <w:shd w:val="clear" w:color="auto" w:fill="F0F0F0"/>
        </w:rPr>
        <w:t>Информация об изменениях:</w:t>
      </w:r>
    </w:p>
    <w:bookmarkEnd w:id="1382"/>
    <w:p w:rsidR="00B2557E" w:rsidRDefault="00F933E3">
      <w:pPr>
        <w:pStyle w:val="a7"/>
        <w:rPr>
          <w:shd w:val="clear" w:color="auto" w:fill="F0F0F0"/>
        </w:rPr>
      </w:pPr>
      <w:r>
        <w:t xml:space="preserve"> </w:t>
      </w:r>
      <w:r>
        <w:rPr>
          <w:shd w:val="clear" w:color="auto" w:fill="F0F0F0"/>
        </w:rPr>
        <w:t xml:space="preserve">Приложение 2 изменено с 15 августа 2020 г. - </w:t>
      </w:r>
      <w:hyperlink r:id="rId951"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pPr>
        <w:pStyle w:val="a7"/>
        <w:rPr>
          <w:shd w:val="clear" w:color="auto" w:fill="F0F0F0"/>
        </w:rPr>
      </w:pPr>
      <w:r>
        <w:t xml:space="preserve"> </w:t>
      </w:r>
      <w:hyperlink r:id="rId952"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1300" w:history="1">
        <w:r>
          <w:rPr>
            <w:rStyle w:val="a4"/>
            <w:rFonts w:ascii="Arial" w:hAnsi="Arial" w:cs="Arial"/>
          </w:rPr>
          <w:t>Порядку</w:t>
        </w:r>
      </w:hyperlink>
      <w:r>
        <w:rPr>
          <w:rStyle w:val="a3"/>
          <w:rFonts w:ascii="Arial" w:hAnsi="Arial" w:cs="Arial"/>
        </w:rPr>
        <w:br/>
        <w:t>предоставления и распределения субсидий</w:t>
      </w:r>
      <w:r>
        <w:rPr>
          <w:rStyle w:val="a3"/>
          <w:rFonts w:ascii="Arial" w:hAnsi="Arial" w:cs="Arial"/>
        </w:rPr>
        <w:br/>
        <w:t>из 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организацию</w:t>
      </w:r>
      <w:r>
        <w:rPr>
          <w:rStyle w:val="a3"/>
          <w:rFonts w:ascii="Arial" w:hAnsi="Arial" w:cs="Arial"/>
        </w:rPr>
        <w:br/>
        <w:t>военно-патриотического воспитания и</w:t>
      </w:r>
      <w:r>
        <w:rPr>
          <w:rStyle w:val="a3"/>
          <w:rFonts w:ascii="Arial" w:hAnsi="Arial" w:cs="Arial"/>
        </w:rPr>
        <w:br/>
        <w:t>допризывной подготовки молодых граждан</w:t>
      </w:r>
    </w:p>
    <w:p w:rsidR="00B2557E" w:rsidRDefault="00B2557E"/>
    <w:p w:rsidR="00B2557E" w:rsidRDefault="00F933E3">
      <w:pPr>
        <w:pStyle w:val="1"/>
      </w:pPr>
      <w:r>
        <w:t>Методика</w:t>
      </w:r>
      <w:r>
        <w:br/>
        <w:t>расчета объема субсидии из областного бюджета бюджету муниципального образования, расположенного на территории Свердловской области, на организацию военно-патриотического воспитания и допризывной подготовки молодых граждан</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13 августа 2020 г.</w:t>
      </w:r>
    </w:p>
    <w:p w:rsidR="00B2557E" w:rsidRDefault="00B2557E"/>
    <w:p w:rsidR="00B2557E" w:rsidRDefault="00F933E3">
      <w:r>
        <w:t>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организацию военно-патриотического воспитания и допризывной подготовки молодых граждан (далее - субсидия) в планируемом году, определяется по формуле</w:t>
      </w:r>
    </w:p>
    <w:p w:rsidR="00B2557E" w:rsidRDefault="00B2557E"/>
    <w:p w:rsidR="00B2557E" w:rsidRDefault="00F933E3">
      <w:pPr>
        <w:ind w:firstLine="698"/>
        <w:jc w:val="center"/>
      </w:pPr>
      <w:r>
        <w:rPr>
          <w:noProof/>
        </w:rPr>
        <w:drawing>
          <wp:inline distT="0" distB="0" distL="0" distR="0">
            <wp:extent cx="2080260" cy="63246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53"/>
                    <a:srcRect/>
                    <a:stretch>
                      <a:fillRect/>
                    </a:stretch>
                  </pic:blipFill>
                  <pic:spPr bwMode="auto">
                    <a:xfrm>
                      <a:off x="0" y="0"/>
                      <a:ext cx="2080260" cy="632460"/>
                    </a:xfrm>
                    <a:prstGeom prst="rect">
                      <a:avLst/>
                    </a:prstGeom>
                    <a:noFill/>
                    <a:ln w="9525">
                      <a:noFill/>
                      <a:miter lim="800000"/>
                      <a:headEnd/>
                      <a:tailEnd/>
                    </a:ln>
                  </pic:spPr>
                </pic:pic>
              </a:graphicData>
            </a:graphic>
          </wp:inline>
        </w:drawing>
      </w:r>
      <w:r>
        <w:t>, где:</w:t>
      </w:r>
    </w:p>
    <w:p w:rsidR="00B2557E" w:rsidRDefault="00B2557E"/>
    <w:p w:rsidR="00B2557E" w:rsidRDefault="00F933E3">
      <w:r>
        <w:t>Ci - размер субсидии, выделяемой бюджету i-го муниципального образования;</w:t>
      </w:r>
    </w:p>
    <w:p w:rsidR="00B2557E" w:rsidRDefault="00F933E3">
      <w:r>
        <w:t>Рi - объем бюджетных средств, необходимых для организации военно-патриотического воспитания и допризывной подготовки молодых граждан в i-м муниципальном образовании в планируемом году, определяемый в соответствии с заявкой муниципального образования на получение субсидии;</w:t>
      </w:r>
    </w:p>
    <w:p w:rsidR="00B2557E" w:rsidRDefault="00F933E3">
      <w:r>
        <w:t>Yi - предельный уровень софинансирования Свердловской областью расходных обязательств i-го муниципального образования на организацию военно-патриотического воспитания и допризывной подготовки молодых граждан, определяемый в зависимости от уровня расчетной бюджетной обеспеченности i-го муниципального образования;</w:t>
      </w:r>
    </w:p>
    <w:p w:rsidR="00B2557E" w:rsidRDefault="00F933E3">
      <w:r>
        <w:t>C - общий объем субсидий, предусмотренный в областном бюджете в планируемом году.</w:t>
      </w:r>
    </w:p>
    <w:p w:rsidR="00B2557E" w:rsidRDefault="00B2557E"/>
    <w:p w:rsidR="00B2557E" w:rsidRDefault="00F933E3">
      <w:pPr>
        <w:pStyle w:val="a6"/>
        <w:rPr>
          <w:color w:val="000000"/>
          <w:sz w:val="16"/>
          <w:szCs w:val="16"/>
          <w:shd w:val="clear" w:color="auto" w:fill="F0F0F0"/>
        </w:rPr>
      </w:pPr>
      <w:bookmarkStart w:id="1383" w:name="sub_11400"/>
      <w:r>
        <w:rPr>
          <w:color w:val="000000"/>
          <w:sz w:val="16"/>
          <w:szCs w:val="16"/>
          <w:shd w:val="clear" w:color="auto" w:fill="F0F0F0"/>
        </w:rPr>
        <w:t>Информация об изменениях:</w:t>
      </w:r>
    </w:p>
    <w:bookmarkEnd w:id="1383"/>
    <w:p w:rsidR="00B2557E" w:rsidRDefault="00F933E3">
      <w:pPr>
        <w:pStyle w:val="a7"/>
        <w:rPr>
          <w:shd w:val="clear" w:color="auto" w:fill="F0F0F0"/>
        </w:rPr>
      </w:pPr>
      <w:r>
        <w:t xml:space="preserve"> </w:t>
      </w:r>
      <w:r>
        <w:rPr>
          <w:shd w:val="clear" w:color="auto" w:fill="F0F0F0"/>
        </w:rPr>
        <w:t xml:space="preserve">Наименование изменено. - </w:t>
      </w:r>
      <w:hyperlink r:id="rId954"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955"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956"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14</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Порядок</w:t>
      </w:r>
      <w:r>
        <w:br/>
        <w:t>конкурсного отбора муниципальных образований, расположенных на территории Свердловской области, предоставления и расходования субсидий из областного бюджета местным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p w:rsidR="00B2557E" w:rsidRDefault="00F933E3">
      <w:pPr>
        <w:pStyle w:val="a6"/>
        <w:rPr>
          <w:color w:val="000000"/>
          <w:sz w:val="16"/>
          <w:szCs w:val="16"/>
          <w:shd w:val="clear" w:color="auto" w:fill="F0F0F0"/>
        </w:rPr>
      </w:pPr>
      <w:bookmarkStart w:id="1384" w:name="sub_11401"/>
      <w:r>
        <w:rPr>
          <w:color w:val="000000"/>
          <w:sz w:val="16"/>
          <w:szCs w:val="16"/>
          <w:shd w:val="clear" w:color="auto" w:fill="F0F0F0"/>
        </w:rPr>
        <w:t>Информация об изменениях:</w:t>
      </w:r>
    </w:p>
    <w:bookmarkEnd w:id="1384"/>
    <w:p w:rsidR="00B2557E" w:rsidRDefault="00F933E3">
      <w:pPr>
        <w:pStyle w:val="a7"/>
        <w:rPr>
          <w:shd w:val="clear" w:color="auto" w:fill="F0F0F0"/>
        </w:rPr>
      </w:pPr>
      <w:r>
        <w:t xml:space="preserve"> </w:t>
      </w:r>
      <w:r>
        <w:rPr>
          <w:shd w:val="clear" w:color="auto" w:fill="F0F0F0"/>
        </w:rPr>
        <w:t xml:space="preserve">Пункт 1 изменен. - </w:t>
      </w:r>
      <w:hyperlink r:id="rId957"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958"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959" w:history="1">
        <w:r>
          <w:rPr>
            <w:rStyle w:val="a4"/>
            <w:shd w:val="clear" w:color="auto" w:fill="F0F0F0"/>
          </w:rPr>
          <w:t>См. предыдущую редакцию</w:t>
        </w:r>
      </w:hyperlink>
    </w:p>
    <w:p w:rsidR="00B2557E" w:rsidRDefault="00F933E3">
      <w:r>
        <w:t>1. Настоящий порядок определяет условия конкурсного отбора муниципальных образований, расположенных на территории Свердловской области (далее - муниципальные образования), предоставления и расходования субсидий из областного бюджета местным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 2020 и 2021 годах (далее - субсидии).</w:t>
      </w:r>
    </w:p>
    <w:p w:rsidR="00B2557E" w:rsidRDefault="00F933E3">
      <w:bookmarkStart w:id="1385" w:name="sub_11402"/>
      <w:r>
        <w:t>2. Субсидии направляются на реализацию мероприятий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 Под "благоустройством зданий" следует понимать:</w:t>
      </w:r>
    </w:p>
    <w:p w:rsidR="00B2557E" w:rsidRDefault="00F933E3">
      <w:bookmarkStart w:id="1386" w:name="sub_114021"/>
      <w:bookmarkEnd w:id="1385"/>
      <w:r>
        <w:t xml:space="preserve">1) проведение капитального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960" w:history="1">
        <w:r>
          <w:rPr>
            <w:rStyle w:val="a4"/>
          </w:rPr>
          <w:t>постановлением</w:t>
        </w:r>
      </w:hyperlink>
      <w:r>
        <w:t xml:space="preserve"> главного государственного санитарного врача Российской Федерации от 29 декабря 2010 года N 189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 2.4.2.2821-10);</w:t>
      </w:r>
    </w:p>
    <w:p w:rsidR="00B2557E" w:rsidRDefault="00F933E3">
      <w:bookmarkStart w:id="1387" w:name="sub_114022"/>
      <w:bookmarkEnd w:id="1386"/>
      <w:r>
        <w:t xml:space="preserve">2) проведение текущего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961" w:history="1">
        <w:r>
          <w:rPr>
            <w:rStyle w:val="a4"/>
          </w:rPr>
          <w:t>СанПиН 2.4.2.2821-10</w:t>
        </w:r>
      </w:hyperlink>
      <w:r>
        <w:t>;</w:t>
      </w:r>
    </w:p>
    <w:p w:rsidR="00B2557E" w:rsidRDefault="00F933E3">
      <w:bookmarkStart w:id="1388" w:name="sub_114023"/>
      <w:bookmarkEnd w:id="1387"/>
      <w:r>
        <w:t>3) проведение капитального ремонта зданий муниципальных общеобразовательных организаций со степенью физического износа не менее 70%.</w:t>
      </w:r>
    </w:p>
    <w:bookmarkEnd w:id="1388"/>
    <w:p w:rsidR="00B2557E" w:rsidRDefault="00F933E3">
      <w:r>
        <w:t xml:space="preserve">Субсидия на реализацию мероприятий, предусмотренных </w:t>
      </w:r>
      <w:hyperlink w:anchor="sub_114023" w:history="1">
        <w:r>
          <w:rPr>
            <w:rStyle w:val="a4"/>
          </w:rPr>
          <w:t>подпунктом 3 части 1</w:t>
        </w:r>
      </w:hyperlink>
      <w:r>
        <w:t xml:space="preserve"> настоящего пункта, предоставляется одному муниципальному образованию для реализации мероприятий в одной муниципальной общеобразовательной организации в текущем финансовом году.</w:t>
      </w:r>
    </w:p>
    <w:p w:rsidR="00B2557E" w:rsidRDefault="00F933E3">
      <w:bookmarkStart w:id="1389" w:name="sub_11403"/>
      <w:r>
        <w:t>3. Главным распорядителем средств областного бюджета, предусмотренных для предоставления субсидий, является Министерство образования и молодежной политики Свердловской области (далее - Министерство).</w:t>
      </w:r>
    </w:p>
    <w:p w:rsidR="00B2557E" w:rsidRDefault="00F933E3">
      <w:bookmarkStart w:id="1390" w:name="sub_11404"/>
      <w:bookmarkEnd w:id="1389"/>
      <w:r>
        <w:t xml:space="preserve">4. Субсидии муниципальным образованиям предоставляются на реализацию мероприятий, предусмотренных </w:t>
      </w:r>
      <w:hyperlink w:anchor="sub_114021" w:history="1">
        <w:r>
          <w:rPr>
            <w:rStyle w:val="a4"/>
          </w:rPr>
          <w:t>подпунктами 1</w:t>
        </w:r>
      </w:hyperlink>
      <w:r>
        <w:t xml:space="preserve"> и </w:t>
      </w:r>
      <w:hyperlink w:anchor="sub_114022" w:history="1">
        <w:r>
          <w:rPr>
            <w:rStyle w:val="a4"/>
          </w:rPr>
          <w:t>2 пункта 2</w:t>
        </w:r>
      </w:hyperlink>
      <w:r>
        <w:t xml:space="preserve"> настоящего порядка и (или) </w:t>
      </w:r>
      <w:hyperlink w:anchor="sub_114023" w:history="1">
        <w:r>
          <w:rPr>
            <w:rStyle w:val="a4"/>
          </w:rPr>
          <w:t>подпунктом 3 пункта 2</w:t>
        </w:r>
      </w:hyperlink>
      <w:r>
        <w:t xml:space="preserve"> настоящего порядка. Субсидии предоставляются по результатам конкурсного отбора муниципальных образований на предоставление субсидий, проводимого Министерством на 2020 - 2021 годы (далее - отбор), по следующим критериям:</w:t>
      </w:r>
    </w:p>
    <w:p w:rsidR="00B2557E" w:rsidRDefault="00F933E3">
      <w:bookmarkStart w:id="1391" w:name="sub_114041"/>
      <w:bookmarkEnd w:id="1390"/>
      <w:r>
        <w:t xml:space="preserve">1) наличие на территории муниципального образования зданий, нуждающихся в благоустройстве в соответствии с </w:t>
      </w:r>
      <w:hyperlink w:anchor="sub_114021" w:history="1">
        <w:r>
          <w:rPr>
            <w:rStyle w:val="a4"/>
          </w:rPr>
          <w:t>подпунктами 1</w:t>
        </w:r>
      </w:hyperlink>
      <w:r>
        <w:t xml:space="preserve"> и </w:t>
      </w:r>
      <w:hyperlink w:anchor="sub_114022" w:history="1">
        <w:r>
          <w:rPr>
            <w:rStyle w:val="a4"/>
          </w:rPr>
          <w:t xml:space="preserve">2 пункта 2 </w:t>
        </w:r>
      </w:hyperlink>
      <w:r>
        <w:t>настоящего порядка, включенных в перечень Управления Федеральной службы по надзору в сфере защиты прав потребителей и благополучия человека по Свердловской области в соответствии с запросом Федеральной службы по надзору в сфере защиты прав потребителей и благополучия человека от 14.03.2019 N 02/3710-2019-27 (для предоставления субсидии в соответствии с подпунктами 1 и 2 пункта 2 настоящего порядка);</w:t>
      </w:r>
    </w:p>
    <w:p w:rsidR="00B2557E" w:rsidRDefault="00F933E3">
      <w:bookmarkStart w:id="1392" w:name="sub_114042"/>
      <w:bookmarkEnd w:id="1391"/>
      <w:r>
        <w:t xml:space="preserve">2) наличие на территории муниципального образования зданий, нуждающихся в благоустройстве в соответствии с </w:t>
      </w:r>
      <w:hyperlink w:anchor="sub_114023" w:history="1">
        <w:r>
          <w:rPr>
            <w:rStyle w:val="a4"/>
          </w:rPr>
          <w:t>подпунктом 3 пункта 2</w:t>
        </w:r>
      </w:hyperlink>
      <w:r>
        <w:t xml:space="preserve"> настоящего порядка, имеющих документ, подтверждающий текущее состояние объекта, в том числе физический износ объекта не менее 70% (для предоставления субсидии в соответствии с подпунктом 3 пункта 2 настоящего порядка);</w:t>
      </w:r>
    </w:p>
    <w:p w:rsidR="00B2557E" w:rsidRDefault="00F933E3">
      <w:bookmarkStart w:id="1393" w:name="sub_114043"/>
      <w:bookmarkEnd w:id="1392"/>
      <w:r>
        <w:t>3) наличие гарантийного обязательства завершить работы, выполняемые в рамках мероприятий по благоустройству зданий до 31 декабря года, в котором получена субсидия;</w:t>
      </w:r>
    </w:p>
    <w:p w:rsidR="00B2557E" w:rsidRDefault="00F933E3">
      <w:pPr>
        <w:pStyle w:val="a6"/>
        <w:rPr>
          <w:color w:val="000000"/>
          <w:sz w:val="16"/>
          <w:szCs w:val="16"/>
          <w:shd w:val="clear" w:color="auto" w:fill="F0F0F0"/>
        </w:rPr>
      </w:pPr>
      <w:bookmarkStart w:id="1394" w:name="sub_114044"/>
      <w:bookmarkEnd w:id="1393"/>
      <w:r>
        <w:rPr>
          <w:color w:val="000000"/>
          <w:sz w:val="16"/>
          <w:szCs w:val="16"/>
          <w:shd w:val="clear" w:color="auto" w:fill="F0F0F0"/>
        </w:rPr>
        <w:t>ГАРАНТ:</w:t>
      </w:r>
    </w:p>
    <w:bookmarkEnd w:id="1394"/>
    <w:p w:rsidR="00B2557E" w:rsidRDefault="00F933E3">
      <w:pPr>
        <w:pStyle w:val="a6"/>
        <w:rPr>
          <w:shd w:val="clear" w:color="auto" w:fill="F0F0F0"/>
        </w:rPr>
      </w:pPr>
      <w:r>
        <w:t xml:space="preserve"> </w:t>
      </w:r>
      <w:hyperlink r:id="rId962"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4) наличие утвержденной муниципальной программы, в том числе содержащей мероприятия по благоустройству зданий, или гарантийного письма о включении в муниципальную программу мероприятий по благоустройству зданий;</w:t>
      </w:r>
    </w:p>
    <w:p w:rsidR="00B2557E" w:rsidRDefault="00F933E3">
      <w:bookmarkStart w:id="1395" w:name="sub_114045"/>
      <w:r>
        <w:t>5) наличие гарантийного обязательства о софинансировании из местного бюджета мероприятий по благоустройству зданий в размере не менее 5% от общего объема средств, направленных на реализацию мероприятий по благоустройству зданий.</w:t>
      </w:r>
    </w:p>
    <w:p w:rsidR="00B2557E" w:rsidRDefault="00F933E3">
      <w:bookmarkStart w:id="1396" w:name="sub_11405"/>
      <w:bookmarkEnd w:id="1395"/>
      <w:r>
        <w:t>5. Для участия в отборе муниципальные образования представляют в Министерство заявку, подготовленную по форме, прилагаемой к извещению о проведении отбора.</w:t>
      </w:r>
    </w:p>
    <w:p w:rsidR="00B2557E" w:rsidRDefault="00F933E3">
      <w:bookmarkStart w:id="1397" w:name="sub_11406"/>
      <w:bookmarkEnd w:id="1396"/>
      <w:r>
        <w:t>6. Сроки приема заявок от муниципальных образований на получение субсидий и сроки проведения отбора устанавливаются извещением о проведении отбора, которое размещается на официальном сайте Министерства в информационно-телекоммуникационной сети "Интернет" (</w:t>
      </w:r>
      <w:hyperlink r:id="rId963" w:history="1">
        <w:r>
          <w:rPr>
            <w:rStyle w:val="a4"/>
          </w:rPr>
          <w:t>www.minobraz.egov66.ru</w:t>
        </w:r>
      </w:hyperlink>
      <w:r>
        <w:t>) и направляется Министерством в письменной форме всем муниципальным образованиям не позднее 3 рабочих дней до окончания приема заявок для отбора.</w:t>
      </w:r>
    </w:p>
    <w:p w:rsidR="00B2557E" w:rsidRDefault="00F933E3">
      <w:bookmarkStart w:id="1398" w:name="sub_11407"/>
      <w:bookmarkEnd w:id="1397"/>
      <w:r>
        <w:t>7. Заявки от муниципальных образований на получение субсидий регистрируются в журнале приема заявок.</w:t>
      </w:r>
    </w:p>
    <w:p w:rsidR="00B2557E" w:rsidRDefault="00F933E3">
      <w:bookmarkStart w:id="1399" w:name="sub_11408"/>
      <w:bookmarkEnd w:id="1398"/>
      <w:r>
        <w:t>8. Конкурсный отбор осуществляется комиссией, образуемой Министерством, в течение 10 рабочих дней после окончания приема заявок.</w:t>
      </w:r>
    </w:p>
    <w:p w:rsidR="00B2557E" w:rsidRDefault="00F933E3">
      <w:bookmarkStart w:id="1400" w:name="sub_11409"/>
      <w:bookmarkEnd w:id="1399"/>
      <w:r>
        <w:t>9. Муниципальное образование считается не прошедшим отбор в случае:</w:t>
      </w:r>
    </w:p>
    <w:p w:rsidR="00B2557E" w:rsidRDefault="00F933E3">
      <w:bookmarkStart w:id="1401" w:name="sub_114091"/>
      <w:bookmarkEnd w:id="1400"/>
      <w:r>
        <w:t>1) представления заявки, не соответствующей форме, утвержденной Министерством, и не в полном объеме содержащей информацию, установленную формой заявки;</w:t>
      </w:r>
    </w:p>
    <w:p w:rsidR="00B2557E" w:rsidRDefault="00F933E3">
      <w:bookmarkStart w:id="1402" w:name="sub_114092"/>
      <w:bookmarkEnd w:id="1401"/>
      <w:r>
        <w:t>2) несоответствия данных, указанных в заявке, требованиям к сведениям, которые необходимо включить в заявку, в соответствии с установленной формой заявки, утвержденной Министерством;</w:t>
      </w:r>
    </w:p>
    <w:p w:rsidR="00B2557E" w:rsidRDefault="00F933E3">
      <w:bookmarkStart w:id="1403" w:name="sub_114093"/>
      <w:bookmarkEnd w:id="1402"/>
      <w:r>
        <w:t xml:space="preserve">3) несоответствия критериям, указанным в </w:t>
      </w:r>
      <w:hyperlink w:anchor="sub_11404" w:history="1">
        <w:r>
          <w:rPr>
            <w:rStyle w:val="a4"/>
          </w:rPr>
          <w:t>пункте 4</w:t>
        </w:r>
      </w:hyperlink>
      <w:r>
        <w:t xml:space="preserve"> настоящего порядка;</w:t>
      </w:r>
    </w:p>
    <w:p w:rsidR="00B2557E" w:rsidRDefault="00F933E3">
      <w:bookmarkStart w:id="1404" w:name="sub_11410"/>
      <w:bookmarkEnd w:id="1403"/>
      <w:r>
        <w:t>10. Нарушение срока подачи заявки является основанием для оставления заявки без рассмотрения.</w:t>
      </w:r>
    </w:p>
    <w:p w:rsidR="00B2557E" w:rsidRDefault="00F933E3">
      <w:bookmarkStart w:id="1405" w:name="sub_11411"/>
      <w:bookmarkEnd w:id="1404"/>
      <w:r>
        <w:t>11. Результаты конкурсного отбора размещаются на официальном сайте Министерства в информационно-телекоммуникационной сети "Интернет" (</w:t>
      </w:r>
      <w:hyperlink r:id="rId964" w:history="1">
        <w:r>
          <w:rPr>
            <w:rStyle w:val="a4"/>
          </w:rPr>
          <w:t>www.minobraz.egov66.ru</w:t>
        </w:r>
      </w:hyperlink>
      <w:r>
        <w:t>) не позднее 10 рабочих дней после завершения отбора.</w:t>
      </w:r>
    </w:p>
    <w:p w:rsidR="00B2557E" w:rsidRDefault="00F933E3">
      <w:pPr>
        <w:pStyle w:val="a6"/>
        <w:rPr>
          <w:color w:val="000000"/>
          <w:sz w:val="16"/>
          <w:szCs w:val="16"/>
          <w:shd w:val="clear" w:color="auto" w:fill="F0F0F0"/>
        </w:rPr>
      </w:pPr>
      <w:bookmarkStart w:id="1406" w:name="sub_11412"/>
      <w:bookmarkEnd w:id="1405"/>
      <w:r>
        <w:rPr>
          <w:color w:val="000000"/>
          <w:sz w:val="16"/>
          <w:szCs w:val="16"/>
          <w:shd w:val="clear" w:color="auto" w:fill="F0F0F0"/>
        </w:rPr>
        <w:t>Информация об изменениях:</w:t>
      </w:r>
    </w:p>
    <w:bookmarkEnd w:id="1406"/>
    <w:p w:rsidR="00B2557E" w:rsidRDefault="00F933E3">
      <w:pPr>
        <w:pStyle w:val="a7"/>
        <w:rPr>
          <w:shd w:val="clear" w:color="auto" w:fill="F0F0F0"/>
        </w:rPr>
      </w:pPr>
      <w:r>
        <w:t xml:space="preserve"> </w:t>
      </w:r>
      <w:r>
        <w:rPr>
          <w:shd w:val="clear" w:color="auto" w:fill="F0F0F0"/>
        </w:rPr>
        <w:t xml:space="preserve">Пункт 12 изменен. - </w:t>
      </w:r>
      <w:hyperlink r:id="rId965"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966"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967" w:history="1">
        <w:r>
          <w:rPr>
            <w:rStyle w:val="a4"/>
            <w:shd w:val="clear" w:color="auto" w:fill="F0F0F0"/>
          </w:rPr>
          <w:t>См. предыдущую редакцию</w:t>
        </w:r>
      </w:hyperlink>
    </w:p>
    <w:p w:rsidR="00B2557E" w:rsidRDefault="00F933E3">
      <w:r>
        <w:t xml:space="preserve">12. Между муниципальными образованиями, прошедшими отбор, субсидии распределяются в соответствии с методикой расчета объема субсидий из областного бюджета местным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приведенной в </w:t>
      </w:r>
      <w:hyperlink w:anchor="sub_114100" w:history="1">
        <w:r>
          <w:rPr>
            <w:rStyle w:val="a4"/>
          </w:rPr>
          <w:t>приложении</w:t>
        </w:r>
      </w:hyperlink>
      <w:r>
        <w:t xml:space="preserve"> к настоящему порядку.</w:t>
      </w:r>
    </w:p>
    <w:p w:rsidR="00B2557E" w:rsidRDefault="00F933E3">
      <w:bookmarkStart w:id="1407" w:name="sub_11413"/>
      <w:r>
        <w:t>13. Субсидии подлежат зачислению в доходы местных бюджетов и расходованию по разделу 0700 "Образование", подразделу 0702 "Общее образование".</w:t>
      </w:r>
    </w:p>
    <w:p w:rsidR="00B2557E" w:rsidRDefault="00F933E3">
      <w:pPr>
        <w:pStyle w:val="a6"/>
        <w:rPr>
          <w:color w:val="000000"/>
          <w:sz w:val="16"/>
          <w:szCs w:val="16"/>
          <w:shd w:val="clear" w:color="auto" w:fill="F0F0F0"/>
        </w:rPr>
      </w:pPr>
      <w:bookmarkStart w:id="1408" w:name="sub_11414"/>
      <w:bookmarkEnd w:id="1407"/>
      <w:r>
        <w:rPr>
          <w:color w:val="000000"/>
          <w:sz w:val="16"/>
          <w:szCs w:val="16"/>
          <w:shd w:val="clear" w:color="auto" w:fill="F0F0F0"/>
        </w:rPr>
        <w:t>Информация об изменениях:</w:t>
      </w:r>
    </w:p>
    <w:bookmarkEnd w:id="1408"/>
    <w:p w:rsidR="00B2557E" w:rsidRDefault="00F933E3">
      <w:pPr>
        <w:pStyle w:val="a7"/>
        <w:rPr>
          <w:shd w:val="clear" w:color="auto" w:fill="F0F0F0"/>
        </w:rPr>
      </w:pPr>
      <w:r>
        <w:t xml:space="preserve"> </w:t>
      </w:r>
      <w:r>
        <w:rPr>
          <w:shd w:val="clear" w:color="auto" w:fill="F0F0F0"/>
        </w:rPr>
        <w:t xml:space="preserve">Пункт 14 изменен. - </w:t>
      </w:r>
      <w:hyperlink r:id="rId968"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969"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970" w:history="1">
        <w:r>
          <w:rPr>
            <w:rStyle w:val="a4"/>
            <w:shd w:val="clear" w:color="auto" w:fill="F0F0F0"/>
          </w:rPr>
          <w:t>См. предыдущую редакцию</w:t>
        </w:r>
      </w:hyperlink>
    </w:p>
    <w:p w:rsidR="00B2557E" w:rsidRDefault="00F933E3">
      <w:r>
        <w:t xml:space="preserve">14. Предоставление субсидий осуществляется на основании соглашения о предоставлении субсидии (далее - Соглашение), подготавливаемого (формируемого) и заключаемого в системе управления общественными финансами "Электронный бюджет" Министерством с органами местного самоуправления в соответствии с требованиями, установленными правилами, предусмотренными </w:t>
      </w:r>
      <w:hyperlink r:id="rId971" w:history="1">
        <w:r>
          <w:rPr>
            <w:rStyle w:val="a4"/>
          </w:rPr>
          <w:t>абзацем первым пункта 3 статьи 132</w:t>
        </w:r>
      </w:hyperlink>
      <w:r>
        <w:t xml:space="preserve"> Бюджетного кодекса Российской Федерации.</w:t>
      </w:r>
    </w:p>
    <w:p w:rsidR="00B2557E" w:rsidRDefault="00F933E3">
      <w:bookmarkStart w:id="1409" w:name="sub_11415"/>
      <w:r>
        <w:t>15. Для заключения Соглашения орган местного самоуправления муниципального образования обеспечивает заполнение и подписание в государственной интегрированной информационной системе управления общественными финансами "Электронный бюджет" проекта соглашения и представление в Министерство следующих документов:</w:t>
      </w:r>
    </w:p>
    <w:p w:rsidR="00B2557E" w:rsidRDefault="00F933E3">
      <w:pPr>
        <w:pStyle w:val="a6"/>
        <w:rPr>
          <w:color w:val="000000"/>
          <w:sz w:val="16"/>
          <w:szCs w:val="16"/>
          <w:shd w:val="clear" w:color="auto" w:fill="F0F0F0"/>
        </w:rPr>
      </w:pPr>
      <w:bookmarkStart w:id="1410" w:name="sub_114151"/>
      <w:bookmarkEnd w:id="1409"/>
      <w:r>
        <w:rPr>
          <w:color w:val="000000"/>
          <w:sz w:val="16"/>
          <w:szCs w:val="16"/>
          <w:shd w:val="clear" w:color="auto" w:fill="F0F0F0"/>
        </w:rPr>
        <w:t>ГАРАНТ:</w:t>
      </w:r>
    </w:p>
    <w:bookmarkEnd w:id="1410"/>
    <w:p w:rsidR="00B2557E" w:rsidRDefault="00F933E3">
      <w:pPr>
        <w:pStyle w:val="a6"/>
        <w:rPr>
          <w:shd w:val="clear" w:color="auto" w:fill="F0F0F0"/>
        </w:rPr>
      </w:pPr>
      <w:r>
        <w:t xml:space="preserve"> </w:t>
      </w:r>
      <w:hyperlink r:id="rId972"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r>
        <w:t>1) выписки из решения о местном бюджете на текущий финансовый год и плановый период, предусматривающего в указанном бюджете в соответствующем финансовом году бюджетные ассигнования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 и средства местного бюджета в размере не менее 5% от общего объема бюджетных средств, предусмотренных в соответствующем финансовом году на исполнение расходного обязательства муниципального образования, в целях софинансирования которого предоставляется субсидия (при отсутствии на дату представления пакета документов для заключения соглашения о предоставлении и использовании субсидии указанной выписки из бюджета муниципального образования на текущий финансовый год и плановый период представляется выписка из сводной бюджетной росписи муниципального образования на текущий финансовый год и плановый период, предусматривающей в бюджете муниципального образования в соответствующем финансовом году бюджетные ассигнования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 и средства местного бюджета в размере не менее 5% от общего объема бюджетных средств, предусмотренных в соответствующем финансовом году на исполнение расходного обязательства муниципального образования, в целях софинансирования которого предоставляется субсидия), либо гарантийного письма о внесении соответствующих изменений в решение об утверждении местного бюджета на текущий год и плановый период с последующим представлением в течение текущего финансового года выписки из него, подписанное главой (главой администрации) муниципального образования или уполномоченным им лицом;</w:t>
      </w:r>
    </w:p>
    <w:p w:rsidR="00B2557E" w:rsidRDefault="00F933E3">
      <w:pPr>
        <w:pStyle w:val="a6"/>
        <w:rPr>
          <w:color w:val="000000"/>
          <w:sz w:val="16"/>
          <w:szCs w:val="16"/>
          <w:shd w:val="clear" w:color="auto" w:fill="F0F0F0"/>
        </w:rPr>
      </w:pPr>
      <w:bookmarkStart w:id="1411" w:name="sub_114152"/>
      <w:r>
        <w:rPr>
          <w:color w:val="000000"/>
          <w:sz w:val="16"/>
          <w:szCs w:val="16"/>
          <w:shd w:val="clear" w:color="auto" w:fill="F0F0F0"/>
        </w:rPr>
        <w:t>ГАРАНТ:</w:t>
      </w:r>
    </w:p>
    <w:bookmarkEnd w:id="1411"/>
    <w:p w:rsidR="00B2557E" w:rsidRDefault="00F933E3">
      <w:pPr>
        <w:pStyle w:val="a6"/>
        <w:rPr>
          <w:shd w:val="clear" w:color="auto" w:fill="F0F0F0"/>
        </w:rPr>
      </w:pPr>
      <w:r>
        <w:t xml:space="preserve"> </w:t>
      </w:r>
      <w:hyperlink r:id="rId973" w:history="1">
        <w:r>
          <w:rPr>
            <w:rStyle w:val="a4"/>
            <w:shd w:val="clear" w:color="auto" w:fill="F0F0F0"/>
          </w:rPr>
          <w:t>Постановлением</w:t>
        </w:r>
      </w:hyperlink>
      <w:r>
        <w:rPr>
          <w:shd w:val="clear" w:color="auto" w:fill="F0F0F0"/>
        </w:rPr>
        <w:t xml:space="preserve"> Правительства Свердловской области от 25 февраля 2021 г. N 100-ПП действие настоящего подпункта было приостановлено по 31 декабря 2021 г. включительно</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r>
        <w:rPr>
          <w:shd w:val="clear" w:color="auto" w:fill="F0F0F0"/>
        </w:rPr>
        <w:t xml:space="preserve">Подпункт 2 изменен. - </w:t>
      </w:r>
      <w:hyperlink r:id="rId974"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975"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976" w:history="1">
        <w:r>
          <w:rPr>
            <w:rStyle w:val="a4"/>
            <w:shd w:val="clear" w:color="auto" w:fill="F0F0F0"/>
          </w:rPr>
          <w:t>См. предыдущую редакцию</w:t>
        </w:r>
      </w:hyperlink>
    </w:p>
    <w:p w:rsidR="00B2557E" w:rsidRDefault="00F933E3">
      <w:r>
        <w:t>2) выписки из утвержденной муниципальной программы, в том числе содержащей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(с указанием объемов финансирования за счет средств областного и местного бюджетов в текущем финансовом году и плановом периоде) (либо гарантийного письма о ее представлении);</w:t>
      </w:r>
    </w:p>
    <w:p w:rsidR="00B2557E" w:rsidRDefault="00F933E3">
      <w:bookmarkStart w:id="1412" w:name="sub_114153"/>
      <w:r>
        <w:t>3) копии (копий) сметного (сметных) расчета (расчетов) стоимости капитального и (или) текущего ремонта зданий общеобразовательных организаций;</w:t>
      </w:r>
    </w:p>
    <w:p w:rsidR="00B2557E" w:rsidRDefault="00F933E3">
      <w:bookmarkStart w:id="1413" w:name="sub_114154"/>
      <w:bookmarkEnd w:id="1412"/>
      <w:r>
        <w:t>4) копии (копий) положительного (положительных)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объекта капитального строительства - здания муниципальной общеобразовательной организации в случае, если такой капитальный ремонт включает:</w:t>
      </w:r>
    </w:p>
    <w:bookmarkEnd w:id="1413"/>
    <w:p w:rsidR="00B2557E" w:rsidRDefault="00F933E3">
      <w:r>
        <w:t>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2557E" w:rsidRDefault="00F933E3">
      <w:r>
        <w:t>замену и (или) восстановление всех видов систем инженерно-технического обеспечения или всех видов сетей инженерно-технического обеспечения;</w:t>
      </w:r>
    </w:p>
    <w:p w:rsidR="00B2557E" w:rsidRDefault="00F933E3">
      <w:r>
        <w:t>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B2557E" w:rsidRDefault="00F933E3">
      <w:bookmarkStart w:id="1414" w:name="sub_114155"/>
      <w:r>
        <w:t xml:space="preserve">5) копии (копий) положительного (положительных) заключения (заключений) о проверке сметной стоимости капитального ремонта объекта капитального строительства - здания муниципальной общеобразовательной организации, в случае, если такой ремонт не включает виды работ, указанные в абзацах втором и третьем </w:t>
      </w:r>
      <w:hyperlink w:anchor="sub_114154" w:history="1">
        <w:r>
          <w:rPr>
            <w:rStyle w:val="a4"/>
          </w:rPr>
          <w:t>подпункта 4</w:t>
        </w:r>
      </w:hyperlink>
      <w:r>
        <w:t xml:space="preserve"> настоящего пункта;</w:t>
      </w:r>
    </w:p>
    <w:p w:rsidR="00B2557E" w:rsidRDefault="00F933E3">
      <w:bookmarkStart w:id="1415" w:name="sub_114156"/>
      <w:bookmarkEnd w:id="1414"/>
      <w:r>
        <w:t>6) копии (копий) положительного (положительных) заключения (заключений) о проверке сметной стоимости текущего ремонта объекта капитального строительства - здания муниципальной общеобразовательной организации в случае, если такой ремонт не включает виды работ, относящиеся к капитальному ремонту;</w:t>
      </w:r>
    </w:p>
    <w:p w:rsidR="00B2557E" w:rsidRDefault="00F933E3">
      <w:bookmarkStart w:id="1416" w:name="sub_114157"/>
      <w:bookmarkEnd w:id="1415"/>
      <w:r>
        <w:t>7) письма, подписанного главой (главой администрации) муниципального образования или уполномоченным им лицом, с обоснованием принятия решения о получении заключения (заключений)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о достоверности определения сметной стоимости капитального ремонта объекта капитального строительства - здания муниципальной общеобразовательной организации, либо заключения о проверке сметной стоимости капитального ремонта объекта капитального строительства - здания муниципальной общеобразовательной организации, либо заключения о проверке сметной стоимости текущего ремонта объекта капитального строительства - здания муниципальной общеобразовательной организации (с приложением мотивированного отказа уполномоченных на проведение государственной экспертизы проектной документации и результатов инженерных изысканий исполнительных органов государственной власти Свердловской области или подведомственных этим органам государственных учреждений в проведении проверки достоверности определения сметной стоимости капитального и (или) текущего ремонта объекта капитального строительства - здания муниципальной общеобразовательной организации, если получено положительное заключение о проверке сметной стоимости капитального ремонта объекта капитального строительства - здания муниципальной общеобразовательной организации, либо положительное заключение о проверке сметной стоимости текущего ремонта объекта капитального строительства - здания муниципальной общеобразовательной организации);</w:t>
      </w:r>
    </w:p>
    <w:p w:rsidR="00B2557E" w:rsidRDefault="00F933E3">
      <w:bookmarkStart w:id="1417" w:name="sub_114158"/>
      <w:bookmarkEnd w:id="1416"/>
      <w:r>
        <w:t>8) перечня сопутствующих товаров (работ, услуг), планируемых к приобретению при проведении капитального (текущего) ремонта здания муниципальной общеобразовательной организации в целях соблюдения требований к воздушно-тепловому режиму, водоснабжению и канализации.</w:t>
      </w:r>
    </w:p>
    <w:bookmarkEnd w:id="1417"/>
    <w:p w:rsidR="00B2557E" w:rsidRDefault="00F933E3">
      <w:r>
        <w:t xml:space="preserve">Копии документов, указанных в </w:t>
      </w:r>
      <w:hyperlink w:anchor="sub_114153" w:history="1">
        <w:r>
          <w:rPr>
            <w:rStyle w:val="a4"/>
          </w:rPr>
          <w:t>подпунктах 3 - 8 части первой</w:t>
        </w:r>
      </w:hyperlink>
      <w:r>
        <w:t xml:space="preserve"> настоящего пункта (либо гарантийные письма о их представлении), представляются в году предоставления субсидии.</w:t>
      </w:r>
    </w:p>
    <w:p w:rsidR="00B2557E" w:rsidRDefault="00F933E3">
      <w:bookmarkStart w:id="1418" w:name="sub_11416"/>
      <w:r>
        <w:t xml:space="preserve">16. Орган местного самоуправления обеспечивает представление на бумажном носителе в Министерство документов, указанных в </w:t>
      </w:r>
      <w:hyperlink w:anchor="sub_114151" w:history="1">
        <w:r>
          <w:rPr>
            <w:rStyle w:val="a4"/>
          </w:rPr>
          <w:t>подпунктах 1</w:t>
        </w:r>
      </w:hyperlink>
      <w:r>
        <w:t xml:space="preserve"> и </w:t>
      </w:r>
      <w:hyperlink w:anchor="sub_114152" w:history="1">
        <w:r>
          <w:rPr>
            <w:rStyle w:val="a4"/>
          </w:rPr>
          <w:t>2 пункта 15</w:t>
        </w:r>
      </w:hyperlink>
      <w:r>
        <w:t xml:space="preserve"> настоящего порядка (либо гарантийных писем о их представлении), в течение 5 календарных дней со дня получения от Министерства письменного уведомления о необходимости заключения Соглашений.</w:t>
      </w:r>
    </w:p>
    <w:bookmarkEnd w:id="1418"/>
    <w:p w:rsidR="00B2557E" w:rsidRDefault="00F933E3">
      <w:r>
        <w:t xml:space="preserve">Министерство в течение 5 рабочих дней со дня подписания органом местного самоуправления муниципального образования сформированного в государственной интегрированной информационной системе управления общественными финансами "Электронный бюджет" проекта соглашения и представления в Министерство на бумажном носителе документов, указанных в </w:t>
      </w:r>
      <w:hyperlink w:anchor="sub_114151" w:history="1">
        <w:r>
          <w:rPr>
            <w:rStyle w:val="a4"/>
          </w:rPr>
          <w:t>подпунктах 1</w:t>
        </w:r>
      </w:hyperlink>
      <w:r>
        <w:t xml:space="preserve"> и </w:t>
      </w:r>
      <w:hyperlink w:anchor="sub_114152" w:history="1">
        <w:r>
          <w:rPr>
            <w:rStyle w:val="a4"/>
          </w:rPr>
          <w:t>2 пункта 15</w:t>
        </w:r>
      </w:hyperlink>
      <w:r>
        <w:t xml:space="preserve"> настоящего порядка, обеспечивает заключение с органом местного самоуправления муниципального образования Соглашения в государственной интегрированной информационной системе управления общественными финансами "Электронный бюджет".</w:t>
      </w:r>
    </w:p>
    <w:p w:rsidR="00B2557E" w:rsidRDefault="00F933E3">
      <w:bookmarkStart w:id="1419" w:name="sub_11417"/>
      <w:r>
        <w:t xml:space="preserve">17. В случае неисполнения органами местного самоуправления муниципальных образований срока представления документов, необходимых для заключения Соглашений, указанного в </w:t>
      </w:r>
      <w:hyperlink w:anchor="sub_11416" w:history="1">
        <w:r>
          <w:rPr>
            <w:rStyle w:val="a4"/>
          </w:rPr>
          <w:t>части первой пункта 16</w:t>
        </w:r>
      </w:hyperlink>
      <w:r>
        <w:t xml:space="preserve"> настоящего порядка, Министерство в срок не более 110 календарных дней с даты направления администрациям муниципальных образований уведомлений о необходимости заключения Соглашений готовит предложения и вносит в Правительство Свердловской области проекты правовых актов Правительства Свердловской области о перераспределении субсидий из областного бюджета.</w:t>
      </w:r>
    </w:p>
    <w:bookmarkEnd w:id="1419"/>
    <w:p w:rsidR="00B2557E" w:rsidRDefault="00F933E3">
      <w:r>
        <w:t>Перераспределение средств областного бюджета, предусмотренных на проведение мероприятий по благоустройству зданий, осуществляется между муниципальными образованиями, с которыми Министерством заключены Соглашения, прямо пропорционально потребности в средствах областного бюджета на проведение мероприятий по благоустройству зданий, указанной в заявке муниципального образования на получение субсидии.</w:t>
      </w:r>
    </w:p>
    <w:p w:rsidR="00B2557E" w:rsidRDefault="00F933E3">
      <w:r>
        <w:t>Общий объем субсидии, предоставляемой муниципальному образованию, с учетом перераспределения не может превышать потребность в средствах областного бюджета на проведение мероприятий по благоустройству зданий, указанную в заявке муниципального образования на получение субсидии.</w:t>
      </w:r>
    </w:p>
    <w:p w:rsidR="00B2557E" w:rsidRDefault="00F933E3">
      <w:bookmarkStart w:id="1420" w:name="sub_11418"/>
      <w:r>
        <w:t>18. Показателем результативности использования субсидии является количество зданий, в которых выполнены мероприятия по благоустройству зданий.</w:t>
      </w:r>
    </w:p>
    <w:p w:rsidR="00B2557E" w:rsidRDefault="00F933E3">
      <w:bookmarkStart w:id="1421" w:name="sub_11419"/>
      <w:bookmarkEnd w:id="1420"/>
      <w:r>
        <w:t>19.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выполнения показателя результативности использования субсидии, объем средств, подлежащий возврату из бюджета муниципального образования в областной бюджет, и срок возврата определяются в соответствии с Порядком определения объемов и возврата субсидий, предоставленных из областного бюджета местным бюджетам, подлежащих возврату в доходы областного бюджета в случае недостижения значений показателей, определенных в соглашениях о предоставлении этих субсидий, заключенных между главными распорядителями средств областного бюджета и администрациями муниципальных образований, расположенных на территории Свердловской области, утверждаемым Правительством Свердловской области.</w:t>
      </w:r>
    </w:p>
    <w:p w:rsidR="00B2557E" w:rsidRDefault="00F933E3">
      <w:bookmarkStart w:id="1422" w:name="sub_11420"/>
      <w:bookmarkEnd w:id="1421"/>
      <w:r>
        <w:t xml:space="preserve">20.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и </w:t>
      </w:r>
      <w:hyperlink r:id="rId977" w:history="1">
        <w:r>
          <w:rPr>
            <w:rStyle w:val="a4"/>
          </w:rPr>
          <w:t>уголовным</w:t>
        </w:r>
      </w:hyperlink>
      <w:r>
        <w:t xml:space="preserve"> законодательством Российской Федерации.</w:t>
      </w:r>
    </w:p>
    <w:p w:rsidR="00B2557E" w:rsidRDefault="00F933E3">
      <w:bookmarkStart w:id="1423" w:name="sub_11421"/>
      <w:bookmarkEnd w:id="1422"/>
      <w:r>
        <w:t>21. В случае возникновения у муниципального образования при заключении муниципальных контрактов (договоров) экономии средств субсидии и (или) средств местного бюджета муниципальное образование не позднее 1 декабря года предоставления субсидии письменно согласует с Министерством возможность использования сэкономленных бюджетных средств на дополнительное обеспечение мероприятий благоустройству зданий.</w:t>
      </w:r>
    </w:p>
    <w:p w:rsidR="00B2557E" w:rsidRDefault="00F933E3">
      <w:bookmarkStart w:id="1424" w:name="sub_11422"/>
      <w:bookmarkEnd w:id="1423"/>
      <w:r>
        <w:t>22. При расходовании средств субсидии и местного бюджета муниципальное образование обеспечивает расходование средств местного бюджета на финансовое обеспечение расходных обязательств по обеспечению мероприятий по благоустройству зданий, в целях софинансирования которых предоставлена субсидия, в размере не менее 5% от общего объема средств, направленных на реализацию мероприятий по благоустройству зданий, в рамках заключенных муниципальных контрактов (договоров).</w:t>
      </w:r>
    </w:p>
    <w:p w:rsidR="00B2557E" w:rsidRDefault="00F933E3">
      <w:bookmarkStart w:id="1425" w:name="sub_11423"/>
      <w:bookmarkEnd w:id="1424"/>
      <w:r>
        <w:t xml:space="preserve">23. Неиспользованные остатки субсидий подлежат возврату в областной бюджет в сроки, установленные </w:t>
      </w:r>
      <w:hyperlink r:id="rId978" w:history="1">
        <w:r>
          <w:rPr>
            <w:rStyle w:val="a4"/>
          </w:rPr>
          <w:t>бюджетным законодательством</w:t>
        </w:r>
      </w:hyperlink>
      <w:r>
        <w:t xml:space="preserve"> Российской Федерации.</w:t>
      </w:r>
    </w:p>
    <w:bookmarkEnd w:id="1425"/>
    <w:p w:rsidR="00B2557E" w:rsidRDefault="00F933E3">
      <w:r>
        <w:t>При невозврате субсидии в указанный срок Министерство принимает меры по взысканию подлежащей возврату субсидии в областной бюджет в судебном порядке.</w:t>
      </w:r>
    </w:p>
    <w:p w:rsidR="00B2557E" w:rsidRDefault="00F933E3">
      <w:bookmarkStart w:id="1426" w:name="sub_11424"/>
      <w:r>
        <w:t>24. Министерство обеспечивает контроль за соблюдением муниципальными образованиями условий и целей, установленных при предоставлении субсидий.</w:t>
      </w:r>
    </w:p>
    <w:bookmarkEnd w:id="1426"/>
    <w:p w:rsidR="00B2557E" w:rsidRDefault="00F933E3">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B2557E" w:rsidRDefault="00F933E3">
      <w:r>
        <w:t>Внешний государственный финансовый контроль за использованием бюджетных средств осуществляет Счетная палата Свердловской области.</w:t>
      </w:r>
    </w:p>
    <w:p w:rsidR="00B2557E" w:rsidRDefault="00B2557E"/>
    <w:p w:rsidR="00B2557E" w:rsidRDefault="00F933E3">
      <w:pPr>
        <w:pStyle w:val="a6"/>
        <w:rPr>
          <w:color w:val="000000"/>
          <w:sz w:val="16"/>
          <w:szCs w:val="16"/>
          <w:shd w:val="clear" w:color="auto" w:fill="F0F0F0"/>
        </w:rPr>
      </w:pPr>
      <w:bookmarkStart w:id="1427" w:name="sub_114100"/>
      <w:r>
        <w:rPr>
          <w:color w:val="000000"/>
          <w:sz w:val="16"/>
          <w:szCs w:val="16"/>
          <w:shd w:val="clear" w:color="auto" w:fill="F0F0F0"/>
        </w:rPr>
        <w:t>Информация об изменениях:</w:t>
      </w:r>
    </w:p>
    <w:bookmarkEnd w:id="1427"/>
    <w:p w:rsidR="00B2557E" w:rsidRDefault="00F933E3">
      <w:pPr>
        <w:pStyle w:val="a7"/>
        <w:rPr>
          <w:shd w:val="clear" w:color="auto" w:fill="F0F0F0"/>
        </w:rPr>
      </w:pPr>
      <w:r>
        <w:t xml:space="preserve"> </w:t>
      </w:r>
      <w:r>
        <w:rPr>
          <w:shd w:val="clear" w:color="auto" w:fill="F0F0F0"/>
        </w:rPr>
        <w:t xml:space="preserve">Приложение изменено. - </w:t>
      </w:r>
      <w:hyperlink r:id="rId979"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980"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981"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w:t>
      </w:r>
      <w:r>
        <w:rPr>
          <w:rStyle w:val="a3"/>
          <w:rFonts w:ascii="Arial" w:hAnsi="Arial" w:cs="Arial"/>
        </w:rPr>
        <w:br/>
        <w:t xml:space="preserve">к </w:t>
      </w:r>
      <w:hyperlink w:anchor="sub_1000" w:history="1">
        <w:r>
          <w:rPr>
            <w:rStyle w:val="a4"/>
            <w:rFonts w:ascii="Arial" w:hAnsi="Arial" w:cs="Arial"/>
          </w:rPr>
          <w:t>Порядку</w:t>
        </w:r>
      </w:hyperlink>
    </w:p>
    <w:p w:rsidR="00B2557E" w:rsidRDefault="00B2557E"/>
    <w:p w:rsidR="00B2557E" w:rsidRDefault="00F933E3">
      <w:pPr>
        <w:pStyle w:val="1"/>
      </w:pPr>
      <w:r>
        <w:t>Методика</w:t>
      </w:r>
      <w:r>
        <w:br/>
        <w:t>расчета объема субсидий из областного бюджета местным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p w:rsidR="00B2557E" w:rsidRDefault="00F933E3">
      <w:bookmarkStart w:id="1428" w:name="sub_114101"/>
      <w:r>
        <w:t>Объем субсидии из областного бюджета местным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(далее - субсидии) бюджету муниципального образования, расположенного на территории Свердловской области (далее - муниципальное образование), в текущем финансовом году определяется в соответствии с заявками муниципальных образований на получение субсидии в текущем финансовом году.</w:t>
      </w:r>
    </w:p>
    <w:bookmarkEnd w:id="1428"/>
    <w:p w:rsidR="00B2557E" w:rsidRDefault="00F933E3">
      <w:r>
        <w:t>Размер субсидии, предоставляемой муниципальному образованию, определяется по формуле</w:t>
      </w:r>
    </w:p>
    <w:p w:rsidR="00B2557E" w:rsidRDefault="00B2557E"/>
    <w:p w:rsidR="00B2557E" w:rsidRDefault="00F933E3">
      <w:pPr>
        <w:ind w:firstLine="698"/>
        <w:jc w:val="center"/>
      </w:pPr>
      <w:r>
        <w:rPr>
          <w:noProof/>
        </w:rPr>
        <w:drawing>
          <wp:inline distT="0" distB="0" distL="0" distR="0">
            <wp:extent cx="1043940" cy="213360"/>
            <wp:effectExtent l="0" t="0" r="381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82"/>
                    <a:srcRect/>
                    <a:stretch>
                      <a:fillRect/>
                    </a:stretch>
                  </pic:blipFill>
                  <pic:spPr bwMode="auto">
                    <a:xfrm>
                      <a:off x="0" y="0"/>
                      <a:ext cx="104394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Сi - размер субсидии, выделяемой местному бюджету i-го муниципального образования в текущем финансовом году;</w:t>
      </w:r>
    </w:p>
    <w:p w:rsidR="00B2557E" w:rsidRDefault="00F933E3">
      <w:bookmarkStart w:id="1429" w:name="sub_114105"/>
      <w:r>
        <w:t xml:space="preserve">Сi1 - размер субсидии, предоставляемой бюджету i-го муниципального образования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конкурсного отбора муниципальных образований, расположенных на территории Свердловской области, предоставления и расходования субсидий из областного бюджета местным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(далее - Порядок);</w:t>
      </w:r>
    </w:p>
    <w:bookmarkEnd w:id="1429"/>
    <w:p w:rsidR="00B2557E" w:rsidRDefault="00F933E3">
      <w:r>
        <w:t xml:space="preserve">Сi2 - размер субсидии, предоставляемой бюджету i-го муниципального образования на реализацию мероприятия, указанного в </w:t>
      </w:r>
      <w:hyperlink w:anchor="sub_114023" w:history="1">
        <w:r>
          <w:rPr>
            <w:rStyle w:val="a4"/>
          </w:rPr>
          <w:t>подпункте 3 пункта 2</w:t>
        </w:r>
      </w:hyperlink>
      <w:r>
        <w:t xml:space="preserve"> Порядка.</w:t>
      </w:r>
    </w:p>
    <w:p w:rsidR="00B2557E" w:rsidRDefault="00F933E3">
      <w:r>
        <w:t xml:space="preserve">Расчет размера части субсидии бюджету i-го муниципального образования, заявка которого прошла отбор,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производится по формуле</w:t>
      </w:r>
    </w:p>
    <w:p w:rsidR="00B2557E" w:rsidRDefault="00B2557E"/>
    <w:p w:rsidR="00B2557E" w:rsidRDefault="00F933E3">
      <w:pPr>
        <w:ind w:firstLine="698"/>
        <w:jc w:val="center"/>
      </w:pPr>
      <w:r>
        <w:rPr>
          <w:noProof/>
        </w:rPr>
        <w:drawing>
          <wp:inline distT="0" distB="0" distL="0" distR="0">
            <wp:extent cx="2385060" cy="213360"/>
            <wp:effectExtent l="1905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83"/>
                    <a:srcRect/>
                    <a:stretch>
                      <a:fillRect/>
                    </a:stretch>
                  </pic:blipFill>
                  <pic:spPr bwMode="auto">
                    <a:xfrm>
                      <a:off x="0" y="0"/>
                      <a:ext cx="238506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 xml:space="preserve">Сi1 - размер субсидии, выделяемой местному бюджету i-го муниципального образования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в текущем финансовом году;</w:t>
      </w:r>
    </w:p>
    <w:p w:rsidR="00B2557E" w:rsidRDefault="00F933E3">
      <w:r>
        <w:t xml:space="preserve">С1 - общий объем субсидий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предусмотренный в областном бюджете на текущий финансовый год;</w:t>
      </w:r>
    </w:p>
    <w:p w:rsidR="00B2557E" w:rsidRDefault="00F933E3">
      <w:r>
        <w:t xml:space="preserve">P1 - общая потребность муниципальных образований в текущем финансовом году в бюджетных средствах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(определяется на основании заявок, поступивших от органов местного самоуправления муниципальных образований на текущий финансовый год);</w:t>
      </w:r>
    </w:p>
    <w:p w:rsidR="00B2557E" w:rsidRDefault="00F933E3">
      <w:r>
        <w:t xml:space="preserve">D1 - общий объем средств местных бюджетов, направляемый в текущем финансовом году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 xml:space="preserve">2 пункта 2 </w:t>
        </w:r>
      </w:hyperlink>
      <w:r>
        <w:t>Порядка (определяется на основании заявок, поступивших от органов местного самоуправления муниципальных образований на текущий финансовый год);</w:t>
      </w:r>
    </w:p>
    <w:p w:rsidR="00B2557E" w:rsidRDefault="00F933E3">
      <w:r>
        <w:t xml:space="preserve">Pi1 - потребность i-го муниципального образования в финансовых средствах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в текущем финансовом году;</w:t>
      </w:r>
    </w:p>
    <w:p w:rsidR="00B2557E" w:rsidRDefault="00F933E3">
      <w:r>
        <w:t xml:space="preserve">Di1 - объем средств, предусмотренный в бюджете i-го муниципального образования на реализацию мероприятий, указанных в </w:t>
      </w:r>
      <w:hyperlink w:anchor="sub_114021" w:history="1">
        <w:r>
          <w:rPr>
            <w:rStyle w:val="a4"/>
          </w:rPr>
          <w:t>подпунктах 1</w:t>
        </w:r>
      </w:hyperlink>
      <w:r>
        <w:t xml:space="preserve"> и </w:t>
      </w:r>
      <w:hyperlink w:anchor="sub_114022" w:history="1">
        <w:r>
          <w:rPr>
            <w:rStyle w:val="a4"/>
          </w:rPr>
          <w:t>2 пункта 2</w:t>
        </w:r>
      </w:hyperlink>
      <w:r>
        <w:t xml:space="preserve"> Порядка в текущем финансовом году.</w:t>
      </w:r>
    </w:p>
    <w:p w:rsidR="00B2557E" w:rsidRDefault="00F933E3">
      <w:r>
        <w:t>В случае превышения общей потребности муниципальных образований, соответствующих критериям отбора муниципальных образований, на предоставление субсидии в средствах субсидии на текущий финансовый год, в приоритетном порядке удовлетворяется потребность муниципального образования, заявка которого имеет более раннюю дату и время регистрации в журнале приема заявок по сравнению с заявками других муниципальных образований, соответствующих критериям отбора муниципальных образований на предоставление субсидий.</w:t>
      </w:r>
    </w:p>
    <w:p w:rsidR="00B2557E" w:rsidRDefault="00B2557E"/>
    <w:p w:rsidR="00B2557E" w:rsidRDefault="00F933E3">
      <w:pPr>
        <w:jc w:val="right"/>
        <w:rPr>
          <w:rStyle w:val="a3"/>
          <w:rFonts w:ascii="Arial" w:hAnsi="Arial" w:cs="Arial"/>
        </w:rPr>
      </w:pPr>
      <w:bookmarkStart w:id="1430" w:name="sub_11500"/>
      <w:r>
        <w:rPr>
          <w:rStyle w:val="a3"/>
          <w:rFonts w:ascii="Arial" w:hAnsi="Arial" w:cs="Arial"/>
        </w:rPr>
        <w:t>Приложение N 15</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bookmarkEnd w:id="1430"/>
    <w:p w:rsidR="00B2557E" w:rsidRDefault="00B2557E"/>
    <w:p w:rsidR="00B2557E" w:rsidRDefault="00F933E3">
      <w:pPr>
        <w:pStyle w:val="1"/>
      </w:pPr>
      <w:r>
        <w:t>Порядок и условия</w:t>
      </w:r>
      <w:r>
        <w:br/>
        <w:t>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B2557E" w:rsidRDefault="00B2557E"/>
    <w:p w:rsidR="00B2557E" w:rsidRDefault="00F933E3">
      <w:bookmarkStart w:id="1431" w:name="sub_11501"/>
      <w:r>
        <w:t xml:space="preserve">1. Настоящие порядок и условия разработаны в соответствии с </w:t>
      </w:r>
      <w:hyperlink r:id="rId984" w:history="1">
        <w:r>
          <w:rPr>
            <w:rStyle w:val="a4"/>
          </w:rPr>
          <w:t>Бюджетным кодексом</w:t>
        </w:r>
      </w:hyperlink>
      <w:r>
        <w:t xml:space="preserve"> Российской Федерации, </w:t>
      </w:r>
      <w:hyperlink r:id="rId985" w:history="1">
        <w:r>
          <w:rPr>
            <w:rStyle w:val="a4"/>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и определяют правила предоставления иных межбюджетных трансфертов из областного бюджета (далее - иные межбюджетные трансферты) бюджетам муниципальных образований, расположенных на территории Свердловской области (далее - муниципальные образования), на поддержку муниципальных образовательных организаций - победителей конкурсного отбора (далее - организации), проводимого Министерством просвещения Российской Федерации, на предоставление гранта в форме субсидии из федерального бюджета юридическим лицам в рамках реализации отдельных мероприятий </w:t>
      </w:r>
      <w:hyperlink r:id="rId986" w:history="1">
        <w:r>
          <w:rPr>
            <w:rStyle w:val="a4"/>
          </w:rPr>
          <w:t>государственной программы</w:t>
        </w:r>
      </w:hyperlink>
      <w:r>
        <w:t xml:space="preserve"> Российской Федерации "Развитие образования", утвержденной </w:t>
      </w:r>
      <w:hyperlink r:id="rId987" w:history="1">
        <w:r>
          <w:rPr>
            <w:rStyle w:val="a4"/>
          </w:rPr>
          <w:t>постановлением</w:t>
        </w:r>
      </w:hyperlink>
      <w:r>
        <w:t xml:space="preserve"> Правительства Российской Федерации от 26.12.2017 N 1642 "Об утверждении государственной программы Российской Федерации "Развитие образования" (далее - государственная программа Российской Федерации "Развитие образования"), в том числе мероприятий по реализации ими программ инновационной деятельности, на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(далее - мероприятия).</w:t>
      </w:r>
    </w:p>
    <w:p w:rsidR="00B2557E" w:rsidRDefault="00F933E3">
      <w:bookmarkStart w:id="1432" w:name="sub_11502"/>
      <w:bookmarkEnd w:id="1431"/>
      <w:r>
        <w:t>2. Предоставление иных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(далее - Закон), и установленных лимитов бюджетных обязательств.</w:t>
      </w:r>
    </w:p>
    <w:p w:rsidR="00B2557E" w:rsidRDefault="00F933E3">
      <w:bookmarkStart w:id="1433" w:name="sub_11503"/>
      <w:bookmarkEnd w:id="1432"/>
      <w:r>
        <w:t>3. Главным распорядителем средств областного бюджета, выделенных для предоставления иных межбюджетных трансфертов, в соответствии с Законом является Министерство образования и молодежной политики Свердловской области (далее - Министерство).</w:t>
      </w:r>
    </w:p>
    <w:p w:rsidR="00B2557E" w:rsidRDefault="00F933E3">
      <w:bookmarkStart w:id="1434" w:name="sub_11504"/>
      <w:bookmarkEnd w:id="1433"/>
      <w:r>
        <w:t>4. Основанием предоставления иных межбюджетных трансфертов является заключенные соглашения между Министерством просвещения Российской Федерации и организациями о предоставлении гранта в форме субсидии из федерального бюджета юридическим лицам на реализацию мероприятий (далее - двухсторонние соглашения), а также между Министерством и муниципальными образованиями о предоставлении иных межбюджетных трансфертов на поддержку организаций (далее - соглашение).</w:t>
      </w:r>
    </w:p>
    <w:bookmarkEnd w:id="1434"/>
    <w:p w:rsidR="00B2557E" w:rsidRDefault="00F933E3">
      <w:r>
        <w:t>Форма соглашения утверждается приказом Министерства.</w:t>
      </w:r>
    </w:p>
    <w:p w:rsidR="00B2557E" w:rsidRDefault="00F933E3">
      <w:bookmarkStart w:id="1435" w:name="sub_11505"/>
      <w:r>
        <w:t>5. Соглашение должно содержать:</w:t>
      </w:r>
    </w:p>
    <w:p w:rsidR="00B2557E" w:rsidRDefault="00F933E3">
      <w:bookmarkStart w:id="1436" w:name="sub_115051"/>
      <w:bookmarkEnd w:id="1435"/>
      <w:r>
        <w:t>1) сведения о размере иного межбюджетного трансферта, предоставляемого местному бюджету;</w:t>
      </w:r>
    </w:p>
    <w:p w:rsidR="00B2557E" w:rsidRDefault="00F933E3">
      <w:bookmarkStart w:id="1437" w:name="sub_115052"/>
      <w:bookmarkEnd w:id="1436"/>
      <w:r>
        <w:t>2) сведения о целевом назначении иного межбюджетного трансферта;</w:t>
      </w:r>
    </w:p>
    <w:p w:rsidR="00B2557E" w:rsidRDefault="00F933E3">
      <w:bookmarkStart w:id="1438" w:name="sub_115053"/>
      <w:bookmarkEnd w:id="1437"/>
      <w:r>
        <w:t>3) ссылку на двухстороннее соглашение;</w:t>
      </w:r>
    </w:p>
    <w:p w:rsidR="00B2557E" w:rsidRDefault="00F933E3">
      <w:bookmarkStart w:id="1439" w:name="sub_115054"/>
      <w:bookmarkEnd w:id="1438"/>
      <w:r>
        <w:t>4) порядок осуществления контроля за исполнением условий соглашения;</w:t>
      </w:r>
    </w:p>
    <w:p w:rsidR="00B2557E" w:rsidRDefault="00F933E3">
      <w:bookmarkStart w:id="1440" w:name="sub_115055"/>
      <w:bookmarkEnd w:id="1439"/>
      <w:r>
        <w:t>5) обязательство муниципального образования о представлении в Министерство копий отчетов об исполнении условий двухстороннего соглашения, направляемых организацией в Министерство просвещения Российской Федерации;</w:t>
      </w:r>
    </w:p>
    <w:p w:rsidR="00B2557E" w:rsidRDefault="00F933E3">
      <w:bookmarkStart w:id="1441" w:name="sub_115056"/>
      <w:bookmarkEnd w:id="1440"/>
      <w:r>
        <w:t>6) ответственность сторон за нарушение условий соглашения;</w:t>
      </w:r>
    </w:p>
    <w:p w:rsidR="00B2557E" w:rsidRDefault="00F933E3">
      <w:bookmarkStart w:id="1442" w:name="sub_115057"/>
      <w:bookmarkEnd w:id="1441"/>
      <w:r>
        <w:t>7) срок действия соглашения.</w:t>
      </w:r>
    </w:p>
    <w:p w:rsidR="00B2557E" w:rsidRDefault="00F933E3">
      <w:bookmarkStart w:id="1443" w:name="sub_11506"/>
      <w:bookmarkEnd w:id="1442"/>
      <w:r>
        <w:t>6. Размер иного межбюджетного трансферта определяется комиссией, образуемой Министерством, исходя из условий двухсторонних соглашений и документа, подтверждающего размер софинансирования мероприятия, на реализацию которого организации предоставлен грант.</w:t>
      </w:r>
    </w:p>
    <w:p w:rsidR="00B2557E" w:rsidRDefault="00F933E3">
      <w:bookmarkStart w:id="1444" w:name="sub_11507"/>
      <w:bookmarkEnd w:id="1443"/>
      <w:r>
        <w:t>7. Распределение иных межбюджетных трансфертов между муниципальными образованиями, на территориях которых расположены организации, утверждается правовым актом Правительства Свердловской области.</w:t>
      </w:r>
    </w:p>
    <w:p w:rsidR="00B2557E" w:rsidRDefault="00F933E3">
      <w:bookmarkStart w:id="1445" w:name="sub_11508"/>
      <w:bookmarkEnd w:id="1444"/>
      <w:r>
        <w:t xml:space="preserve">8. Средства, выделяемые из областного бюджета в форме иных межбюджетных трансфертов, подлежат зачислению в доходы бюджетов муниципальных образований и расходованию по </w:t>
      </w:r>
      <w:hyperlink r:id="rId988" w:history="1">
        <w:r>
          <w:rPr>
            <w:rStyle w:val="a4"/>
          </w:rPr>
          <w:t>разделу 0700</w:t>
        </w:r>
      </w:hyperlink>
      <w:r>
        <w:t xml:space="preserve"> "Образование", </w:t>
      </w:r>
      <w:hyperlink r:id="rId989" w:history="1">
        <w:r>
          <w:rPr>
            <w:rStyle w:val="a4"/>
          </w:rPr>
          <w:t>подразделу 0702</w:t>
        </w:r>
      </w:hyperlink>
      <w:r>
        <w:t xml:space="preserve"> "Общее образование".</w:t>
      </w:r>
    </w:p>
    <w:p w:rsidR="00B2557E" w:rsidRDefault="00F933E3">
      <w:bookmarkStart w:id="1446" w:name="sub_11509"/>
      <w:bookmarkEnd w:id="1445"/>
      <w:r>
        <w:t>9. Средства, полученные из областного бюджета в форме иных межбюджетных трансфертов, носят целевой характер и не могут быть использованы на иные цели.</w:t>
      </w:r>
    </w:p>
    <w:bookmarkEnd w:id="1446"/>
    <w:p w:rsidR="00B2557E" w:rsidRDefault="00F933E3">
      <w:r>
        <w:t xml:space="preserve">Нецелевое использование бюджетных средств влечет применение мер ответственности, предусмотренных бюджетным, административным, </w:t>
      </w:r>
      <w:hyperlink r:id="rId990" w:history="1">
        <w:r>
          <w:rPr>
            <w:rStyle w:val="a4"/>
          </w:rPr>
          <w:t>уголовным</w:t>
        </w:r>
      </w:hyperlink>
      <w:r>
        <w:t xml:space="preserve"> законодательством Российской Федерации.</w:t>
      </w:r>
    </w:p>
    <w:p w:rsidR="00B2557E" w:rsidRDefault="00F933E3">
      <w:bookmarkStart w:id="1447" w:name="sub_11510"/>
      <w:r>
        <w:t>10. Министерство обеспечивает соблюдение получателями иных межбюджетных трансфертов условий и целей, установленных при их предоставлении.</w:t>
      </w:r>
    </w:p>
    <w:bookmarkEnd w:id="1447"/>
    <w:p w:rsidR="00B2557E" w:rsidRDefault="00F933E3">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их компетенции.</w:t>
      </w:r>
    </w:p>
    <w:p w:rsidR="00B2557E" w:rsidRDefault="00F933E3">
      <w:r>
        <w:t>Внешний государственный финансовый контроль за использованием бюджетных средств осуществляется Счетной палатой Свердловской области.</w:t>
      </w:r>
    </w:p>
    <w:p w:rsidR="00B2557E" w:rsidRDefault="00B2557E"/>
    <w:p w:rsidR="00B2557E" w:rsidRDefault="00F933E3">
      <w:pPr>
        <w:jc w:val="right"/>
        <w:rPr>
          <w:rStyle w:val="a3"/>
          <w:rFonts w:ascii="Arial" w:hAnsi="Arial" w:cs="Arial"/>
        </w:rPr>
      </w:pPr>
      <w:bookmarkStart w:id="1448" w:name="sub_11600"/>
      <w:r>
        <w:rPr>
          <w:rStyle w:val="a3"/>
          <w:rFonts w:ascii="Arial" w:hAnsi="Arial" w:cs="Arial"/>
        </w:rPr>
        <w:t>Приложение N 16</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bookmarkEnd w:id="1448"/>
    <w:p w:rsidR="00B2557E" w:rsidRDefault="00B2557E"/>
    <w:p w:rsidR="00B2557E" w:rsidRDefault="00F933E3">
      <w:pPr>
        <w:pStyle w:val="1"/>
      </w:pPr>
      <w:r>
        <w:t>Порядок и условия</w:t>
      </w:r>
      <w:r>
        <w:br/>
        <w:t>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поддержку муниципальных дошкольных образовательных организаций, расположенных на территории Свердловской области,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24 декабря 2021 г.</w:t>
      </w:r>
    </w:p>
    <w:p w:rsidR="00B2557E" w:rsidRDefault="00B2557E"/>
    <w:p w:rsidR="00B2557E" w:rsidRDefault="00F933E3">
      <w:bookmarkStart w:id="1449" w:name="sub_11601"/>
      <w:r>
        <w:t>1. Настоящие порядок и условия определяют правила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(далее - муниципальные образования), на поддержку муниципальных дошкольных образовательных организаций, расположенных на территории Свердловской области (далее - организации), - победителей конкурса среди организаций, осуществляющих образовательную деятельность в соответствии с целями и задачами проекта "Уральская инженерная школа" (далее - иные межбюджетные трансферты).</w:t>
      </w:r>
    </w:p>
    <w:p w:rsidR="00B2557E" w:rsidRDefault="00F933E3">
      <w:bookmarkStart w:id="1450" w:name="sub_11602"/>
      <w:bookmarkEnd w:id="1449"/>
      <w:r>
        <w:t xml:space="preserve">2. Настоящие порядок и условия разработаны в соответствии с </w:t>
      </w:r>
      <w:hyperlink r:id="rId991" w:history="1">
        <w:r>
          <w:rPr>
            <w:rStyle w:val="a4"/>
          </w:rPr>
          <w:t>Бюджетным кодексом</w:t>
        </w:r>
      </w:hyperlink>
      <w:r>
        <w:t xml:space="preserve"> Российской Федерации, </w:t>
      </w:r>
      <w:hyperlink r:id="rId992" w:history="1">
        <w:r>
          <w:rPr>
            <w:rStyle w:val="a4"/>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w:t>
      </w:r>
      <w:hyperlink r:id="rId993" w:history="1">
        <w:r>
          <w:rPr>
            <w:rStyle w:val="a4"/>
          </w:rPr>
          <w:t>постановлением</w:t>
        </w:r>
      </w:hyperlink>
      <w:r>
        <w:t xml:space="preserve"> Правительства Свердловской области от 18.10.2017 N 772-ПП "Об утверждении Положения о конкурсе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B2557E" w:rsidRDefault="00F933E3">
      <w:bookmarkStart w:id="1451" w:name="sub_11603"/>
      <w:bookmarkEnd w:id="1450"/>
      <w:r>
        <w:t>3. Предоставление иных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(далее - Закон), и установленных лимитов бюджетных обязательств.</w:t>
      </w:r>
    </w:p>
    <w:p w:rsidR="00B2557E" w:rsidRDefault="00F933E3">
      <w:bookmarkStart w:id="1452" w:name="sub_11604"/>
      <w:bookmarkEnd w:id="1451"/>
      <w:r>
        <w:t>4. Главным распорядителем средств областного бюджета, выделенных для предоставления иных межбюджетных трансфертов, в соответствии с Законом является Министерство образования и молодежной политики Свердловской области (далее - Министерство).</w:t>
      </w:r>
    </w:p>
    <w:p w:rsidR="00B2557E" w:rsidRDefault="00F933E3">
      <w:bookmarkStart w:id="1453" w:name="sub_11605"/>
      <w:bookmarkEnd w:id="1452"/>
      <w:r>
        <w:t>5. Иные межбюджетные трансферты предоставляются организациям - победителям конкурса среди организаций, осуществляющих образовательную деятельность в соответствии с целями и задачами проекта "Уральская инженерная школа" (далее - конкурс), на совершенствование в организациях программно-методического и материально-технического оснащения образовательного процесса, позволяющего осуществлять образовательную деятельность в соответствии с целями и задачами проекта "Уральская инженерная школа" согласно технико-экономическим обоснованиям расходования средств областного бюджета, представляемым организациями при подаче конкурсных документов на участие в конкурсе.</w:t>
      </w:r>
    </w:p>
    <w:p w:rsidR="00B2557E" w:rsidRDefault="00F933E3">
      <w:pPr>
        <w:pStyle w:val="a6"/>
        <w:rPr>
          <w:color w:val="000000"/>
          <w:sz w:val="16"/>
          <w:szCs w:val="16"/>
          <w:shd w:val="clear" w:color="auto" w:fill="F0F0F0"/>
        </w:rPr>
      </w:pPr>
      <w:bookmarkStart w:id="1454" w:name="sub_11606"/>
      <w:bookmarkEnd w:id="1453"/>
      <w:r>
        <w:rPr>
          <w:color w:val="000000"/>
          <w:sz w:val="16"/>
          <w:szCs w:val="16"/>
          <w:shd w:val="clear" w:color="auto" w:fill="F0F0F0"/>
        </w:rPr>
        <w:t>Информация об изменениях:</w:t>
      </w:r>
    </w:p>
    <w:bookmarkEnd w:id="1454"/>
    <w:p w:rsidR="00B2557E" w:rsidRDefault="00F933E3">
      <w:pPr>
        <w:pStyle w:val="a7"/>
        <w:rPr>
          <w:shd w:val="clear" w:color="auto" w:fill="F0F0F0"/>
        </w:rPr>
      </w:pPr>
      <w:r>
        <w:t xml:space="preserve"> </w:t>
      </w:r>
      <w:r>
        <w:rPr>
          <w:shd w:val="clear" w:color="auto" w:fill="F0F0F0"/>
        </w:rPr>
        <w:t xml:space="preserve">Пункт 6 изменен с 28 декабря 2021 г. - </w:t>
      </w:r>
      <w:hyperlink r:id="rId994"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995" w:history="1">
        <w:r>
          <w:rPr>
            <w:rStyle w:val="a4"/>
            <w:shd w:val="clear" w:color="auto" w:fill="F0F0F0"/>
          </w:rPr>
          <w:t>См. предыдущую редакцию</w:t>
        </w:r>
      </w:hyperlink>
    </w:p>
    <w:p w:rsidR="00B2557E" w:rsidRDefault="00F933E3">
      <w:r>
        <w:t>6. Иные межбюджетные трансферты предоставляются организациям - победителям конкурса на основании соглашений, заключаемых между Министерством и муниципальными образованиями, о предоставлении иных межбюджетных трансфертов из областного бюджета бюджетам муниципальных образований на поддержку организаций - победителей конкурса в срок до 15 февраля года предоставления иных межбюджетных трансфертов (далее - Соглашение).</w:t>
      </w:r>
    </w:p>
    <w:p w:rsidR="00B2557E" w:rsidRDefault="00F933E3">
      <w:r>
        <w:t>Форма Соглашения утверждается приказом Министерства.</w:t>
      </w:r>
    </w:p>
    <w:p w:rsidR="00B2557E" w:rsidRDefault="00F933E3">
      <w:bookmarkStart w:id="1455" w:name="sub_11607"/>
      <w:r>
        <w:t>7. Соглашение должно содержать:</w:t>
      </w:r>
    </w:p>
    <w:p w:rsidR="00B2557E" w:rsidRDefault="00F933E3">
      <w:bookmarkStart w:id="1456" w:name="sub_116071"/>
      <w:bookmarkEnd w:id="1455"/>
      <w:r>
        <w:t>1) сведения о размере иного межбюджетного трансферта, предоставляемого местному бюджету;</w:t>
      </w:r>
    </w:p>
    <w:p w:rsidR="00B2557E" w:rsidRDefault="00F933E3">
      <w:bookmarkStart w:id="1457" w:name="sub_116072"/>
      <w:bookmarkEnd w:id="1456"/>
      <w:r>
        <w:t>2) сведения о целевом назначении иного межбюджетного трансферта;</w:t>
      </w:r>
    </w:p>
    <w:p w:rsidR="00B2557E" w:rsidRDefault="00F933E3">
      <w:bookmarkStart w:id="1458" w:name="sub_116073"/>
      <w:bookmarkEnd w:id="1457"/>
      <w:r>
        <w:t>3) порядок осуществления контроля за исполнением условий Соглашения;</w:t>
      </w:r>
    </w:p>
    <w:p w:rsidR="00B2557E" w:rsidRDefault="00F933E3">
      <w:bookmarkStart w:id="1459" w:name="sub_116074"/>
      <w:bookmarkEnd w:id="1458"/>
      <w:r>
        <w:t>4) порядок и сроки представления муниципальными образованиями отчетности об использовании иного межбюджетного трансферта, предоставляемого местному бюджету;</w:t>
      </w:r>
    </w:p>
    <w:p w:rsidR="00B2557E" w:rsidRDefault="00F933E3">
      <w:bookmarkStart w:id="1460" w:name="sub_116075"/>
      <w:bookmarkEnd w:id="1459"/>
      <w:r>
        <w:t>5) форму (формы) отчетности об использовании иного межбюджетного трансферта, предоставляемого местному бюджету;</w:t>
      </w:r>
    </w:p>
    <w:p w:rsidR="00B2557E" w:rsidRDefault="00F933E3">
      <w:bookmarkStart w:id="1461" w:name="sub_116076"/>
      <w:bookmarkEnd w:id="1460"/>
      <w:r>
        <w:t>6) ответственность сторон за нарушение условий Соглашения;</w:t>
      </w:r>
    </w:p>
    <w:p w:rsidR="00B2557E" w:rsidRDefault="00F933E3">
      <w:bookmarkStart w:id="1462" w:name="sub_116077"/>
      <w:bookmarkEnd w:id="1461"/>
      <w:r>
        <w:t>7) срок действия Соглашения.</w:t>
      </w:r>
    </w:p>
    <w:p w:rsidR="00B2557E" w:rsidRDefault="00F933E3">
      <w:pPr>
        <w:pStyle w:val="a6"/>
        <w:rPr>
          <w:color w:val="000000"/>
          <w:sz w:val="16"/>
          <w:szCs w:val="16"/>
          <w:shd w:val="clear" w:color="auto" w:fill="F0F0F0"/>
        </w:rPr>
      </w:pPr>
      <w:bookmarkStart w:id="1463" w:name="sub_11608"/>
      <w:bookmarkEnd w:id="1462"/>
      <w:r>
        <w:rPr>
          <w:color w:val="000000"/>
          <w:sz w:val="16"/>
          <w:szCs w:val="16"/>
          <w:shd w:val="clear" w:color="auto" w:fill="F0F0F0"/>
        </w:rPr>
        <w:t>Информация об изменениях:</w:t>
      </w:r>
    </w:p>
    <w:bookmarkEnd w:id="1463"/>
    <w:p w:rsidR="00B2557E" w:rsidRDefault="00F933E3">
      <w:pPr>
        <w:pStyle w:val="a7"/>
        <w:rPr>
          <w:shd w:val="clear" w:color="auto" w:fill="F0F0F0"/>
        </w:rPr>
      </w:pPr>
      <w:r>
        <w:t xml:space="preserve"> </w:t>
      </w:r>
      <w:r>
        <w:rPr>
          <w:shd w:val="clear" w:color="auto" w:fill="F0F0F0"/>
        </w:rPr>
        <w:t xml:space="preserve">Пункт 8 изменен с 28 декабря 2021 г. - </w:t>
      </w:r>
      <w:hyperlink r:id="rId99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997" w:history="1">
        <w:r>
          <w:rPr>
            <w:rStyle w:val="a4"/>
            <w:shd w:val="clear" w:color="auto" w:fill="F0F0F0"/>
          </w:rPr>
          <w:t>См. предыдущую редакцию</w:t>
        </w:r>
      </w:hyperlink>
    </w:p>
    <w:p w:rsidR="00B2557E" w:rsidRDefault="00F933E3">
      <w:r>
        <w:t>8. Распределение иных межбюджетных трансфертов между муниципальными образованиями, на территориях которых расположены организации - победители конкурса, утверждается законом Свердловской области об областном бюджете на очередной финансовый год и плановый период или постановлением Правительства Свердловской области в соответствии с методикой расчета объема иных межбюджетных трансфертов из областного бюджета бюджетам муниципальных образований, расположенных на территории Свердловской области, на поддержку муниципальных дошкольных образовательных организаций, расположенных на территории Свердловской области,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приведенной в приложении к настоящим порядку и условиям.</w:t>
      </w:r>
    </w:p>
    <w:p w:rsidR="00B2557E" w:rsidRDefault="00F933E3">
      <w:bookmarkStart w:id="1464" w:name="sub_11609"/>
      <w:r>
        <w:t xml:space="preserve">9. Средства, выделяемые из областного бюджета в форме иных межбюджетных трансфертов, подлежат зачислению в доходы бюджетов муниципальных образований и расходованию по </w:t>
      </w:r>
      <w:hyperlink r:id="rId998" w:history="1">
        <w:r>
          <w:rPr>
            <w:rStyle w:val="a4"/>
          </w:rPr>
          <w:t>разделу 0700</w:t>
        </w:r>
      </w:hyperlink>
      <w:r>
        <w:t xml:space="preserve"> "Образование", </w:t>
      </w:r>
      <w:hyperlink r:id="rId999" w:history="1">
        <w:r>
          <w:rPr>
            <w:rStyle w:val="a4"/>
          </w:rPr>
          <w:t>подразделу 0701</w:t>
        </w:r>
      </w:hyperlink>
      <w:r>
        <w:t xml:space="preserve"> "Дошкольное образование".</w:t>
      </w:r>
    </w:p>
    <w:p w:rsidR="00B2557E" w:rsidRDefault="00F933E3">
      <w:bookmarkStart w:id="1465" w:name="sub_11610"/>
      <w:bookmarkEnd w:id="1464"/>
      <w:r>
        <w:t>10. Средства, полученные из областного бюджета в форме иных межбюджетных трансфертов, носят целевой характер и не могут быть использованы на иные цели.</w:t>
      </w:r>
    </w:p>
    <w:bookmarkEnd w:id="1465"/>
    <w:p w:rsidR="00B2557E" w:rsidRDefault="00F933E3">
      <w:r>
        <w:t xml:space="preserve">Нецелевое использование бюджетных средств влечет применение мер ответственности, предусмотренных бюджетным, административным, </w:t>
      </w:r>
      <w:hyperlink r:id="rId1000" w:history="1">
        <w:r>
          <w:rPr>
            <w:rStyle w:val="a4"/>
          </w:rPr>
          <w:t>уголовным</w:t>
        </w:r>
      </w:hyperlink>
      <w:r>
        <w:t xml:space="preserve"> законодательством Российской Федерации.</w:t>
      </w:r>
    </w:p>
    <w:p w:rsidR="00B2557E" w:rsidRDefault="00F933E3">
      <w:bookmarkStart w:id="1466" w:name="sub_11611"/>
      <w:r>
        <w:t>11. Министерство обеспечивает соблюдение получателями иных межбюджетных трансфертов условий, целей и порядка, установленных при их предоставлении.</w:t>
      </w:r>
    </w:p>
    <w:bookmarkEnd w:id="1466"/>
    <w:p w:rsidR="00B2557E" w:rsidRDefault="00F933E3">
      <w:r>
        <w:t>Внутренний государственный (муниципальный) финансовый контроль за использованием бюджетных средств осуществляется Министерством финансов Свердловской области и финансовыми органами администраций муниципальных образований в пределах своей компетенции.</w:t>
      </w:r>
    </w:p>
    <w:p w:rsidR="00B2557E" w:rsidRDefault="00B2557E"/>
    <w:p w:rsidR="00B2557E" w:rsidRDefault="00F933E3">
      <w:pPr>
        <w:pStyle w:val="a6"/>
        <w:rPr>
          <w:color w:val="000000"/>
          <w:sz w:val="16"/>
          <w:szCs w:val="16"/>
          <w:shd w:val="clear" w:color="auto" w:fill="F0F0F0"/>
        </w:rPr>
      </w:pPr>
      <w:bookmarkStart w:id="1467" w:name="sub_116100"/>
      <w:r>
        <w:rPr>
          <w:color w:val="000000"/>
          <w:sz w:val="16"/>
          <w:szCs w:val="16"/>
          <w:shd w:val="clear" w:color="auto" w:fill="F0F0F0"/>
        </w:rPr>
        <w:t>Информация об изменениях:</w:t>
      </w:r>
    </w:p>
    <w:bookmarkEnd w:id="1467"/>
    <w:p w:rsidR="00B2557E" w:rsidRDefault="00F933E3">
      <w:pPr>
        <w:pStyle w:val="a7"/>
        <w:rPr>
          <w:shd w:val="clear" w:color="auto" w:fill="F0F0F0"/>
        </w:rPr>
      </w:pPr>
      <w:r>
        <w:t xml:space="preserve"> </w:t>
      </w:r>
      <w:r>
        <w:rPr>
          <w:shd w:val="clear" w:color="auto" w:fill="F0F0F0"/>
        </w:rPr>
        <w:t xml:space="preserve">Приложение 16 дополнено приложением с 28 декабря 2021 г. - </w:t>
      </w:r>
      <w:hyperlink r:id="rId1001"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jc w:val="right"/>
        <w:rPr>
          <w:rStyle w:val="a3"/>
          <w:rFonts w:ascii="Arial" w:hAnsi="Arial" w:cs="Arial"/>
        </w:rPr>
      </w:pPr>
      <w:r>
        <w:rPr>
          <w:rStyle w:val="a3"/>
          <w:rFonts w:ascii="Arial" w:hAnsi="Arial" w:cs="Arial"/>
        </w:rPr>
        <w:t>Приложение</w:t>
      </w:r>
      <w:r>
        <w:rPr>
          <w:rStyle w:val="a3"/>
          <w:rFonts w:ascii="Arial" w:hAnsi="Arial" w:cs="Arial"/>
        </w:rPr>
        <w:br/>
        <w:t xml:space="preserve">к </w:t>
      </w:r>
      <w:hyperlink w:anchor="sub_11600" w:history="1">
        <w:r>
          <w:rPr>
            <w:rStyle w:val="a4"/>
            <w:rFonts w:ascii="Arial" w:hAnsi="Arial" w:cs="Arial"/>
          </w:rPr>
          <w:t>Порядку</w:t>
        </w:r>
      </w:hyperlink>
      <w:r>
        <w:rPr>
          <w:rStyle w:val="a3"/>
          <w:rFonts w:ascii="Arial" w:hAnsi="Arial" w:cs="Arial"/>
        </w:rPr>
        <w:t xml:space="preserve"> и условиям предоставления</w:t>
      </w:r>
      <w:r>
        <w:rPr>
          <w:rStyle w:val="a3"/>
          <w:rFonts w:ascii="Arial" w:hAnsi="Arial" w:cs="Arial"/>
        </w:rPr>
        <w:br/>
        <w:t>иных межбюджетных трансфертов из</w:t>
      </w:r>
      <w:r>
        <w:rPr>
          <w:rStyle w:val="a3"/>
          <w:rFonts w:ascii="Arial" w:hAnsi="Arial" w:cs="Arial"/>
        </w:rPr>
        <w:br/>
        <w:t>областного бюджета бюджетам муниципальных</w:t>
      </w:r>
      <w:r>
        <w:rPr>
          <w:rStyle w:val="a3"/>
          <w:rFonts w:ascii="Arial" w:hAnsi="Arial" w:cs="Arial"/>
        </w:rPr>
        <w:br/>
        <w:t>образований, расположенных на территории</w:t>
      </w:r>
      <w:r>
        <w:rPr>
          <w:rStyle w:val="a3"/>
          <w:rFonts w:ascii="Arial" w:hAnsi="Arial" w:cs="Arial"/>
        </w:rPr>
        <w:br/>
        <w:t>Свердловской области, на поддержку</w:t>
      </w:r>
      <w:r>
        <w:rPr>
          <w:rStyle w:val="a3"/>
          <w:rFonts w:ascii="Arial" w:hAnsi="Arial" w:cs="Arial"/>
        </w:rPr>
        <w:br/>
        <w:t>муниципальных дошкольных образовательных организаций,</w:t>
      </w:r>
      <w:r>
        <w:rPr>
          <w:rStyle w:val="a3"/>
          <w:rFonts w:ascii="Arial" w:hAnsi="Arial" w:cs="Arial"/>
        </w:rPr>
        <w:br/>
        <w:t>расположенных на территории Свердловской</w:t>
      </w:r>
      <w:r>
        <w:rPr>
          <w:rStyle w:val="a3"/>
          <w:rFonts w:ascii="Arial" w:hAnsi="Arial" w:cs="Arial"/>
        </w:rPr>
        <w:br/>
        <w:t>области, - победителей конкурса среди</w:t>
      </w:r>
      <w:r>
        <w:rPr>
          <w:rStyle w:val="a3"/>
          <w:rFonts w:ascii="Arial" w:hAnsi="Arial" w:cs="Arial"/>
        </w:rPr>
        <w:br/>
        <w:t>муниципальных дошкольных образовательных организаций,</w:t>
      </w:r>
      <w:r>
        <w:rPr>
          <w:rStyle w:val="a3"/>
          <w:rFonts w:ascii="Arial" w:hAnsi="Arial" w:cs="Arial"/>
        </w:rPr>
        <w:br/>
        <w:t>расположенных на территории Свердловской области,</w:t>
      </w:r>
      <w:r>
        <w:rPr>
          <w:rStyle w:val="a3"/>
          <w:rFonts w:ascii="Arial" w:hAnsi="Arial" w:cs="Arial"/>
        </w:rPr>
        <w:br/>
        <w:t>осуществляющих образовательную деятельность в</w:t>
      </w:r>
      <w:r>
        <w:rPr>
          <w:rStyle w:val="a3"/>
          <w:rFonts w:ascii="Arial" w:hAnsi="Arial" w:cs="Arial"/>
        </w:rPr>
        <w:br/>
        <w:t>соответствии с целями и задачами проекта</w:t>
      </w:r>
      <w:r>
        <w:rPr>
          <w:rStyle w:val="a3"/>
          <w:rFonts w:ascii="Arial" w:hAnsi="Arial" w:cs="Arial"/>
        </w:rPr>
        <w:br/>
        <w:t>"Уральская инженерная школа"</w:t>
      </w:r>
    </w:p>
    <w:p w:rsidR="00B2557E" w:rsidRDefault="00B2557E"/>
    <w:p w:rsidR="00B2557E" w:rsidRDefault="00F933E3">
      <w:pPr>
        <w:pStyle w:val="1"/>
      </w:pPr>
      <w:r>
        <w:t>Методика</w:t>
      </w:r>
      <w:r>
        <w:br/>
        <w:t>расчета объема иных межбюджетных трансфертов из областного бюджета бюджетам муниципальных образований, расположенных на территории Свердловской области, на поддержку муниципальных дошкольных образовательных организаций, расположенных на территории Свердловской области,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B2557E" w:rsidRDefault="00B2557E"/>
    <w:p w:rsidR="00B2557E" w:rsidRDefault="00F933E3">
      <w:r>
        <w:t>Объем иного межбюджетного трансферта, предоставляемого из областного бюджета бюджету муниципального образования, расположенного на территории Свердловской области (далее - муниципальное образование), на поддержку муниципальных дошкольных образовательных организаций, расположенных на территории Свердловской области,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в соответствующем финансовом году, определяется по формуле</w:t>
      </w:r>
    </w:p>
    <w:p w:rsidR="00B2557E" w:rsidRDefault="00B2557E"/>
    <w:p w:rsidR="00B2557E" w:rsidRDefault="00F933E3">
      <w:pPr>
        <w:ind w:firstLine="698"/>
        <w:jc w:val="center"/>
      </w:pPr>
      <w:r>
        <w:rPr>
          <w:noProof/>
        </w:rPr>
        <w:drawing>
          <wp:inline distT="0" distB="0" distL="0" distR="0">
            <wp:extent cx="1043940" cy="23622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02"/>
                    <a:srcRect/>
                    <a:stretch>
                      <a:fillRect/>
                    </a:stretch>
                  </pic:blipFill>
                  <pic:spPr bwMode="auto">
                    <a:xfrm>
                      <a:off x="0" y="0"/>
                      <a:ext cx="104394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20980" cy="23622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03"/>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объем иного межбюджетного трансферта из областного бюджета, предусмотренный i-му муниципальному образованию, на поддержку муниципальных дошкольных образовательных организаций,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в соответствующем финансовом году, рублей;</w:t>
      </w:r>
    </w:p>
    <w:p w:rsidR="00B2557E" w:rsidRDefault="00F933E3">
      <w:r>
        <w:t>К - количество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B2557E" w:rsidRDefault="00F933E3">
      <w:r>
        <w:rPr>
          <w:noProof/>
        </w:rPr>
        <w:drawing>
          <wp:inline distT="0" distB="0" distL="0" distR="0">
            <wp:extent cx="198120" cy="236220"/>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04"/>
                    <a:srcRect/>
                    <a:stretch>
                      <a:fillRect/>
                    </a:stretch>
                  </pic:blipFill>
                  <pic:spPr bwMode="auto">
                    <a:xfrm>
                      <a:off x="0" y="0"/>
                      <a:ext cx="198120" cy="236220"/>
                    </a:xfrm>
                    <a:prstGeom prst="rect">
                      <a:avLst/>
                    </a:prstGeom>
                    <a:noFill/>
                    <a:ln w="9525">
                      <a:noFill/>
                      <a:miter lim="800000"/>
                      <a:headEnd/>
                      <a:tailEnd/>
                    </a:ln>
                  </pic:spPr>
                </pic:pic>
              </a:graphicData>
            </a:graphic>
          </wp:inline>
        </w:drawing>
      </w:r>
      <w:r>
        <w:t xml:space="preserve"> - предельный уровень софинансирования Свердловской областью расходных обязательств i-го муниципального образования, возникающих при поддержке муниципальных дошкольных образовательных организаций, - победителей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B2557E" w:rsidRDefault="00F933E3">
      <w:pPr>
        <w:pStyle w:val="a6"/>
        <w:rPr>
          <w:color w:val="000000"/>
          <w:sz w:val="16"/>
          <w:szCs w:val="16"/>
          <w:shd w:val="clear" w:color="auto" w:fill="F0F0F0"/>
        </w:rPr>
      </w:pPr>
      <w:bookmarkStart w:id="1468" w:name="sub_1160100"/>
      <w:r>
        <w:rPr>
          <w:color w:val="000000"/>
          <w:sz w:val="16"/>
          <w:szCs w:val="16"/>
          <w:shd w:val="clear" w:color="auto" w:fill="F0F0F0"/>
        </w:rPr>
        <w:t>Информация об изменениях:</w:t>
      </w:r>
    </w:p>
    <w:bookmarkEnd w:id="1468"/>
    <w:p w:rsidR="00B2557E" w:rsidRDefault="00F933E3">
      <w:pPr>
        <w:pStyle w:val="a7"/>
        <w:rPr>
          <w:shd w:val="clear" w:color="auto" w:fill="F0F0F0"/>
        </w:rPr>
      </w:pPr>
      <w:r>
        <w:t xml:space="preserve"> </w:t>
      </w:r>
      <w:r>
        <w:rPr>
          <w:shd w:val="clear" w:color="auto" w:fill="F0F0F0"/>
        </w:rPr>
        <w:t xml:space="preserve">Программа дополнена приложением 16-1 с 28 декабря 2021 г. - </w:t>
      </w:r>
      <w:hyperlink r:id="rId1005"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jc w:val="right"/>
        <w:rPr>
          <w:rStyle w:val="a3"/>
          <w:rFonts w:ascii="Arial" w:hAnsi="Arial" w:cs="Arial"/>
        </w:rPr>
      </w:pPr>
      <w:r>
        <w:rPr>
          <w:rStyle w:val="a3"/>
          <w:rFonts w:ascii="Arial" w:hAnsi="Arial" w:cs="Arial"/>
        </w:rPr>
        <w:t>Приложение N 16-1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 "Развитие</w:t>
      </w:r>
      <w:r>
        <w:rPr>
          <w:rStyle w:val="a3"/>
          <w:rFonts w:ascii="Arial" w:hAnsi="Arial" w:cs="Arial"/>
        </w:rPr>
        <w:br/>
        <w:t>системы образования и реализация</w:t>
      </w:r>
      <w:r>
        <w:rPr>
          <w:rStyle w:val="a3"/>
          <w:rFonts w:ascii="Arial" w:hAnsi="Arial" w:cs="Arial"/>
        </w:rPr>
        <w:br/>
        <w:t>молодежной политики в Свердловской</w:t>
      </w:r>
      <w:r>
        <w:rPr>
          <w:rStyle w:val="a3"/>
          <w:rFonts w:ascii="Arial" w:hAnsi="Arial" w:cs="Arial"/>
        </w:rPr>
        <w:br/>
        <w:t>области до 2025 года"</w:t>
      </w:r>
    </w:p>
    <w:p w:rsidR="00B2557E" w:rsidRDefault="00B2557E"/>
    <w:p w:rsidR="00B2557E" w:rsidRDefault="00F933E3">
      <w:pPr>
        <w:pStyle w:val="1"/>
      </w:pPr>
      <w:r>
        <w:t>Порядок</w:t>
      </w:r>
      <w:r>
        <w:b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p w:rsidR="00B2557E" w:rsidRDefault="00B2557E"/>
    <w:p w:rsidR="00B2557E" w:rsidRDefault="00F933E3">
      <w:bookmarkStart w:id="1469" w:name="sub_1160101"/>
      <w:r>
        <w:t>1. Настоящий порядок определяет цели, условия и порядок предоставления и распределения субсидий из областного бюджета бюджетам муниципальных образований, расположенных на территории Свердловской области (далее - муниципальные образования),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(далее - субсидии).</w:t>
      </w:r>
    </w:p>
    <w:p w:rsidR="00B2557E" w:rsidRDefault="00F933E3">
      <w:bookmarkStart w:id="1470" w:name="sub_1160102"/>
      <w:bookmarkEnd w:id="1469"/>
      <w:r>
        <w:t>2. Субсидии предоставляются в целях софинансирования расходных обязательств муниципальных образований, направленных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(далее - организации) с учетом установленных указами Президента Российской Федерации показателей соотношения заработной платы для данных категорий работников.</w:t>
      </w:r>
    </w:p>
    <w:p w:rsidR="00B2557E" w:rsidRDefault="00F933E3">
      <w:bookmarkStart w:id="1471" w:name="sub_1160103"/>
      <w:bookmarkEnd w:id="1470"/>
      <w:r>
        <w:t xml:space="preserve">3. Субсидии предоставляются в пределах лимитов бюджетных обязательств, доведенных в установленном порядке до Министерства образования и молодежной политики Свердловской области (далее - Министерство) как получателя средств областного бюджета на цели, указанные в </w:t>
      </w:r>
      <w:hyperlink w:anchor="sub_1160102" w:history="1">
        <w:r>
          <w:rPr>
            <w:rStyle w:val="a4"/>
          </w:rPr>
          <w:t>пункте 2</w:t>
        </w:r>
      </w:hyperlink>
      <w:r>
        <w:t xml:space="preserve"> настоящего порядка.</w:t>
      </w:r>
    </w:p>
    <w:p w:rsidR="00B2557E" w:rsidRDefault="00F933E3">
      <w:bookmarkStart w:id="1472" w:name="sub_1160104"/>
      <w:bookmarkEnd w:id="1471"/>
      <w:r>
        <w:t xml:space="preserve">4. Предельный уровень 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обеспечении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установлен в </w:t>
      </w:r>
      <w:hyperlink w:anchor="sub_1161100" w:history="1">
        <w:r>
          <w:rPr>
            <w:rStyle w:val="a4"/>
          </w:rPr>
          <w:t>приложении N 1</w:t>
        </w:r>
      </w:hyperlink>
      <w:r>
        <w:t xml:space="preserve"> к настоящему порядку.</w:t>
      </w:r>
    </w:p>
    <w:p w:rsidR="00B2557E" w:rsidRDefault="00F933E3">
      <w:bookmarkStart w:id="1473" w:name="sub_1160105"/>
      <w:bookmarkEnd w:id="1472"/>
      <w:r>
        <w:t>5. Распределение субсидий между муниципальными образованиями утверждается постановлением Правительства Свердловской области на соответствующий финансовый год.</w:t>
      </w:r>
    </w:p>
    <w:p w:rsidR="00B2557E" w:rsidRDefault="00F933E3">
      <w:bookmarkStart w:id="1474" w:name="sub_1160106"/>
      <w:bookmarkEnd w:id="1473"/>
      <w:r>
        <w:t xml:space="preserve">6. Субсидии распределяются между муниципальными образованиями в соответствии с методикой расчета объема субсидий из областного бюджета бюджетам муниципальных образований, расположенных на территории Свердловской области,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приведенной в </w:t>
      </w:r>
      <w:hyperlink w:anchor="sub_1161200" w:history="1">
        <w:r>
          <w:rPr>
            <w:rStyle w:val="a4"/>
          </w:rPr>
          <w:t>приложении N 2</w:t>
        </w:r>
      </w:hyperlink>
      <w:r>
        <w:t xml:space="preserve"> к настоящему порядку.</w:t>
      </w:r>
    </w:p>
    <w:p w:rsidR="00B2557E" w:rsidRDefault="00F933E3">
      <w:bookmarkStart w:id="1475" w:name="sub_1160107"/>
      <w:bookmarkEnd w:id="1474"/>
      <w:r>
        <w:t>7. Субсидии подлежат зачислению в доходы бюджетов муниципальных образований и расходованию по разделу 0700 "Образование", подразделам 0703 "Дополнительное образование детей", 0706 "Высшее образование".</w:t>
      </w:r>
    </w:p>
    <w:p w:rsidR="00B2557E" w:rsidRDefault="00F933E3">
      <w:bookmarkStart w:id="1476" w:name="sub_1160108"/>
      <w:bookmarkEnd w:id="1475"/>
      <w:r>
        <w:t>8. Субсидии бюджетам муниципальных образований предоставляются на основании соглашений о предоставлении субсидий, заключаемых Министерством с органами местного самоуправления муниципальных образований в соответствии с типовой формой, утвержденной приказом Министерства финансов Свердловской области (далее - соглашение).</w:t>
      </w:r>
    </w:p>
    <w:bookmarkEnd w:id="1476"/>
    <w:p w:rsidR="00B2557E" w:rsidRDefault="00F933E3">
      <w:r>
        <w:t>Министерство не позднее 3 рабочих дней со дня принятия постановления Правительства Свердловской области о распределении субсидий направляет в органы местного самоуправления муниципальных образований письменное уведомление о необходимости заключения соглашений.</w:t>
      </w:r>
    </w:p>
    <w:p w:rsidR="00B2557E" w:rsidRDefault="00F933E3">
      <w:r>
        <w:t>Соглашения заключаются на срок, который не может быть менее срока, на который утверждено распределение субсидий между муниципальными образованиями.</w:t>
      </w:r>
    </w:p>
    <w:p w:rsidR="00B2557E" w:rsidRDefault="00F933E3">
      <w:r>
        <w:t>Сроки и порядок представления отчетов о расходах, в целях софинансирования которых предоставлены субсидии, об использовании средств областного бюджета, предоставленных в форме субсидий, и достижении результатов использования субсидий устанавливаются в соглашении.</w:t>
      </w:r>
    </w:p>
    <w:p w:rsidR="00B2557E" w:rsidRDefault="00F933E3">
      <w:bookmarkStart w:id="1477" w:name="sub_1160109"/>
      <w:r>
        <w:t>9. Для заключения соглашения органы местного самоуправления муниципальных образований представляют:</w:t>
      </w:r>
    </w:p>
    <w:p w:rsidR="00B2557E" w:rsidRDefault="00F933E3">
      <w:bookmarkStart w:id="1478" w:name="sub_11601091"/>
      <w:bookmarkEnd w:id="1477"/>
      <w:r>
        <w:t>1) проект соглашения за подписью главы (главы администрации) муниципального образования или уполномоченного им лица в двух экземплярах;</w:t>
      </w:r>
    </w:p>
    <w:p w:rsidR="00B2557E" w:rsidRDefault="00F933E3">
      <w:bookmarkStart w:id="1479" w:name="sub_11601092"/>
      <w:bookmarkEnd w:id="1478"/>
      <w:r>
        <w:t>2) сведения о среднесписочной численности педагогических работников муниципальных организаций дополнительного образования, работников профессорско-преподавательского состава и научных сотрудников муниципальных образовательных организаций высшего образования муниципального образования, об объемах бюджетных ассигнований, предусмотренных в бюджете муниципального образования, средств от приносящей доход деятельности и дополнительных средств из областного бюджета бюджету муниципального образования, которые будут направлены на обеспечение осуществления оплаты труда работников организаций с учетом установленных указами Президента Российской Федерации показателей соотношения заработной платы для данных категорий работников.</w:t>
      </w:r>
    </w:p>
    <w:p w:rsidR="00B2557E" w:rsidRDefault="00F933E3">
      <w:bookmarkStart w:id="1480" w:name="sub_1160110"/>
      <w:bookmarkEnd w:id="1479"/>
      <w:r>
        <w:t xml:space="preserve">10. Документы, указанные в </w:t>
      </w:r>
      <w:hyperlink w:anchor="sub_1160109" w:history="1">
        <w:r>
          <w:rPr>
            <w:rStyle w:val="a4"/>
          </w:rPr>
          <w:t>пункте 9</w:t>
        </w:r>
      </w:hyperlink>
      <w:r>
        <w:t xml:space="preserve"> настоящего порядка, представляются органами местного самоуправления муниципальных образований в течение 10 календарных дней с даты получения от Министерства письменного уведомления о необходимости заключения соглашения.</w:t>
      </w:r>
    </w:p>
    <w:p w:rsidR="00B2557E" w:rsidRDefault="00F933E3">
      <w:bookmarkStart w:id="1481" w:name="sub_1160111"/>
      <w:bookmarkEnd w:id="1480"/>
      <w:r>
        <w:t>11. Министерство в течение 5 рабочих дней осуществляет рассмотрение документов, указанных в пункте 10 настоящего порядка, и в течение 3 рабочих дней со дня окончания рассмотрения документов при наличии полного пакета документов заключает с органами местного самоуправления муниципальных образований соглашения.</w:t>
      </w:r>
    </w:p>
    <w:p w:rsidR="00B2557E" w:rsidRDefault="00F933E3">
      <w:bookmarkStart w:id="1482" w:name="sub_1160112"/>
      <w:bookmarkEnd w:id="1481"/>
      <w:r>
        <w:t>12. Перечисление субсидий осуществляется из областного бюджета на счета территориальных органов Управления Федерального казначейства по Свердловской области, открытые для кассового обслуживания исполнения местного бюджета.</w:t>
      </w:r>
    </w:p>
    <w:p w:rsidR="00B2557E" w:rsidRDefault="00F933E3">
      <w:bookmarkStart w:id="1483" w:name="sub_1160113"/>
      <w:bookmarkEnd w:id="1482"/>
      <w:r>
        <w:t>13. Перечисление субсидий в бюджеты муниципальных образований осуществляется в сроки, установленные графиком предоставления субсидии, являющимся неотъемлемой частью соглашений.</w:t>
      </w:r>
    </w:p>
    <w:p w:rsidR="00B2557E" w:rsidRDefault="00F933E3">
      <w:bookmarkStart w:id="1484" w:name="sub_1160114"/>
      <w:bookmarkEnd w:id="1483"/>
      <w:r>
        <w:t>14. Результатами использования субсидий являются:</w:t>
      </w:r>
    </w:p>
    <w:p w:rsidR="00B2557E" w:rsidRDefault="00F933E3">
      <w:bookmarkStart w:id="1485" w:name="sub_11601141"/>
      <w:bookmarkEnd w:id="1484"/>
      <w:r>
        <w:t>1) обеспечение соотношения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муниципальном образовании;</w:t>
      </w:r>
    </w:p>
    <w:p w:rsidR="00B2557E" w:rsidRDefault="00F933E3">
      <w:bookmarkStart w:id="1486" w:name="sub_11601142"/>
      <w:bookmarkEnd w:id="1485"/>
      <w:r>
        <w:t>2) обеспечение соотношения средней заработной платы работников профессорско-преподавательского состава и научных сотрудников муниципальных образовательных организаций высшего образования и значения среднемесячного дохода от трудовой деятельности по Свердловской области, установленного на соответствующий календарный год.</w:t>
      </w:r>
    </w:p>
    <w:p w:rsidR="00B2557E" w:rsidRDefault="00F933E3">
      <w:bookmarkStart w:id="1487" w:name="sub_1160115"/>
      <w:bookmarkEnd w:id="1486"/>
      <w:r>
        <w:t>15. Внесение в соглашение изменений, предусматривающих ухудшение результатов использования субсидии, а также увеличение сроков реализации мероприятий, предусмотренных соглашением, не допускается, за исключением случаев, когда достижение результатов использования субсидии оказалось невозможным вследствие обстоятельств непреодолимой силы, изменения значений целевых показателей государственных программ Свердловской области, сокращения размера субсидии.</w:t>
      </w:r>
    </w:p>
    <w:p w:rsidR="00B2557E" w:rsidRDefault="00F933E3">
      <w:bookmarkStart w:id="1488" w:name="sub_1160116"/>
      <w:bookmarkEnd w:id="1487"/>
      <w:r>
        <w:t>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выполнения результата использования субсидии, объем средств, подлежащих возврату в доход областного бюджета (</w:t>
      </w:r>
      <w:r>
        <w:rPr>
          <w:noProof/>
        </w:rPr>
        <w:drawing>
          <wp:inline distT="0" distB="0" distL="0" distR="0">
            <wp:extent cx="632460" cy="266700"/>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06"/>
                    <a:srcRect/>
                    <a:stretch>
                      <a:fillRect/>
                    </a:stretch>
                  </pic:blipFill>
                  <pic:spPr bwMode="auto">
                    <a:xfrm>
                      <a:off x="0" y="0"/>
                      <a:ext cx="632460" cy="266700"/>
                    </a:xfrm>
                    <a:prstGeom prst="rect">
                      <a:avLst/>
                    </a:prstGeom>
                    <a:noFill/>
                    <a:ln w="9525">
                      <a:noFill/>
                      <a:miter lim="800000"/>
                      <a:headEnd/>
                      <a:tailEnd/>
                    </a:ln>
                  </pic:spPr>
                </pic:pic>
              </a:graphicData>
            </a:graphic>
          </wp:inline>
        </w:drawing>
      </w:r>
      <w:r>
        <w:t>), рассчитывается по формуле</w:t>
      </w:r>
    </w:p>
    <w:bookmarkEnd w:id="1488"/>
    <w:p w:rsidR="00B2557E" w:rsidRDefault="00B2557E"/>
    <w:p w:rsidR="00B2557E" w:rsidRDefault="00F933E3">
      <w:pPr>
        <w:ind w:firstLine="698"/>
        <w:jc w:val="center"/>
      </w:pPr>
      <w:r>
        <w:rPr>
          <w:noProof/>
        </w:rPr>
        <w:drawing>
          <wp:inline distT="0" distB="0" distL="0" distR="0">
            <wp:extent cx="1767840" cy="266700"/>
            <wp:effectExtent l="1905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07"/>
                    <a:srcRect/>
                    <a:stretch>
                      <a:fillRect/>
                    </a:stretch>
                  </pic:blipFill>
                  <pic:spPr bwMode="auto">
                    <a:xfrm>
                      <a:off x="0" y="0"/>
                      <a:ext cx="1767840" cy="26670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670560" cy="266700"/>
            <wp:effectExtent l="1905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08"/>
                    <a:srcRect/>
                    <a:stretch>
                      <a:fillRect/>
                    </a:stretch>
                  </pic:blipFill>
                  <pic:spPr bwMode="auto">
                    <a:xfrm>
                      <a:off x="0" y="0"/>
                      <a:ext cx="670560" cy="266700"/>
                    </a:xfrm>
                    <a:prstGeom prst="rect">
                      <a:avLst/>
                    </a:prstGeom>
                    <a:noFill/>
                    <a:ln w="9525">
                      <a:noFill/>
                      <a:miter lim="800000"/>
                      <a:headEnd/>
                      <a:tailEnd/>
                    </a:ln>
                  </pic:spPr>
                </pic:pic>
              </a:graphicData>
            </a:graphic>
          </wp:inline>
        </w:drawing>
      </w:r>
      <w:r>
        <w:t xml:space="preserve"> - объем субсидии, предоставленной бюджету муниципального образования в текущем финансовом году.</w:t>
      </w:r>
    </w:p>
    <w:p w:rsidR="00B2557E" w:rsidRDefault="00F933E3">
      <w:r>
        <w:t>При расчете объема средств, подлежащих возврату, в размере субсидии, предоставленной бюджету муниципального образования в текущем финансовом году (</w:t>
      </w:r>
      <w:r>
        <w:rPr>
          <w:noProof/>
        </w:rPr>
        <w:drawing>
          <wp:inline distT="0" distB="0" distL="0" distR="0">
            <wp:extent cx="670560" cy="266700"/>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09"/>
                    <a:srcRect/>
                    <a:stretch>
                      <a:fillRect/>
                    </a:stretch>
                  </pic:blipFill>
                  <pic:spPr bwMode="auto">
                    <a:xfrm>
                      <a:off x="0" y="0"/>
                      <a:ext cx="670560" cy="266700"/>
                    </a:xfrm>
                    <a:prstGeom prst="rect">
                      <a:avLst/>
                    </a:prstGeom>
                    <a:noFill/>
                    <a:ln w="9525">
                      <a:noFill/>
                      <a:miter lim="800000"/>
                      <a:headEnd/>
                      <a:tailEnd/>
                    </a:ln>
                  </pic:spPr>
                </pic:pic>
              </a:graphicData>
            </a:graphic>
          </wp:inline>
        </w:drawing>
      </w:r>
      <w:r>
        <w:t>), не учитывается размер остатка субсидии, не использованного по состоянию на 1 января года, следующего за годом предоставления субсидии, потребность в котором не подтверждена главным администратором доходов средств бюджета муниципального образования.</w:t>
      </w:r>
    </w:p>
    <w:p w:rsidR="00B2557E" w:rsidRDefault="00F933E3">
      <w:r>
        <w:t>Решение о достижении (недостижении) муниципальным образованием результатов использования субсидии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результатов использования субсидии.</w:t>
      </w:r>
    </w:p>
    <w:p w:rsidR="00B2557E" w:rsidRDefault="00F933E3">
      <w:r>
        <w:t>Решение о недостижении результатов использования субсидии, содержащее расчет объема средств, подлежащих возврату в доход областного бюджета, принимается в форме приказа Министерства.</w:t>
      </w:r>
    </w:p>
    <w:p w:rsidR="00B2557E" w:rsidRDefault="00F933E3">
      <w:r>
        <w:t>Министерство не позднее 5 рабочих дней со дня принятия решения о недостижении муниципальным образованием результатов использования субсидии направляет в муниципальное образование в письменной форме требование о возврате средств с указанием объема средств, подлежащих возврату, реквизитов для возврата средств субсидии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соответствующего требования.</w:t>
      </w:r>
    </w:p>
    <w:p w:rsidR="00B2557E" w:rsidRDefault="00F933E3">
      <w:bookmarkStart w:id="1489" w:name="sub_1160117"/>
      <w:r>
        <w:t>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уровня софинансирования от фактического объема бюджетных средств, направленных на обеспечение осуществления оплаты труда работников организаций с учетом установленных указами Президента Российской Федерации показателей соотношения заработной платы для данных категорий работников в финансовом году.</w:t>
      </w:r>
    </w:p>
    <w:bookmarkEnd w:id="1489"/>
    <w:p w:rsidR="00B2557E" w:rsidRDefault="00F933E3">
      <w:r>
        <w:t>Решение о несоблюдении муниципальным образованием уровня софинансирования принимается Министерством в срок до 1 марта года, следующего за годом предоставления субсидии, на основании отчетов об использовании средств областного бюджета, предоставленных в форме субсидии, и достижении результатов использования субсидии.</w:t>
      </w:r>
    </w:p>
    <w:p w:rsidR="00B2557E" w:rsidRDefault="00F933E3">
      <w:r>
        <w:t>Решение о несоблюдении муниципальным образованием уровня софинансирования принимается в форме приказа Министерства.</w:t>
      </w:r>
    </w:p>
    <w:p w:rsidR="00B2557E" w:rsidRDefault="00F933E3">
      <w:r>
        <w:t>Министерство не позднее 5 рабочих дней со дня принятия решения о несоблюдении муниципальным образованием уровня софинансирования направляет муниципальному образованию в письменной форме требование о возврате средств с указанием объема средств, подлежащих возврату, реквизитов для возврата средств субсидии с приложением копии решения.</w:t>
      </w:r>
    </w:p>
    <w:p w:rsidR="00B2557E" w:rsidRDefault="00F933E3">
      <w:r>
        <w:t>Муниципальное образование обязано вернуть средства, подлежащие возврату, в объеме, указанном в требовании Министерства, в доход областного бюджета в срок не позднее 10 рабочих дней со дня получения соответствующего требования.</w:t>
      </w:r>
    </w:p>
    <w:p w:rsidR="00B2557E" w:rsidRDefault="00F933E3">
      <w:bookmarkStart w:id="1490" w:name="sub_1160118"/>
      <w:r>
        <w:t>18. Средства, полученные из областного бюджета в форме субсидий, носят целевой характер и не могут быть использованы на иные цели.</w:t>
      </w:r>
    </w:p>
    <w:bookmarkEnd w:id="1490"/>
    <w:p w:rsidR="00B2557E" w:rsidRDefault="00F933E3">
      <w:r>
        <w:t xml:space="preserve">Нецелевое использование бюджетных средств влечет применение мер ответственности, предусмотренных бюджетным, административным, </w:t>
      </w:r>
      <w:hyperlink r:id="rId1010" w:history="1">
        <w:r>
          <w:rPr>
            <w:rStyle w:val="a4"/>
          </w:rPr>
          <w:t>уголовным</w:t>
        </w:r>
      </w:hyperlink>
      <w:r>
        <w:t xml:space="preserve"> законодательством.</w:t>
      </w:r>
    </w:p>
    <w:p w:rsidR="00B2557E" w:rsidRDefault="00F933E3">
      <w:bookmarkStart w:id="1491" w:name="sub_1160119"/>
      <w:r>
        <w:t xml:space="preserve">19. Неиспользованные остатки субсидии подлежат возврату в областной бюджет в сроки, установленные </w:t>
      </w:r>
      <w:hyperlink r:id="rId1011" w:history="1">
        <w:r>
          <w:rPr>
            <w:rStyle w:val="a4"/>
          </w:rPr>
          <w:t>бюджетным законодательством</w:t>
        </w:r>
      </w:hyperlink>
      <w:r>
        <w:t xml:space="preserve"> Российской Федерации.</w:t>
      </w:r>
    </w:p>
    <w:bookmarkEnd w:id="1491"/>
    <w:p w:rsidR="00B2557E" w:rsidRDefault="00F933E3">
      <w:r>
        <w:t xml:space="preserve">При невозврате субсидии в сроки, установленные </w:t>
      </w:r>
      <w:hyperlink r:id="rId1012" w:history="1">
        <w:r>
          <w:rPr>
            <w:rStyle w:val="a4"/>
          </w:rPr>
          <w:t>бюджетным законодательством</w:t>
        </w:r>
      </w:hyperlink>
      <w:r>
        <w:t xml:space="preserve"> Российской Федерации, Министерство принимает меры по взысканию подлежащей возврату субсидии в областной бюджет в судебном порядке.</w:t>
      </w:r>
    </w:p>
    <w:p w:rsidR="00B2557E" w:rsidRDefault="00F933E3">
      <w:bookmarkStart w:id="1492" w:name="sub_1160120"/>
      <w:r>
        <w:t>20. Контроль за соблюдением получателем субсидии целей, условий и порядка предоставления субсидии осуществляется Министерством.</w:t>
      </w:r>
    </w:p>
    <w:bookmarkEnd w:id="1492"/>
    <w:p w:rsidR="00B2557E" w:rsidRDefault="00F933E3">
      <w:r>
        <w:t>Министерство после представления получателем субсидии отчетов об использовании средств субсидии, а также по иным основаниям, предусмотренным соглашением, проводит обязательные проверки соблюдения получателем субсидии целей, условий и порядка предоставления субсидии.</w:t>
      </w:r>
    </w:p>
    <w:p w:rsidR="00B2557E" w:rsidRDefault="00F933E3">
      <w:r>
        <w:t>При выявлении Министерством нарушений целей, условий и порядка предоставления субсидий материалы проверок направляются в Министерство финансов Свердловской области.</w:t>
      </w:r>
    </w:p>
    <w:p w:rsidR="00B2557E" w:rsidRDefault="00F933E3">
      <w:bookmarkStart w:id="1493" w:name="sub_11601204"/>
      <w:r>
        <w:t>Субсидия подлежит возврату получателем субсидии в областной бюджет в течение 10 рабочих дней со дня получения требования Министерства о возврате средств субсидии.</w:t>
      </w:r>
    </w:p>
    <w:bookmarkEnd w:id="1493"/>
    <w:p w:rsidR="00B2557E" w:rsidRDefault="00F933E3">
      <w:r>
        <w:t>Требование о возврате средств субсидии направляется Министерством получателю субсидии в течение 10 рабочих дней со дня выявления нарушений условий, цели и порядка предоставления субсидии.</w:t>
      </w:r>
    </w:p>
    <w:p w:rsidR="00B2557E" w:rsidRDefault="00F933E3">
      <w:r>
        <w:t xml:space="preserve">При невозврате субсидии в срок, указанный в </w:t>
      </w:r>
      <w:hyperlink w:anchor="sub_116012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B2557E" w:rsidRDefault="00F933E3">
      <w:bookmarkStart w:id="1494" w:name="sub_1160121"/>
      <w:r>
        <w:t xml:space="preserve">21. Контроль за соблюдением получателем субсидии цели, условий и порядка предоставления субсидий осуществляется также органами государственного финансового контроля Свердловской области в соответствии с </w:t>
      </w:r>
      <w:hyperlink r:id="rId1013"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bookmarkEnd w:id="1494"/>
    <w:p w:rsidR="00B2557E" w:rsidRDefault="00B2557E"/>
    <w:p w:rsidR="00B2557E" w:rsidRDefault="00F933E3">
      <w:pPr>
        <w:jc w:val="right"/>
        <w:rPr>
          <w:rStyle w:val="a3"/>
          <w:rFonts w:ascii="Arial" w:hAnsi="Arial" w:cs="Arial"/>
        </w:rPr>
      </w:pPr>
      <w:bookmarkStart w:id="1495" w:name="sub_1161100"/>
      <w:r>
        <w:rPr>
          <w:rStyle w:val="a3"/>
          <w:rFonts w:ascii="Arial" w:hAnsi="Arial" w:cs="Arial"/>
        </w:rPr>
        <w:t>Приложение N 1</w:t>
      </w:r>
      <w:r>
        <w:rPr>
          <w:rStyle w:val="a3"/>
          <w:rFonts w:ascii="Arial" w:hAnsi="Arial" w:cs="Arial"/>
        </w:rPr>
        <w:br/>
        <w:t xml:space="preserve">к </w:t>
      </w:r>
      <w:hyperlink w:anchor="sub_1160100" w:history="1">
        <w:r>
          <w:rPr>
            <w:rStyle w:val="a4"/>
            <w:rFonts w:ascii="Arial" w:hAnsi="Arial" w:cs="Arial"/>
          </w:rPr>
          <w:t>Порядку</w:t>
        </w:r>
      </w:hyperlink>
      <w:r>
        <w:rPr>
          <w:rStyle w:val="a3"/>
          <w:rFonts w:ascii="Arial" w:hAnsi="Arial" w:cs="Arial"/>
        </w:rPr>
        <w:t xml:space="preserve"> предоставления и распределения</w:t>
      </w:r>
      <w:r>
        <w:rPr>
          <w:rStyle w:val="a3"/>
          <w:rFonts w:ascii="Arial" w:hAnsi="Arial" w:cs="Arial"/>
        </w:rPr>
        <w:br/>
        <w:t>субсидий 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 на</w:t>
      </w:r>
      <w:r>
        <w:rPr>
          <w:rStyle w:val="a3"/>
          <w:rFonts w:ascii="Arial" w:hAnsi="Arial" w:cs="Arial"/>
        </w:rPr>
        <w:br/>
        <w:t>обеспечение осуществления оплаты труда</w:t>
      </w:r>
      <w:r>
        <w:rPr>
          <w:rStyle w:val="a3"/>
          <w:rFonts w:ascii="Arial" w:hAnsi="Arial" w:cs="Arial"/>
        </w:rPr>
        <w:br/>
        <w:t>работников муниципальных организаций</w:t>
      </w:r>
      <w:r>
        <w:rPr>
          <w:rStyle w:val="a3"/>
          <w:rFonts w:ascii="Arial" w:hAnsi="Arial" w:cs="Arial"/>
        </w:rPr>
        <w:br/>
        <w:t>дополнительного образования и муниципальных</w:t>
      </w:r>
      <w:r>
        <w:rPr>
          <w:rStyle w:val="a3"/>
          <w:rFonts w:ascii="Arial" w:hAnsi="Arial" w:cs="Arial"/>
        </w:rPr>
        <w:br/>
        <w:t>образовательных организаций высшего образования</w:t>
      </w:r>
      <w:r>
        <w:rPr>
          <w:rStyle w:val="a3"/>
          <w:rFonts w:ascii="Arial" w:hAnsi="Arial" w:cs="Arial"/>
        </w:rPr>
        <w:br/>
        <w:t>с учетом установленных указами Президента Российской</w:t>
      </w:r>
      <w:r>
        <w:rPr>
          <w:rStyle w:val="a3"/>
          <w:rFonts w:ascii="Arial" w:hAnsi="Arial" w:cs="Arial"/>
        </w:rPr>
        <w:br/>
        <w:t>Федерации показателей соотношения заработной</w:t>
      </w:r>
      <w:r>
        <w:rPr>
          <w:rStyle w:val="a3"/>
          <w:rFonts w:ascii="Arial" w:hAnsi="Arial" w:cs="Arial"/>
        </w:rPr>
        <w:br/>
        <w:t>платы для данных категорий работников</w:t>
      </w:r>
    </w:p>
    <w:bookmarkEnd w:id="1495"/>
    <w:p w:rsidR="00B2557E" w:rsidRDefault="00B2557E"/>
    <w:p w:rsidR="00B2557E" w:rsidRDefault="00F933E3">
      <w:pPr>
        <w:pStyle w:val="1"/>
      </w:pPr>
      <w:r>
        <w:t>Предельный уровень</w:t>
      </w:r>
      <w:r>
        <w:br/>
        <w:t>софинансирования Свердловской областью расходных обязательств муниципальных образований, расположенных на территории Свердловской области, возникающих при обеспечении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p w:rsidR="00B2557E" w:rsidRDefault="00B255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20"/>
        <w:gridCol w:w="1960"/>
        <w:gridCol w:w="2520"/>
        <w:gridCol w:w="4620"/>
      </w:tblGrid>
      <w:tr w:rsidR="00B2557E">
        <w:tc>
          <w:tcPr>
            <w:tcW w:w="1120" w:type="dxa"/>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 xml:space="preserve">Наименование группы муниципальных образований, расположенных на территории Свердловской области </w:t>
            </w:r>
            <w:hyperlink w:anchor="sub_116111" w:history="1">
              <w:r>
                <w:rPr>
                  <w:rStyle w:val="a4"/>
                </w:rPr>
                <w:t>*</w:t>
              </w:r>
            </w:hyperlink>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Уровень бюджетной обеспеченности до распределения дотаций на выравнивание бюджетной обеспеченности, использованный при формировании бюджета на текущий финансовый год (процентов)</w:t>
            </w:r>
          </w:p>
        </w:tc>
        <w:tc>
          <w:tcPr>
            <w:tcW w:w="4620" w:type="dxa"/>
            <w:tcBorders>
              <w:top w:val="single" w:sz="4" w:space="0" w:color="auto"/>
              <w:left w:val="single" w:sz="4" w:space="0" w:color="auto"/>
              <w:bottom w:val="single" w:sz="4" w:space="0" w:color="auto"/>
            </w:tcBorders>
          </w:tcPr>
          <w:p w:rsidR="00B2557E" w:rsidRDefault="00F933E3">
            <w:pPr>
              <w:pStyle w:val="aa"/>
              <w:jc w:val="center"/>
            </w:pPr>
            <w:r>
              <w:t>Предельный уровень софинансирования расходного обязательства муниципального образования, расположенного на территории Свердловской области, из областного бюджета по муниципальным образованиям, расположенным на территории Свердловской области,</w:t>
            </w:r>
          </w:p>
          <w:p w:rsidR="00B2557E" w:rsidRDefault="00F933E3">
            <w:pPr>
              <w:pStyle w:val="aa"/>
              <w:jc w:val="center"/>
            </w:pPr>
            <w:r>
              <w:t>за счет средств субсидий из областного бюджета бюджетам муниципальных образований, расположенных на территории Свердловской области (процентов)</w:t>
            </w:r>
          </w:p>
        </w:tc>
      </w:tr>
      <w:tr w:rsidR="00B2557E">
        <w:tc>
          <w:tcPr>
            <w:tcW w:w="112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 группа</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более 60 (включительно)</w:t>
            </w:r>
          </w:p>
        </w:tc>
        <w:tc>
          <w:tcPr>
            <w:tcW w:w="4620" w:type="dxa"/>
            <w:tcBorders>
              <w:top w:val="single" w:sz="4" w:space="0" w:color="auto"/>
              <w:left w:val="single" w:sz="4" w:space="0" w:color="auto"/>
              <w:bottom w:val="single" w:sz="4" w:space="0" w:color="auto"/>
            </w:tcBorders>
          </w:tcPr>
          <w:p w:rsidR="00B2557E" w:rsidRDefault="00F933E3">
            <w:pPr>
              <w:pStyle w:val="aa"/>
              <w:jc w:val="center"/>
            </w:pPr>
            <w:r>
              <w:t>не более 5,0</w:t>
            </w:r>
          </w:p>
        </w:tc>
      </w:tr>
      <w:tr w:rsidR="00B2557E">
        <w:tc>
          <w:tcPr>
            <w:tcW w:w="112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196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II группа</w:t>
            </w:r>
          </w:p>
        </w:tc>
        <w:tc>
          <w:tcPr>
            <w:tcW w:w="252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менее 60</w:t>
            </w:r>
          </w:p>
        </w:tc>
        <w:tc>
          <w:tcPr>
            <w:tcW w:w="4620" w:type="dxa"/>
            <w:tcBorders>
              <w:top w:val="single" w:sz="4" w:space="0" w:color="auto"/>
              <w:left w:val="single" w:sz="4" w:space="0" w:color="auto"/>
              <w:bottom w:val="single" w:sz="4" w:space="0" w:color="auto"/>
            </w:tcBorders>
          </w:tcPr>
          <w:p w:rsidR="00B2557E" w:rsidRDefault="00F933E3">
            <w:pPr>
              <w:pStyle w:val="aa"/>
              <w:jc w:val="center"/>
            </w:pPr>
            <w:r>
              <w:t>не более 5,0</w:t>
            </w:r>
          </w:p>
        </w:tc>
      </w:tr>
    </w:tbl>
    <w:p w:rsidR="00B2557E" w:rsidRDefault="00B2557E"/>
    <w:p w:rsidR="00B2557E" w:rsidRDefault="00F933E3">
      <w:r>
        <w:t>____________________________</w:t>
      </w:r>
    </w:p>
    <w:p w:rsidR="00B2557E" w:rsidRDefault="00F933E3">
      <w:bookmarkStart w:id="1496" w:name="sub_116111"/>
      <w:r>
        <w:t>* Принадлежность муниципальных образований, расположенных на территории Свердловской области, к группам устанавливается на основании приказа Министерства финансов Свердловской области об утверждении уровня бюджетной обеспеченности муниципальных образований, расположенных на территории Свердловской области.</w:t>
      </w:r>
    </w:p>
    <w:bookmarkEnd w:id="1496"/>
    <w:p w:rsidR="00B2557E" w:rsidRDefault="00B2557E"/>
    <w:p w:rsidR="00B2557E" w:rsidRDefault="00F933E3">
      <w:pPr>
        <w:jc w:val="right"/>
        <w:rPr>
          <w:rStyle w:val="a3"/>
          <w:rFonts w:ascii="Arial" w:hAnsi="Arial" w:cs="Arial"/>
        </w:rPr>
      </w:pPr>
      <w:bookmarkStart w:id="1497" w:name="sub_1161200"/>
      <w:r>
        <w:rPr>
          <w:rStyle w:val="a3"/>
          <w:rFonts w:ascii="Arial" w:hAnsi="Arial" w:cs="Arial"/>
        </w:rPr>
        <w:t>Приложение N 2</w:t>
      </w:r>
      <w:r>
        <w:rPr>
          <w:rStyle w:val="a3"/>
          <w:rFonts w:ascii="Arial" w:hAnsi="Arial" w:cs="Arial"/>
        </w:rPr>
        <w:br/>
        <w:t xml:space="preserve">к </w:t>
      </w:r>
      <w:hyperlink w:anchor="sub_1160100" w:history="1">
        <w:r>
          <w:rPr>
            <w:rStyle w:val="a4"/>
            <w:rFonts w:ascii="Arial" w:hAnsi="Arial" w:cs="Arial"/>
          </w:rPr>
          <w:t>Порядку</w:t>
        </w:r>
      </w:hyperlink>
      <w:r>
        <w:rPr>
          <w:rStyle w:val="a3"/>
          <w:rFonts w:ascii="Arial" w:hAnsi="Arial" w:cs="Arial"/>
        </w:rPr>
        <w:t xml:space="preserve"> предоставления и распределения</w:t>
      </w:r>
      <w:r>
        <w:rPr>
          <w:rStyle w:val="a3"/>
          <w:rFonts w:ascii="Arial" w:hAnsi="Arial" w:cs="Arial"/>
        </w:rPr>
        <w:br/>
        <w:t>субсидий из областного бюджета бюджетам</w:t>
      </w:r>
      <w:r>
        <w:rPr>
          <w:rStyle w:val="a3"/>
          <w:rFonts w:ascii="Arial" w:hAnsi="Arial" w:cs="Arial"/>
        </w:rPr>
        <w:br/>
        <w:t>муниципальных образований, расположенных</w:t>
      </w:r>
      <w:r>
        <w:rPr>
          <w:rStyle w:val="a3"/>
          <w:rFonts w:ascii="Arial" w:hAnsi="Arial" w:cs="Arial"/>
        </w:rPr>
        <w:br/>
        <w:t>на территории Свердловской области, на</w:t>
      </w:r>
      <w:r>
        <w:rPr>
          <w:rStyle w:val="a3"/>
          <w:rFonts w:ascii="Arial" w:hAnsi="Arial" w:cs="Arial"/>
        </w:rPr>
        <w:br/>
        <w:t>обеспечение осуществления оплаты труда</w:t>
      </w:r>
      <w:r>
        <w:rPr>
          <w:rStyle w:val="a3"/>
          <w:rFonts w:ascii="Arial" w:hAnsi="Arial" w:cs="Arial"/>
        </w:rPr>
        <w:br/>
        <w:t>работников муниципальных организаций</w:t>
      </w:r>
      <w:r>
        <w:rPr>
          <w:rStyle w:val="a3"/>
          <w:rFonts w:ascii="Arial" w:hAnsi="Arial" w:cs="Arial"/>
        </w:rPr>
        <w:br/>
        <w:t>дополнительного образования и муниципальных</w:t>
      </w:r>
      <w:r>
        <w:rPr>
          <w:rStyle w:val="a3"/>
          <w:rFonts w:ascii="Arial" w:hAnsi="Arial" w:cs="Arial"/>
        </w:rPr>
        <w:br/>
        <w:t>образовательных организаций высшего образования</w:t>
      </w:r>
      <w:r>
        <w:rPr>
          <w:rStyle w:val="a3"/>
          <w:rFonts w:ascii="Arial" w:hAnsi="Arial" w:cs="Arial"/>
        </w:rPr>
        <w:br/>
        <w:t>с учетом установленных указами Президента Российской</w:t>
      </w:r>
      <w:r>
        <w:rPr>
          <w:rStyle w:val="a3"/>
          <w:rFonts w:ascii="Arial" w:hAnsi="Arial" w:cs="Arial"/>
        </w:rPr>
        <w:br/>
        <w:t>Федерации показателей соотношения заработной</w:t>
      </w:r>
      <w:r>
        <w:rPr>
          <w:rStyle w:val="a3"/>
          <w:rFonts w:ascii="Arial" w:hAnsi="Arial" w:cs="Arial"/>
        </w:rPr>
        <w:br/>
        <w:t>платы для данных категорий работников</w:t>
      </w:r>
    </w:p>
    <w:bookmarkEnd w:id="1497"/>
    <w:p w:rsidR="00B2557E" w:rsidRDefault="00B2557E"/>
    <w:p w:rsidR="00B2557E" w:rsidRDefault="00F933E3">
      <w:pPr>
        <w:pStyle w:val="1"/>
      </w:pPr>
      <w:r>
        <w:t>Методика</w:t>
      </w:r>
      <w:r>
        <w:br/>
        <w:t>расчета объема субсидий из областного бюджета бюджетам муниципальных образований, расположенных на территории Свердловской области,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p w:rsidR="00B2557E" w:rsidRDefault="00B2557E"/>
    <w:p w:rsidR="00B2557E" w:rsidRDefault="00F933E3">
      <w:bookmarkStart w:id="1498" w:name="sub_1161201"/>
      <w:r>
        <w:t>1. Объем субсидии, предоставляемой из областного бюджета бюджету муниципального образования, расположенного на территории Свердловской области (далее - муниципальное образование), на 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(далее - организации) с учетом установленных указами Президента Российской Федерации показателей соотношения заработной платы для данных категорий работников, определяется по формуле</w:t>
      </w:r>
    </w:p>
    <w:bookmarkEnd w:id="1498"/>
    <w:p w:rsidR="00B2557E" w:rsidRDefault="00B2557E"/>
    <w:p w:rsidR="00B2557E" w:rsidRDefault="00F933E3">
      <w:pPr>
        <w:ind w:firstLine="698"/>
        <w:jc w:val="center"/>
      </w:pPr>
      <w:r>
        <w:rPr>
          <w:noProof/>
        </w:rPr>
        <w:drawing>
          <wp:inline distT="0" distB="0" distL="0" distR="0">
            <wp:extent cx="807720" cy="23622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14"/>
                    <a:srcRect/>
                    <a:stretch>
                      <a:fillRect/>
                    </a:stretch>
                  </pic:blipFill>
                  <pic:spPr bwMode="auto">
                    <a:xfrm>
                      <a:off x="0" y="0"/>
                      <a:ext cx="80772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220980" cy="23622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15"/>
                    <a:srcRect/>
                    <a:stretch>
                      <a:fillRect/>
                    </a:stretch>
                  </pic:blipFill>
                  <pic:spPr bwMode="auto">
                    <a:xfrm>
                      <a:off x="0" y="0"/>
                      <a:ext cx="220980" cy="236220"/>
                    </a:xfrm>
                    <a:prstGeom prst="rect">
                      <a:avLst/>
                    </a:prstGeom>
                    <a:noFill/>
                    <a:ln w="9525">
                      <a:noFill/>
                      <a:miter lim="800000"/>
                      <a:headEnd/>
                      <a:tailEnd/>
                    </a:ln>
                  </pic:spPr>
                </pic:pic>
              </a:graphicData>
            </a:graphic>
          </wp:inline>
        </w:drawing>
      </w:r>
      <w:r>
        <w:t xml:space="preserve"> - размер субсидии, выделяемой бюджету i-го муниципального образования на обеспечение осуществления оплаты труда работников организаций с учетом установленных указами Президента Российской Федерации показателей соотношения заработной платы для данных категорий работников, тыс. рублей;</w:t>
      </w:r>
    </w:p>
    <w:p w:rsidR="00B2557E" w:rsidRDefault="00F933E3">
      <w:r>
        <w:rPr>
          <w:noProof/>
        </w:rPr>
        <w:drawing>
          <wp:inline distT="0" distB="0" distL="0" distR="0">
            <wp:extent cx="213360" cy="23622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16"/>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xml:space="preserve"> - общий объем средств, необходимых i-му муниципальному образованию на обеспечение осуществления оплаты труда педагогических работников муниципальных организаций дополнительного образования, работников профессорско-преподавательского состава и научных сотрудников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тыс. рублей;</w:t>
      </w:r>
    </w:p>
    <w:p w:rsidR="00B2557E" w:rsidRDefault="00F933E3">
      <w:r>
        <w:rPr>
          <w:noProof/>
        </w:rPr>
        <w:drawing>
          <wp:inline distT="0" distB="0" distL="0" distR="0">
            <wp:extent cx="144780" cy="213360"/>
            <wp:effectExtent l="19050" t="0" r="762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17"/>
                    <a:srcRect/>
                    <a:stretch>
                      <a:fillRect/>
                    </a:stretch>
                  </pic:blipFill>
                  <pic:spPr bwMode="auto">
                    <a:xfrm>
                      <a:off x="0" y="0"/>
                      <a:ext cx="144780" cy="213360"/>
                    </a:xfrm>
                    <a:prstGeom prst="rect">
                      <a:avLst/>
                    </a:prstGeom>
                    <a:noFill/>
                    <a:ln w="9525">
                      <a:noFill/>
                      <a:miter lim="800000"/>
                      <a:headEnd/>
                      <a:tailEnd/>
                    </a:ln>
                  </pic:spPr>
                </pic:pic>
              </a:graphicData>
            </a:graphic>
          </wp:inline>
        </w:drawing>
      </w:r>
      <w:r>
        <w:t xml:space="preserve"> - расходы i-го муниципального образования, предусмотренные на обеспечение осуществления оплаты труда педагогических работников муниципальных организаций дополнительного образования, работников профессорско-преподавательского состава и научных сотрудников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за счет средств местного бюджета и средств от приносящей доход деятельности, тыс. рублей.</w:t>
      </w:r>
    </w:p>
    <w:p w:rsidR="00B2557E" w:rsidRDefault="00F933E3">
      <w:bookmarkStart w:id="1499" w:name="sub_1161202"/>
      <w:r>
        <w:t>2. Общий объем средств, необходимых i-му муниципальному образованию на обеспечение осуществления оплаты труда педагогических работников муниципальных организаций дополнительного образования, работников профессорско-преподавательского состава и научных сотрудников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w:t>
      </w:r>
      <w:r>
        <w:rPr>
          <w:noProof/>
        </w:rPr>
        <w:drawing>
          <wp:inline distT="0" distB="0" distL="0" distR="0">
            <wp:extent cx="213360" cy="23622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18"/>
                    <a:srcRect/>
                    <a:stretch>
                      <a:fillRect/>
                    </a:stretch>
                  </pic:blipFill>
                  <pic:spPr bwMode="auto">
                    <a:xfrm>
                      <a:off x="0" y="0"/>
                      <a:ext cx="213360" cy="236220"/>
                    </a:xfrm>
                    <a:prstGeom prst="rect">
                      <a:avLst/>
                    </a:prstGeom>
                    <a:noFill/>
                    <a:ln w="9525">
                      <a:noFill/>
                      <a:miter lim="800000"/>
                      <a:headEnd/>
                      <a:tailEnd/>
                    </a:ln>
                  </pic:spPr>
                </pic:pic>
              </a:graphicData>
            </a:graphic>
          </wp:inline>
        </w:drawing>
      </w:r>
      <w:r>
        <w:t>), определяется в соответствии с данными органов местного самоуправления муниципальных образований, представленными в рамках согласования количественных изменений производственно-сетевых показателей муниципальных образовательных организаций на текущий финансовый год, по формуле</w:t>
      </w:r>
    </w:p>
    <w:bookmarkEnd w:id="1499"/>
    <w:p w:rsidR="00B2557E" w:rsidRDefault="00B2557E"/>
    <w:p w:rsidR="00B2557E" w:rsidRDefault="00F933E3">
      <w:pPr>
        <w:ind w:firstLine="698"/>
        <w:jc w:val="center"/>
      </w:pPr>
      <w:r>
        <w:rPr>
          <w:noProof/>
        </w:rPr>
        <w:drawing>
          <wp:inline distT="0" distB="0" distL="0" distR="0">
            <wp:extent cx="4602480" cy="28194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19"/>
                    <a:srcRect/>
                    <a:stretch>
                      <a:fillRect/>
                    </a:stretch>
                  </pic:blipFill>
                  <pic:spPr bwMode="auto">
                    <a:xfrm>
                      <a:off x="0" y="0"/>
                      <a:ext cx="4602480" cy="281940"/>
                    </a:xfrm>
                    <a:prstGeom prst="rect">
                      <a:avLst/>
                    </a:prstGeom>
                    <a:noFill/>
                    <a:ln w="9525">
                      <a:noFill/>
                      <a:miter lim="800000"/>
                      <a:headEnd/>
                      <a:tailEnd/>
                    </a:ln>
                  </pic:spPr>
                </pic:pic>
              </a:graphicData>
            </a:graphic>
          </wp:inline>
        </w:drawing>
      </w:r>
      <w:r>
        <w:t>, где:</w:t>
      </w:r>
    </w:p>
    <w:p w:rsidR="00B2557E" w:rsidRDefault="00B2557E"/>
    <w:p w:rsidR="00B2557E" w:rsidRDefault="00F933E3">
      <w:r>
        <w:rPr>
          <w:noProof/>
        </w:rPr>
        <w:drawing>
          <wp:inline distT="0" distB="0" distL="0" distR="0">
            <wp:extent cx="480060" cy="236220"/>
            <wp:effectExtent l="1905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20"/>
                    <a:srcRect/>
                    <a:stretch>
                      <a:fillRect/>
                    </a:stretch>
                  </pic:blipFill>
                  <pic:spPr bwMode="auto">
                    <a:xfrm>
                      <a:off x="0" y="0"/>
                      <a:ext cx="480060" cy="236220"/>
                    </a:xfrm>
                    <a:prstGeom prst="rect">
                      <a:avLst/>
                    </a:prstGeom>
                    <a:noFill/>
                    <a:ln w="9525">
                      <a:noFill/>
                      <a:miter lim="800000"/>
                      <a:headEnd/>
                      <a:tailEnd/>
                    </a:ln>
                  </pic:spPr>
                </pic:pic>
              </a:graphicData>
            </a:graphic>
          </wp:inline>
        </w:drawing>
      </w:r>
      <w:r>
        <w:t xml:space="preserve"> - среднесписочная численность педагогических работников муниципальных организаций дополнительного образования i-го муниципального образования, человек;</w:t>
      </w:r>
    </w:p>
    <w:p w:rsidR="00B2557E" w:rsidRDefault="00F933E3">
      <w:r>
        <w:rPr>
          <w:noProof/>
        </w:rPr>
        <w:drawing>
          <wp:inline distT="0" distB="0" distL="0" distR="0">
            <wp:extent cx="708660" cy="23622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21"/>
                    <a:srcRect/>
                    <a:stretch>
                      <a:fillRect/>
                    </a:stretch>
                  </pic:blipFill>
                  <pic:spPr bwMode="auto">
                    <a:xfrm>
                      <a:off x="0" y="0"/>
                      <a:ext cx="708660" cy="236220"/>
                    </a:xfrm>
                    <a:prstGeom prst="rect">
                      <a:avLst/>
                    </a:prstGeom>
                    <a:noFill/>
                    <a:ln w="9525">
                      <a:noFill/>
                      <a:miter lim="800000"/>
                      <a:headEnd/>
                      <a:tailEnd/>
                    </a:ln>
                  </pic:spPr>
                </pic:pic>
              </a:graphicData>
            </a:graphic>
          </wp:inline>
        </w:drawing>
      </w:r>
      <w:r>
        <w:t xml:space="preserve"> - уровень среднемесячной заработной платы педагогических работников муниципальных организаций дополнительного образования i-го муниципального образования, рублей;</w:t>
      </w:r>
    </w:p>
    <w:p w:rsidR="00B2557E" w:rsidRDefault="00F933E3">
      <w:r>
        <w:rPr>
          <w:noProof/>
        </w:rPr>
        <w:drawing>
          <wp:inline distT="0" distB="0" distL="0" distR="0">
            <wp:extent cx="480060" cy="236220"/>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22"/>
                    <a:srcRect/>
                    <a:stretch>
                      <a:fillRect/>
                    </a:stretch>
                  </pic:blipFill>
                  <pic:spPr bwMode="auto">
                    <a:xfrm>
                      <a:off x="0" y="0"/>
                      <a:ext cx="480060" cy="236220"/>
                    </a:xfrm>
                    <a:prstGeom prst="rect">
                      <a:avLst/>
                    </a:prstGeom>
                    <a:noFill/>
                    <a:ln w="9525">
                      <a:noFill/>
                      <a:miter lim="800000"/>
                      <a:headEnd/>
                      <a:tailEnd/>
                    </a:ln>
                  </pic:spPr>
                </pic:pic>
              </a:graphicData>
            </a:graphic>
          </wp:inline>
        </w:drawing>
      </w:r>
      <w:r>
        <w:t xml:space="preserve"> - среднесписочная численность работников профессорско-преподавательского состава и научных сотрудников муниципальных образовательных организаций высшего образования i-го муниципального образования, человек;</w:t>
      </w:r>
    </w:p>
    <w:p w:rsidR="00B2557E" w:rsidRDefault="00F933E3">
      <w:r>
        <w:rPr>
          <w:noProof/>
        </w:rPr>
        <w:drawing>
          <wp:inline distT="0" distB="0" distL="0" distR="0">
            <wp:extent cx="708660" cy="23622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23"/>
                    <a:srcRect/>
                    <a:stretch>
                      <a:fillRect/>
                    </a:stretch>
                  </pic:blipFill>
                  <pic:spPr bwMode="auto">
                    <a:xfrm>
                      <a:off x="0" y="0"/>
                      <a:ext cx="708660" cy="236220"/>
                    </a:xfrm>
                    <a:prstGeom prst="rect">
                      <a:avLst/>
                    </a:prstGeom>
                    <a:noFill/>
                    <a:ln w="9525">
                      <a:noFill/>
                      <a:miter lim="800000"/>
                      <a:headEnd/>
                      <a:tailEnd/>
                    </a:ln>
                  </pic:spPr>
                </pic:pic>
              </a:graphicData>
            </a:graphic>
          </wp:inline>
        </w:drawing>
      </w:r>
      <w:r>
        <w:t xml:space="preserve"> - уровень среднемесячной заработной платы работников профессорско-преподавательского состава и научных сотрудников муниципальных образовательных организаций высшего образования i-го муниципального образования, рублей;</w:t>
      </w:r>
    </w:p>
    <w:p w:rsidR="00B2557E" w:rsidRDefault="00F933E3">
      <w:r>
        <w:t>12 - количество месяцев в году;</w:t>
      </w:r>
    </w:p>
    <w:p w:rsidR="00B2557E" w:rsidRDefault="00F933E3">
      <w:r>
        <w:rPr>
          <w:noProof/>
        </w:rPr>
        <w:drawing>
          <wp:inline distT="0" distB="0" distL="0" distR="0">
            <wp:extent cx="342900" cy="236220"/>
            <wp:effectExtent l="1905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24"/>
                    <a:srcRect/>
                    <a:stretch>
                      <a:fillRect/>
                    </a:stretch>
                  </pic:blipFill>
                  <pic:spPr bwMode="auto">
                    <a:xfrm>
                      <a:off x="0" y="0"/>
                      <a:ext cx="342900" cy="236220"/>
                    </a:xfrm>
                    <a:prstGeom prst="rect">
                      <a:avLst/>
                    </a:prstGeom>
                    <a:noFill/>
                    <a:ln w="9525">
                      <a:noFill/>
                      <a:miter lim="800000"/>
                      <a:headEnd/>
                      <a:tailEnd/>
                    </a:ln>
                  </pic:spPr>
                </pic:pic>
              </a:graphicData>
            </a:graphic>
          </wp:inline>
        </w:drawing>
      </w:r>
      <w:r>
        <w:t xml:space="preserve"> - коэффициент, предназначенный для учета страховых взносов в государственные внебюджетные фонды, размер которого равен 1,302.</w:t>
      </w:r>
    </w:p>
    <w:p w:rsidR="00B2557E" w:rsidRDefault="00B2557E"/>
    <w:p w:rsidR="00B2557E" w:rsidRDefault="00F933E3">
      <w:pPr>
        <w:jc w:val="right"/>
        <w:rPr>
          <w:rStyle w:val="a3"/>
          <w:rFonts w:ascii="Arial" w:hAnsi="Arial" w:cs="Arial"/>
        </w:rPr>
      </w:pPr>
      <w:bookmarkStart w:id="1500" w:name="sub_11700"/>
      <w:r>
        <w:rPr>
          <w:rStyle w:val="a3"/>
          <w:rFonts w:ascii="Arial" w:hAnsi="Arial" w:cs="Arial"/>
        </w:rPr>
        <w:t>Приложение N 17</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bookmarkEnd w:id="1500"/>
    <w:p w:rsidR="00B2557E" w:rsidRDefault="00B2557E"/>
    <w:p w:rsidR="00B2557E" w:rsidRDefault="00F933E3">
      <w:pPr>
        <w:pStyle w:val="1"/>
      </w:pPr>
      <w:r>
        <w:t>Порядок и условия</w:t>
      </w:r>
      <w:r>
        <w:br/>
        <w:t>предоставления межбюджетных трансфертов из областного бюджета бюджетам муниципальных районов и городских округов,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19 марта 2020 г.</w:t>
      </w:r>
    </w:p>
    <w:p w:rsidR="00B2557E" w:rsidRDefault="00B2557E"/>
    <w:p w:rsidR="00B2557E" w:rsidRDefault="00F933E3">
      <w:bookmarkStart w:id="1501" w:name="sub_11701"/>
      <w:r>
        <w:t xml:space="preserve">1. Настоящие порядок и условия разработаны в соответствии с </w:t>
      </w:r>
      <w:hyperlink r:id="rId1025" w:history="1">
        <w:r>
          <w:rPr>
            <w:rStyle w:val="a4"/>
          </w:rPr>
          <w:t>Бюджетным кодексом</w:t>
        </w:r>
      </w:hyperlink>
      <w:r>
        <w:t xml:space="preserve"> Российской Федерации, </w:t>
      </w:r>
      <w:hyperlink r:id="rId1026" w:history="1">
        <w:r>
          <w:rPr>
            <w:rStyle w:val="a4"/>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постановлениями Правительства Свердловской области </w:t>
      </w:r>
      <w:hyperlink r:id="rId1027" w:history="1">
        <w:r>
          <w:rPr>
            <w:rStyle w:val="a4"/>
          </w:rPr>
          <w:t>от 18.05.2017 N 346-ПП</w:t>
        </w:r>
      </w:hyperlink>
      <w:r>
        <w:t xml:space="preserve"> "Об утверждении Положения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 (далее - постановление Правительства Свердловской области от 18.05.2017 N 346-ПП), </w:t>
      </w:r>
      <w:hyperlink r:id="rId1028" w:history="1">
        <w:r>
          <w:rPr>
            <w:rStyle w:val="a4"/>
          </w:rPr>
          <w:t>от 22.06.2017 N 428-ПП</w:t>
        </w:r>
      </w:hyperlink>
      <w:r>
        <w:t xml:space="preserve"> "Об утверждении Порядка и условий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 (далее - постановление Правительства Свердловской области от 22.06.2017 N 428-ПП), </w:t>
      </w:r>
      <w:hyperlink r:id="rId1029" w:history="1">
        <w:r>
          <w:rPr>
            <w:rStyle w:val="a4"/>
          </w:rPr>
          <w:t>от 05.07.2017 N 476-ПП</w:t>
        </w:r>
      </w:hyperlink>
      <w:r>
        <w:t xml:space="preserve">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образований, расположенных на территории Свердловской области, размеров денежных компенсаций, а также единовременного пособия выпускникам" (далее - постановление Правительства Свердловской области от 05.07.2017 N 476-ПП) и определяют условия предоставления межбюджетных трансфертов из областного бюджета бюджетам муниципальных районов и городских округов,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(далее - межбюджетные трансферты).</w:t>
      </w:r>
    </w:p>
    <w:p w:rsidR="00B2557E" w:rsidRDefault="00F933E3">
      <w:bookmarkStart w:id="1502" w:name="sub_11702"/>
      <w:bookmarkEnd w:id="1501"/>
      <w:r>
        <w:t>2. Главным распорядителем средств областного бюджета, предусмотренных для предоставления межбюджетных трансфертов, является Министерство образования и молодежной политики Свердловской области (далее - Министерство).</w:t>
      </w:r>
    </w:p>
    <w:p w:rsidR="00B2557E" w:rsidRDefault="00F933E3">
      <w:bookmarkStart w:id="1503" w:name="sub_11703"/>
      <w:bookmarkEnd w:id="1502"/>
      <w:r>
        <w:t>3. Межбюджетные трансферты предоставляются в целях финансирования расходов:</w:t>
      </w:r>
    </w:p>
    <w:p w:rsidR="00B2557E" w:rsidRDefault="00F933E3">
      <w:bookmarkStart w:id="1504" w:name="sub_117031"/>
      <w:bookmarkEnd w:id="1503"/>
      <w:r>
        <w:t>1) на обеспечение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муниципальных образований, расположенных на территории Свердловской области;</w:t>
      </w:r>
    </w:p>
    <w:p w:rsidR="00B2557E" w:rsidRDefault="00F933E3">
      <w:bookmarkStart w:id="1505" w:name="sub_117032"/>
      <w:bookmarkEnd w:id="1504"/>
      <w:r>
        <w:t>2) на обеспечение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муниципальных образовательных организациях;</w:t>
      </w:r>
    </w:p>
    <w:p w:rsidR="00B2557E" w:rsidRDefault="00F933E3">
      <w:bookmarkStart w:id="1506" w:name="sub_117033"/>
      <w:bookmarkEnd w:id="1505"/>
      <w:r>
        <w:t>3) на обеспечение выплаты денежной компенсации на питание, приобретение комплекта одежды, обуви, мягкого инвентаря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муниципальных образовательных организациях высшего образования, расположенных на территории Свердловской области (далее - дети-сироты, обучающиеся в муниципальных образовательных организациях), а также выплаты единовременного денежного пособия и денежной компенсации для приобретения бесплатного комплекта одежды, обуви, мягкого инвентаря, оборудования выпускникам из числа вышеуказанной категории обучающихся.</w:t>
      </w:r>
    </w:p>
    <w:p w:rsidR="00B2557E" w:rsidRDefault="00F933E3">
      <w:bookmarkStart w:id="1507" w:name="sub_11704"/>
      <w:bookmarkEnd w:id="1506"/>
      <w:r>
        <w:t>4. Предоставление межбюджетных трансфертов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установленных лимитов бюджетных обязательств.</w:t>
      </w:r>
    </w:p>
    <w:p w:rsidR="00B2557E" w:rsidRDefault="00F933E3">
      <w:bookmarkStart w:id="1508" w:name="sub_11705"/>
      <w:bookmarkEnd w:id="1507"/>
      <w:r>
        <w:t>5. Распределение межбюджетных трансфертов между муниципальными районами и городскими округами, расположенными на территории Свердловской области, утверждается постановлением Правительства Свердловской области.</w:t>
      </w:r>
    </w:p>
    <w:p w:rsidR="00B2557E" w:rsidRDefault="00F933E3">
      <w:bookmarkStart w:id="1509" w:name="sub_11706"/>
      <w:bookmarkEnd w:id="1508"/>
      <w:r>
        <w:t>6. Межбюджетные трансферты предоставляются муниципальным районам и городским округам, расположенным на территории Свердловской области, муниципальные образовательные организации которых обеспечивают дополнительные гарантии по социальной поддержке детей-сирот, обучающихся в муниципальных образовательных организациях.</w:t>
      </w:r>
    </w:p>
    <w:p w:rsidR="00B2557E" w:rsidRDefault="00F933E3">
      <w:bookmarkStart w:id="1510" w:name="sub_11707"/>
      <w:bookmarkEnd w:id="1509"/>
      <w:r>
        <w:t>7. Межбюджетные трансферты предоставляются местным бюджетам на основании соглашений о предоставлении и использовании межбюджетных трансфертов, заключаемых Министерством с органами местного самоуправления муниципальных образований, расположенных на территории Свердловской области (далее - Соглашение).</w:t>
      </w:r>
    </w:p>
    <w:p w:rsidR="00B2557E" w:rsidRDefault="00F933E3">
      <w:bookmarkStart w:id="1511" w:name="sub_11708"/>
      <w:bookmarkEnd w:id="1510"/>
      <w:r>
        <w:t>8. Соглашение должно содержать:</w:t>
      </w:r>
    </w:p>
    <w:p w:rsidR="00B2557E" w:rsidRDefault="00F933E3">
      <w:bookmarkStart w:id="1512" w:name="sub_117081"/>
      <w:bookmarkEnd w:id="1511"/>
      <w:r>
        <w:t>1) сведения о размере межбюджетных трансфертов, предоставляемых местному бюджету;</w:t>
      </w:r>
    </w:p>
    <w:p w:rsidR="00B2557E" w:rsidRDefault="00F933E3">
      <w:bookmarkStart w:id="1513" w:name="sub_117082"/>
      <w:bookmarkEnd w:id="1512"/>
      <w:r>
        <w:t>2) сведения о целевом назначении межбюджетных трансфертов;</w:t>
      </w:r>
    </w:p>
    <w:p w:rsidR="00B2557E" w:rsidRDefault="00F933E3">
      <w:bookmarkStart w:id="1514" w:name="sub_117083"/>
      <w:bookmarkEnd w:id="1513"/>
      <w:r>
        <w:t>3) обязательство органа местного самоуправления муниципального образования, расположенного на территории Свердловской области, о выполнении целевого показателя о доле детей-сирот,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p>
    <w:p w:rsidR="00B2557E" w:rsidRDefault="00F933E3">
      <w:bookmarkStart w:id="1515" w:name="sub_117084"/>
      <w:bookmarkEnd w:id="1514"/>
      <w:r>
        <w:t>4) информацию о производственно-сетевых показателях муниципальных образовательных организаций (численность детей-сирот, обучающихся в муниципальных образовательных организациях, и детей-сирот, обучающихся в муниципальных образовательных организациях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стоимость проезда в месяц 1 обучающегося из числа детей-сирот муниципальной образовательной организации, прогнозное количество месяцев, в которые обучающимся из числа детей-сирот муниципальных образовательных организаций предоставляется бесплатный проезд);</w:t>
      </w:r>
    </w:p>
    <w:p w:rsidR="00B2557E" w:rsidRDefault="00F933E3">
      <w:bookmarkStart w:id="1516" w:name="sub_117085"/>
      <w:bookmarkEnd w:id="1515"/>
      <w:r>
        <w:t>5) обязательство органа местного самоуправления муниципального образования, расположенного на территории Свердловской области, направлять в Министерство отчеты о достижении значения целевых показателей в результате расходования межбюджетных трансфертов и об использования средств областного бюджета, предоставленных в форме межбюджетного трансферта (далее - отчеты);</w:t>
      </w:r>
    </w:p>
    <w:p w:rsidR="00B2557E" w:rsidRDefault="00F933E3">
      <w:bookmarkStart w:id="1517" w:name="sub_117086"/>
      <w:bookmarkEnd w:id="1516"/>
      <w:r>
        <w:t>6) сроки и порядок представления отчетов;</w:t>
      </w:r>
    </w:p>
    <w:p w:rsidR="00B2557E" w:rsidRDefault="00F933E3">
      <w:bookmarkStart w:id="1518" w:name="sub_117087"/>
      <w:bookmarkEnd w:id="1517"/>
      <w:r>
        <w:t>7) информацию о праве Министерства производить корректировку объема межбюджетных трансфертов;</w:t>
      </w:r>
    </w:p>
    <w:p w:rsidR="00B2557E" w:rsidRDefault="00F933E3">
      <w:bookmarkStart w:id="1519" w:name="sub_117088"/>
      <w:bookmarkEnd w:id="1518"/>
      <w:r>
        <w:t>8) порядок осуществления контроля за исполнением условий Соглашения;</w:t>
      </w:r>
    </w:p>
    <w:p w:rsidR="00B2557E" w:rsidRDefault="00F933E3">
      <w:bookmarkStart w:id="1520" w:name="sub_117089"/>
      <w:bookmarkEnd w:id="1519"/>
      <w:r>
        <w:t>9) ответственность сторон за нарушение условий Соглашения;</w:t>
      </w:r>
    </w:p>
    <w:p w:rsidR="00B2557E" w:rsidRDefault="00F933E3">
      <w:bookmarkStart w:id="1521" w:name="sub_1170810"/>
      <w:bookmarkEnd w:id="1520"/>
      <w:r>
        <w:t>10) срок действия Соглашения.</w:t>
      </w:r>
    </w:p>
    <w:bookmarkEnd w:id="1521"/>
    <w:p w:rsidR="00B2557E" w:rsidRDefault="00F933E3">
      <w:r>
        <w:t>Форма Соглашения утверждается приказом Министерства.</w:t>
      </w:r>
    </w:p>
    <w:p w:rsidR="00B2557E" w:rsidRDefault="00F933E3">
      <w:bookmarkStart w:id="1522" w:name="sub_11709"/>
      <w:r>
        <w:t>9. Органы местного самоуправления муниципальных образований, расположенных на территории Свердловской области, в течение 15 календарных дней с даты принятия постановления Правительства Свердловской области об утверждении распределения межбюджетных трансфертов из областного бюджета бюджетам муниципальных районов (городских округов)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 текущем финансовом году представляют в Министерство проект Соглашения.</w:t>
      </w:r>
    </w:p>
    <w:p w:rsidR="00B2557E" w:rsidRDefault="00F933E3">
      <w:bookmarkStart w:id="1523" w:name="sub_11710"/>
      <w:bookmarkEnd w:id="1522"/>
      <w:r>
        <w:t>10. Министерство заключает Соглашение в течение 10 рабочих дней со дня поступления проекта Соглашения.</w:t>
      </w:r>
    </w:p>
    <w:p w:rsidR="00B2557E" w:rsidRDefault="00F933E3">
      <w:bookmarkStart w:id="1524" w:name="sub_11711"/>
      <w:bookmarkEnd w:id="1523"/>
      <w:r>
        <w:t xml:space="preserve">11. Средства, выделяемые из областного бюджета в форме межбюджетных трансфертов, подлежат зачислению в доходы бюджетов муниципальных районов (городских округов) и расходованию по </w:t>
      </w:r>
      <w:hyperlink r:id="rId1030" w:history="1">
        <w:r>
          <w:rPr>
            <w:rStyle w:val="a4"/>
          </w:rPr>
          <w:t>разделу 0700</w:t>
        </w:r>
      </w:hyperlink>
      <w:r>
        <w:t xml:space="preserve"> "Образование", </w:t>
      </w:r>
      <w:hyperlink r:id="rId1031" w:history="1">
        <w:r>
          <w:rPr>
            <w:rStyle w:val="a4"/>
          </w:rPr>
          <w:t>подразделу 0709</w:t>
        </w:r>
      </w:hyperlink>
      <w:r>
        <w:t xml:space="preserve"> "Другие вопросы в области образования".</w:t>
      </w:r>
    </w:p>
    <w:p w:rsidR="00B2557E" w:rsidRDefault="00F933E3">
      <w:bookmarkStart w:id="1525" w:name="sub_11712"/>
      <w:bookmarkEnd w:id="1524"/>
      <w:r>
        <w:t xml:space="preserve">12. Межбюджетные трансферты направляются для финансирования расходов местных бюджетов в соответствии с постановлениями Правительства Свердловской области </w:t>
      </w:r>
      <w:hyperlink r:id="rId1032" w:history="1">
        <w:r>
          <w:rPr>
            <w:rStyle w:val="a4"/>
          </w:rPr>
          <w:t>от 18.05.2017 N 346-ПП</w:t>
        </w:r>
      </w:hyperlink>
      <w:r>
        <w:t xml:space="preserve">, </w:t>
      </w:r>
      <w:hyperlink r:id="rId1033" w:history="1">
        <w:r>
          <w:rPr>
            <w:rStyle w:val="a4"/>
          </w:rPr>
          <w:t>от 22.06.2017 N 428-ПП</w:t>
        </w:r>
      </w:hyperlink>
      <w:r>
        <w:t xml:space="preserve"> и </w:t>
      </w:r>
      <w:hyperlink r:id="rId1034" w:history="1">
        <w:r>
          <w:rPr>
            <w:rStyle w:val="a4"/>
          </w:rPr>
          <w:t>от 05.07.2017 N 476-ПП</w:t>
        </w:r>
      </w:hyperlink>
      <w:r>
        <w:t>.</w:t>
      </w:r>
    </w:p>
    <w:p w:rsidR="00B2557E" w:rsidRDefault="00F933E3">
      <w:bookmarkStart w:id="1526" w:name="sub_11713"/>
      <w:bookmarkEnd w:id="1525"/>
      <w:r>
        <w:t>13. Межбюджетные трансферты расходуются на оплату обязательств текущего финансового года и обязательств, исполненных, но не оплаченных в предшествующем финансовом году.</w:t>
      </w:r>
    </w:p>
    <w:p w:rsidR="00B2557E" w:rsidRDefault="00F933E3">
      <w:bookmarkStart w:id="1527" w:name="sub_11714"/>
      <w:bookmarkEnd w:id="1526"/>
      <w:r>
        <w:t>14. Средства, полученные из областного бюджета в форме межбюджетных трансфертов, носят целевой характер и не могут быть использованы на иные цели.</w:t>
      </w:r>
    </w:p>
    <w:bookmarkEnd w:id="1527"/>
    <w:p w:rsidR="00B2557E" w:rsidRDefault="00F933E3">
      <w:r>
        <w:t xml:space="preserve">Нецелевое использование межбюджетных трансфертов влечет применение мер ответственности, предусмотренных бюджетным, административным, </w:t>
      </w:r>
      <w:hyperlink r:id="rId1035" w:history="1">
        <w:r>
          <w:rPr>
            <w:rStyle w:val="a4"/>
          </w:rPr>
          <w:t>уголовным</w:t>
        </w:r>
      </w:hyperlink>
      <w:r>
        <w:t xml:space="preserve"> законодательством Российской Федерации.</w:t>
      </w:r>
    </w:p>
    <w:p w:rsidR="00B2557E" w:rsidRDefault="00F933E3">
      <w:bookmarkStart w:id="1528" w:name="sub_11715"/>
      <w:r>
        <w:t xml:space="preserve">15. Неиспользованные остатки межбюджетных трансфертов подлежат возврату в областной бюджет в сроки, установленные </w:t>
      </w:r>
      <w:hyperlink r:id="rId1036" w:history="1">
        <w:r>
          <w:rPr>
            <w:rStyle w:val="a4"/>
          </w:rPr>
          <w:t>бюджетным законодательством</w:t>
        </w:r>
      </w:hyperlink>
      <w:r>
        <w:t xml:space="preserve"> Российской Федерации.</w:t>
      </w:r>
    </w:p>
    <w:bookmarkEnd w:id="1528"/>
    <w:p w:rsidR="00B2557E" w:rsidRDefault="00F933E3">
      <w:r>
        <w:t>При невозврате межбюджетных трансфертов в указанный срок Министерство принимает меры по взысканию подлежащих возврату межбюджетных трансфертов в областной бюджет в судебном порядке.</w:t>
      </w:r>
    </w:p>
    <w:p w:rsidR="00B2557E" w:rsidRDefault="00F933E3">
      <w:pPr>
        <w:pStyle w:val="a6"/>
        <w:rPr>
          <w:color w:val="000000"/>
          <w:sz w:val="16"/>
          <w:szCs w:val="16"/>
          <w:shd w:val="clear" w:color="auto" w:fill="F0F0F0"/>
        </w:rPr>
      </w:pPr>
      <w:bookmarkStart w:id="1529" w:name="sub_11716"/>
      <w:r>
        <w:rPr>
          <w:color w:val="000000"/>
          <w:sz w:val="16"/>
          <w:szCs w:val="16"/>
          <w:shd w:val="clear" w:color="auto" w:fill="F0F0F0"/>
        </w:rPr>
        <w:t>Информация об изменениях:</w:t>
      </w:r>
    </w:p>
    <w:bookmarkEnd w:id="1529"/>
    <w:p w:rsidR="00B2557E" w:rsidRDefault="00F933E3">
      <w:pPr>
        <w:pStyle w:val="a7"/>
        <w:rPr>
          <w:shd w:val="clear" w:color="auto" w:fill="F0F0F0"/>
        </w:rPr>
      </w:pPr>
      <w:r>
        <w:t xml:space="preserve"> </w:t>
      </w:r>
      <w:r>
        <w:rPr>
          <w:shd w:val="clear" w:color="auto" w:fill="F0F0F0"/>
        </w:rPr>
        <w:t xml:space="preserve">Пункт 16 изменен. - </w:t>
      </w:r>
      <w:hyperlink r:id="rId1037"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1038"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pPr>
        <w:pStyle w:val="a7"/>
        <w:rPr>
          <w:shd w:val="clear" w:color="auto" w:fill="F0F0F0"/>
        </w:rPr>
      </w:pPr>
      <w:r>
        <w:t xml:space="preserve"> </w:t>
      </w:r>
      <w:hyperlink r:id="rId1039" w:history="1">
        <w:r>
          <w:rPr>
            <w:rStyle w:val="a4"/>
            <w:shd w:val="clear" w:color="auto" w:fill="F0F0F0"/>
          </w:rPr>
          <w:t>См. предыдущую редакцию</w:t>
        </w:r>
      </w:hyperlink>
    </w:p>
    <w:p w:rsidR="00B2557E" w:rsidRDefault="00F933E3">
      <w:r>
        <w:t>16. Контроль за соблюдением получателем межбюджетных трансфертов условий, целей и порядка предоставления межбюджетных трансфертов осуществляется Министерством.</w:t>
      </w:r>
    </w:p>
    <w:p w:rsidR="00B2557E" w:rsidRDefault="00F933E3">
      <w:r>
        <w:t>Министерство после представления получателем межбюджетных трансфертов отчетов об использовании средств межбюджетных трансфертов, а также по иным основаниям, предусмотренным соглашением, проводит обязательные проверки соблюдения получателем межбюджетных трансфертов условий, целей и порядка предоставления межбюджетных трансфертов.</w:t>
      </w:r>
    </w:p>
    <w:p w:rsidR="00B2557E" w:rsidRDefault="00F933E3">
      <w:r>
        <w:t>При выявлении Министерством нарушений условий, целей и порядка предоставления межбюджетных трансфертов материалы проверок направляются в Министерство финансов Свердловской области.</w:t>
      </w:r>
    </w:p>
    <w:p w:rsidR="00B2557E" w:rsidRDefault="00F933E3">
      <w:bookmarkStart w:id="1530" w:name="sub_1171604"/>
      <w:r>
        <w:t>Межбюджетные трансферты подлежат возврату получателем в областной бюджет в течение 10 рабочих дней со дня получения соответствующего требования Министерства о возврате средств межбюджетных трансфертов.</w:t>
      </w:r>
    </w:p>
    <w:bookmarkEnd w:id="1530"/>
    <w:p w:rsidR="00B2557E" w:rsidRDefault="00F933E3">
      <w:r>
        <w:t>Требование о возврате средств межбюджетных трансфертов направляется Министерством получателю межбюджетных трансфертов в течение 10 рабочих дней со дня выявления нарушений условий, целей и порядка предоставления межбюджетных трансфертов.</w:t>
      </w:r>
    </w:p>
    <w:p w:rsidR="00B2557E" w:rsidRDefault="00F933E3">
      <w:r>
        <w:t xml:space="preserve">При невозврате межбюджетных трансфертов в срок, указанный в </w:t>
      </w:r>
      <w:hyperlink w:anchor="sub_1171604" w:history="1">
        <w:r>
          <w:rPr>
            <w:rStyle w:val="a4"/>
          </w:rPr>
          <w:t>части четвертой</w:t>
        </w:r>
      </w:hyperlink>
      <w:r>
        <w:t xml:space="preserve"> настоящего пункта, Министерство принимает меры по взысканию подлежащих возврату в областной бюджет средств межбюджетных трансфертов в судебном порядке.</w:t>
      </w:r>
    </w:p>
    <w:p w:rsidR="00B2557E" w:rsidRDefault="00F933E3">
      <w:pPr>
        <w:pStyle w:val="a6"/>
        <w:rPr>
          <w:color w:val="000000"/>
          <w:sz w:val="16"/>
          <w:szCs w:val="16"/>
          <w:shd w:val="clear" w:color="auto" w:fill="F0F0F0"/>
        </w:rPr>
      </w:pPr>
      <w:bookmarkStart w:id="1531" w:name="sub_11717"/>
      <w:r>
        <w:rPr>
          <w:color w:val="000000"/>
          <w:sz w:val="16"/>
          <w:szCs w:val="16"/>
          <w:shd w:val="clear" w:color="auto" w:fill="F0F0F0"/>
        </w:rPr>
        <w:t>Информация об изменениях:</w:t>
      </w:r>
    </w:p>
    <w:bookmarkEnd w:id="1531"/>
    <w:p w:rsidR="00B2557E" w:rsidRDefault="00F933E3">
      <w:pPr>
        <w:pStyle w:val="a7"/>
        <w:rPr>
          <w:shd w:val="clear" w:color="auto" w:fill="F0F0F0"/>
        </w:rPr>
      </w:pPr>
      <w:r>
        <w:t xml:space="preserve"> </w:t>
      </w:r>
      <w:r>
        <w:rPr>
          <w:shd w:val="clear" w:color="auto" w:fill="F0F0F0"/>
        </w:rPr>
        <w:t xml:space="preserve">Приложение 17 дополнено пунктом 17. - </w:t>
      </w:r>
      <w:hyperlink r:id="rId1040" w:history="1">
        <w:r>
          <w:rPr>
            <w:rStyle w:val="a4"/>
            <w:shd w:val="clear" w:color="auto" w:fill="F0F0F0"/>
          </w:rPr>
          <w:t>Постановление</w:t>
        </w:r>
      </w:hyperlink>
      <w:r>
        <w:rPr>
          <w:shd w:val="clear" w:color="auto" w:fill="F0F0F0"/>
        </w:rPr>
        <w:t xml:space="preserve"> Правительства Свердловской области от 19 марта 2020 г. N 167-ПП</w:t>
      </w:r>
    </w:p>
    <w:p w:rsidR="00B2557E" w:rsidRDefault="00F933E3">
      <w:pPr>
        <w:pStyle w:val="a7"/>
        <w:rPr>
          <w:shd w:val="clear" w:color="auto" w:fill="F0F0F0"/>
        </w:rPr>
      </w:pPr>
      <w:r>
        <w:t xml:space="preserve"> </w:t>
      </w:r>
      <w:r>
        <w:rPr>
          <w:shd w:val="clear" w:color="auto" w:fill="F0F0F0"/>
        </w:rPr>
        <w:t xml:space="preserve">Изменения </w:t>
      </w:r>
      <w:hyperlink r:id="rId1041" w:history="1">
        <w:r>
          <w:rPr>
            <w:rStyle w:val="a4"/>
            <w:shd w:val="clear" w:color="auto" w:fill="F0F0F0"/>
          </w:rPr>
          <w:t>распространяют</w:t>
        </w:r>
      </w:hyperlink>
      <w:r>
        <w:rPr>
          <w:shd w:val="clear" w:color="auto" w:fill="F0F0F0"/>
        </w:rPr>
        <w:t xml:space="preserve"> свое действие на отношения, возникшие с 1 января 2020 г.</w:t>
      </w:r>
    </w:p>
    <w:p w:rsidR="00B2557E" w:rsidRDefault="00F933E3">
      <w:r>
        <w:t xml:space="preserve">17. Контроль за соблюдением получателем условий, целей и порядка предоставления межбюджетных трансфертов осуществляется также органами государственного финансового контроля Свердловской области в соответствии с </w:t>
      </w:r>
      <w:hyperlink r:id="rId1042" w:history="1">
        <w:r>
          <w:rPr>
            <w:rStyle w:val="a4"/>
          </w:rPr>
          <w:t>бюджетным законодательством</w:t>
        </w:r>
      </w:hyperlink>
      <w:r>
        <w:t xml:space="preserve"> Российской Федерации на основании ежегодных планов контрольных мероприятий и при наличии оснований во внеплановом порядке.</w:t>
      </w:r>
    </w:p>
    <w:p w:rsidR="00B2557E" w:rsidRDefault="00B2557E"/>
    <w:p w:rsidR="00B2557E" w:rsidRDefault="00F933E3">
      <w:pPr>
        <w:jc w:val="right"/>
        <w:rPr>
          <w:rStyle w:val="a3"/>
          <w:rFonts w:ascii="Arial" w:hAnsi="Arial" w:cs="Arial"/>
        </w:rPr>
      </w:pPr>
      <w:bookmarkStart w:id="1532" w:name="sub_11800"/>
      <w:r>
        <w:rPr>
          <w:rStyle w:val="a3"/>
          <w:rFonts w:ascii="Arial" w:hAnsi="Arial" w:cs="Arial"/>
        </w:rPr>
        <w:t>Приложение N 18</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bookmarkEnd w:id="1532"/>
    <w:p w:rsidR="00B2557E" w:rsidRDefault="00B2557E"/>
    <w:p w:rsidR="00B2557E" w:rsidRDefault="00F933E3">
      <w:pPr>
        <w:pStyle w:val="1"/>
      </w:pPr>
      <w:r>
        <w:t>Методика</w:t>
      </w:r>
      <w:r>
        <w:br/>
        <w:t>расчета значений целевых показателей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13, 27 августа, 24 сентября, 30 декабря 2020 г., 29 июля, 30 сентября, 24 декабря 2021 г.</w:t>
      </w:r>
    </w:p>
    <w:p w:rsidR="00B2557E" w:rsidRDefault="00B2557E"/>
    <w:p w:rsidR="00B2557E" w:rsidRDefault="00F933E3">
      <w:bookmarkStart w:id="1533" w:name="sub_11801"/>
      <w:r>
        <w:t>1. В качестве исходных данных для расчета фактических значений целевых показателей государственной программы Свердловской области "Развитие системы образования и реализация молодежной политики в Свердловской области до 2025 года" (далее - Программа) используются данные форм федерального статистического наблюдения, утвержденные приказами Федеральной службы государственной статистики (далее - Росстат), мониторингов, проводимых Министерством образования и молодежной политики Свердловской области (далее - Министерство), оперативной отчетности органов местного самоуправления муниципальных образований, расположенных на территории Свердловской области (далее - органы местного самоуправления муниципального образования), осуществляющих управление в сфере образования, и подведомственных образовательных организаций.</w:t>
      </w:r>
    </w:p>
    <w:bookmarkEnd w:id="1533"/>
    <w:p w:rsidR="00B2557E" w:rsidRDefault="00F933E3">
      <w:r>
        <w:t>Значения целевых показателей Программы рассчитываются в соответствии со следующим порядком.</w:t>
      </w:r>
    </w:p>
    <w:p w:rsidR="00B2557E" w:rsidRDefault="00F933E3">
      <w:pPr>
        <w:pStyle w:val="a6"/>
        <w:rPr>
          <w:color w:val="000000"/>
          <w:sz w:val="16"/>
          <w:szCs w:val="16"/>
          <w:shd w:val="clear" w:color="auto" w:fill="F0F0F0"/>
        </w:rPr>
      </w:pPr>
      <w:bookmarkStart w:id="1534" w:name="sub_11802"/>
      <w:r>
        <w:rPr>
          <w:color w:val="000000"/>
          <w:sz w:val="16"/>
          <w:szCs w:val="16"/>
          <w:shd w:val="clear" w:color="auto" w:fill="F0F0F0"/>
        </w:rPr>
        <w:t>Информация об изменениях:</w:t>
      </w:r>
    </w:p>
    <w:bookmarkEnd w:id="1534"/>
    <w:p w:rsidR="00B2557E" w:rsidRDefault="00F933E3">
      <w:pPr>
        <w:pStyle w:val="a7"/>
        <w:rPr>
          <w:shd w:val="clear" w:color="auto" w:fill="F0F0F0"/>
        </w:rPr>
      </w:pPr>
      <w:r>
        <w:t xml:space="preserve"> </w:t>
      </w:r>
      <w:r>
        <w:rPr>
          <w:shd w:val="clear" w:color="auto" w:fill="F0F0F0"/>
        </w:rPr>
        <w:t xml:space="preserve">Пункт 2 изменен с 31 июля 2021 г. - </w:t>
      </w:r>
      <w:hyperlink r:id="rId104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044" w:history="1">
        <w:r>
          <w:rPr>
            <w:rStyle w:val="a4"/>
            <w:shd w:val="clear" w:color="auto" w:fill="F0F0F0"/>
          </w:rPr>
          <w:t>См. предыдущую редакцию</w:t>
        </w:r>
      </w:hyperlink>
    </w:p>
    <w:p w:rsidR="00B2557E" w:rsidRDefault="00F933E3">
      <w:r>
        <w:t>2. Целевой показатель 1.1.1.1. 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p w:rsidR="00B2557E" w:rsidRDefault="00F933E3">
      <w:r>
        <w:t>Источник информации - органы местного самоуправления муниципальных образований.</w:t>
      </w:r>
    </w:p>
    <w:p w:rsidR="00B2557E" w:rsidRDefault="00F933E3">
      <w:bookmarkStart w:id="1535" w:name="sub_1180203"/>
      <w:r>
        <w:t>Значение целевого показателя определяется ежегодно (по состоянию на 31 декабря отчетного года) на основании информации органов местного самоуправления муниципальных образований о количестве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p w:rsidR="00B2557E" w:rsidRDefault="00F933E3">
      <w:pPr>
        <w:pStyle w:val="a6"/>
        <w:rPr>
          <w:color w:val="000000"/>
          <w:sz w:val="16"/>
          <w:szCs w:val="16"/>
          <w:shd w:val="clear" w:color="auto" w:fill="F0F0F0"/>
        </w:rPr>
      </w:pPr>
      <w:bookmarkStart w:id="1536" w:name="sub_11803"/>
      <w:bookmarkEnd w:id="1535"/>
      <w:r>
        <w:rPr>
          <w:color w:val="000000"/>
          <w:sz w:val="16"/>
          <w:szCs w:val="16"/>
          <w:shd w:val="clear" w:color="auto" w:fill="F0F0F0"/>
        </w:rPr>
        <w:t>Информация об изменениях:</w:t>
      </w:r>
    </w:p>
    <w:bookmarkEnd w:id="1536"/>
    <w:p w:rsidR="00B2557E" w:rsidRDefault="00F933E3">
      <w:pPr>
        <w:pStyle w:val="a7"/>
        <w:rPr>
          <w:shd w:val="clear" w:color="auto" w:fill="F0F0F0"/>
        </w:rPr>
      </w:pPr>
      <w:r>
        <w:t xml:space="preserve"> </w:t>
      </w:r>
      <w:r>
        <w:rPr>
          <w:shd w:val="clear" w:color="auto" w:fill="F0F0F0"/>
        </w:rPr>
        <w:t xml:space="preserve">Пункт 3 изменен с 31 декабря 2020 г. - </w:t>
      </w:r>
      <w:hyperlink r:id="rId1045"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046" w:history="1">
        <w:r>
          <w:rPr>
            <w:rStyle w:val="a4"/>
            <w:shd w:val="clear" w:color="auto" w:fill="F0F0F0"/>
          </w:rPr>
          <w:t>См. предыдущую редакцию</w:t>
        </w:r>
      </w:hyperlink>
    </w:p>
    <w:p w:rsidR="00B2557E" w:rsidRDefault="00F933E3">
      <w:r>
        <w:t>3. Целевой показатель 1.1.1.2. Количество модернизированных кабинетов естественно-научного цикла (нарастающим итогом).</w:t>
      </w:r>
    </w:p>
    <w:p w:rsidR="00B2557E" w:rsidRDefault="00F933E3">
      <w:r>
        <w:t>Источник информации - Министерство, органы местного самоуправления муниципальных образований.</w:t>
      </w:r>
    </w:p>
    <w:p w:rsidR="00B2557E" w:rsidRDefault="00F933E3">
      <w:bookmarkStart w:id="1537" w:name="sub_1180303"/>
      <w:r>
        <w:t>Прирост количества модернизированных кабинетов естественно-научного цикла (в отчетном году)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использования субсидии из областного бюджета бюджету муниципального образования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bookmarkEnd w:id="1537"/>
    <w:p w:rsidR="00B2557E" w:rsidRDefault="00F933E3">
      <w:r>
        <w:t>Количество модернизированных кабинетов естественно-научного цикла (нарастающим итогом) определяется на основании информации органов местного самоуправления муниципальных образований о количестве модернизированных кабинетов естественно-научного цикла муниципальных общеобразовательных организаций, имеющейся в Министерстве на момент начала реализации Программы, и об осуществленном приросте количества модернизированных кабинетов естественно-научного цикла за период реализации Программы (с учетом прироста количества модернизированных кабинетов естественно-научного цикла в отчетном году).</w:t>
      </w:r>
    </w:p>
    <w:p w:rsidR="00B2557E" w:rsidRDefault="00F933E3">
      <w:bookmarkStart w:id="1538" w:name="sub_11804"/>
      <w:r>
        <w:t>4. Целевой показатель 1.1.1.3. Доля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разработаны экспериментальные образовательные программы, в общей численности профессий (компетенций) в соответствии со специализацией "Машиностроение, управление сложными техническими системами, обработка материалов", по которым межрегиональным центром компетенций должны быть разработаны экспериментальные образовательные программы.</w:t>
      </w:r>
    </w:p>
    <w:bookmarkEnd w:id="1538"/>
    <w:p w:rsidR="00B2557E" w:rsidRDefault="00F933E3">
      <w:r>
        <w:t>Источник информации - Министерство.</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1569720" cy="213360"/>
            <wp:effectExtent l="1905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47"/>
                    <a:srcRect/>
                    <a:stretch>
                      <a:fillRect/>
                    </a:stretch>
                  </pic:blipFill>
                  <pic:spPr bwMode="auto">
                    <a:xfrm>
                      <a:off x="0" y="0"/>
                      <a:ext cx="156972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Yn - доля профессий (компетенций) в соответствии со специализацией "Машиностроение, управление сложными техническими системами, обработка металлов", по которым межрегиональным центром компетенций разработаны экспериментальные образовательные программы, в общей численности профессий (компетенций) в соответствии со специализацией "Машиностроение, управление сложными техническими системами, обработка металлов", по которым межрегиональным центром компетенций должны быть разработаны экспериментальные образовательные программы, выраженная в процентах;</w:t>
      </w:r>
    </w:p>
    <w:p w:rsidR="00B2557E" w:rsidRDefault="00F933E3">
      <w:r>
        <w:t>Ym - количество профессий (компетенций), по которым межрегиональным центром компетенций разработаны экспериментальные образовательные программы в соответствии со специализацией "Машиностроение, управление сложными техническими системами, обработка металлов";</w:t>
      </w:r>
    </w:p>
    <w:p w:rsidR="00B2557E" w:rsidRDefault="00F933E3">
      <w:r>
        <w:t>Yv - количество профессий (компетенций), по которым межрегиональным центром компетенций должны быть разработаны экспериментальные образовательные программы в соответствии со специализацией "Машиностроение, управление сложными техническими системами, обработка металлов".</w:t>
      </w:r>
    </w:p>
    <w:p w:rsidR="00B2557E" w:rsidRDefault="00F933E3">
      <w:bookmarkStart w:id="1539" w:name="sub_11805"/>
      <w:r>
        <w:t>5. Целевой показатель 1.1.1.4. Количество обучающихся государственных профессиональных образовательных организаций Свердловской области, принявших участие в олимпиадах профессионального мастерства, проводимых в соответствии с требованиями федеральных государственных стандартов среднего профессионального образования и международными требованиями WorldSkills Russia (ежегодно).</w:t>
      </w:r>
    </w:p>
    <w:bookmarkEnd w:id="1539"/>
    <w:p w:rsidR="00B2557E" w:rsidRDefault="00F933E3">
      <w:r>
        <w:t>Источник информации - Министерство.</w:t>
      </w:r>
    </w:p>
    <w:p w:rsidR="00B2557E" w:rsidRDefault="00F933E3">
      <w:r>
        <w:t>Значение показателя определяется на основании данных отчетов о проведении олимпиад профессионального мастерства, проводимых в соответствии с требованиями федеральных государственных стандартов среднего профессионального образования и международными требованиями WorldSkills Russia.</w:t>
      </w:r>
    </w:p>
    <w:p w:rsidR="00B2557E" w:rsidRDefault="00F933E3">
      <w:bookmarkStart w:id="1540" w:name="sub_11806"/>
      <w:r>
        <w:t>6. Целевой показатель 1.1.1.5. Количество образовательных организаций, реализующих программы дополнительного образования технической и естественно-научной направленности на условиях сетевого взаимодействия с государственным автономным нетиповым образовательным учреждением Свердловской области "Дворец молодежи".</w:t>
      </w:r>
    </w:p>
    <w:bookmarkEnd w:id="1540"/>
    <w:p w:rsidR="00B2557E" w:rsidRDefault="00F933E3">
      <w:r>
        <w:t>Источник информации - Министерство.</w:t>
      </w:r>
    </w:p>
    <w:p w:rsidR="00B2557E" w:rsidRDefault="00F933E3">
      <w:r>
        <w:t>Значение показателя определяется на основании данных отчета государственного автономного нетипового образовательного учреждения Свердловской области "Дворец молодежи" о количестве образовательных организаций, реализующих программы дополнительного образования технической и естественно-научной направленности на условиях сетевого взаимодействия с государственным автономным нетиповым образовательным учреждением Свердловской области "Дворец молодежи".</w:t>
      </w:r>
    </w:p>
    <w:p w:rsidR="00B2557E" w:rsidRDefault="00F933E3">
      <w:bookmarkStart w:id="1541" w:name="sub_11807"/>
      <w:r>
        <w:t>7. Целевой показатель 1.1.1.6. Количество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партнерства по рабочим и инженерно-техническим специальностям, в том числе в соответствии со стандартами WorldSkills и CDIO (нарастающим итогом).</w:t>
      </w:r>
    </w:p>
    <w:bookmarkEnd w:id="1541"/>
    <w:p w:rsidR="00B2557E" w:rsidRDefault="00F933E3">
      <w:r>
        <w:t>Источник информации - Министерство.</w:t>
      </w:r>
    </w:p>
    <w:p w:rsidR="00B2557E" w:rsidRDefault="00F933E3">
      <w:r>
        <w:t>Значение показателя определяется на основании информации государственных профессиональных образовательных организаций Свердловской области о количестве специалистов, прошедших подготовку, переподготовку и повышение квалификации в профессиональных образовательных организациях в результате реализации проектов государственно-частного партнерства по рабочим и инженерно-техническим специальностям, в том числе в соответствии со стандартами WorldSkills и CDIO.</w:t>
      </w:r>
    </w:p>
    <w:p w:rsidR="00B2557E" w:rsidRDefault="00F933E3">
      <w:bookmarkStart w:id="1542" w:name="sub_11808"/>
      <w:r>
        <w:t>8. Целевой показатель 1.1.1.7. Количество созданных центров внедрения инновационных технологий в практическую деятельность (нарастающим итогом).</w:t>
      </w:r>
    </w:p>
    <w:bookmarkEnd w:id="1542"/>
    <w:p w:rsidR="00B2557E" w:rsidRDefault="00F933E3">
      <w:r>
        <w:t>Источник информации - Министерство.</w:t>
      </w:r>
    </w:p>
    <w:p w:rsidR="00B2557E" w:rsidRDefault="00F933E3">
      <w:r>
        <w:t>Значение показателя определяется на основании информации Министерства промышленности и науки Свердловской области, промышленных предприятий Свердловской области о количестве созданных центров внедрения инновационных технологий в практическую деятельность.</w:t>
      </w:r>
    </w:p>
    <w:p w:rsidR="00B2557E" w:rsidRDefault="00F933E3">
      <w:pPr>
        <w:pStyle w:val="a6"/>
        <w:rPr>
          <w:color w:val="000000"/>
          <w:sz w:val="16"/>
          <w:szCs w:val="16"/>
          <w:shd w:val="clear" w:color="auto" w:fill="F0F0F0"/>
        </w:rPr>
      </w:pPr>
      <w:bookmarkStart w:id="1543" w:name="sub_118081"/>
      <w:r>
        <w:rPr>
          <w:color w:val="000000"/>
          <w:sz w:val="16"/>
          <w:szCs w:val="16"/>
          <w:shd w:val="clear" w:color="auto" w:fill="F0F0F0"/>
        </w:rPr>
        <w:t>Информация об изменениях:</w:t>
      </w:r>
    </w:p>
    <w:bookmarkEnd w:id="1543"/>
    <w:p w:rsidR="00B2557E" w:rsidRDefault="00F933E3">
      <w:pPr>
        <w:pStyle w:val="a7"/>
        <w:rPr>
          <w:shd w:val="clear" w:color="auto" w:fill="F0F0F0"/>
        </w:rPr>
      </w:pPr>
      <w:r>
        <w:t xml:space="preserve"> </w:t>
      </w:r>
      <w:r>
        <w:rPr>
          <w:shd w:val="clear" w:color="auto" w:fill="F0F0F0"/>
        </w:rPr>
        <w:t xml:space="preserve">Приложение 18 дополнено пунктом 8-1 с 31 июля 2021 г. - </w:t>
      </w:r>
      <w:hyperlink r:id="rId104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8-1. Целевой показатель 1.1.1.8. Доля базовых школ Российской академии наук, расположенных на территории Свердловской области, получивших поддержку на создание условий для реализации концепции проекта создания базовых школ Российской академии наук.</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количества базовых школ Российской академии наук, расположенных на территории Свердловской области, получивших поддержку на создание условий для реализации концепции проекта создания базовых школ Российской академии наук, к общему количеству базовых школ Российской академии наук, расположенных на территории Свердловской области, выраженное в процентах.</w:t>
      </w:r>
    </w:p>
    <w:p w:rsidR="00B2557E" w:rsidRDefault="00F933E3">
      <w:bookmarkStart w:id="1544" w:name="sub_11809"/>
      <w:r>
        <w:t xml:space="preserve">9. Целевой показатель 1.1.2.1. Доля профессиональных образовательных организаций, в которых осуществляется подготовка кадров по наиболее востребованным на рынке труда профессиям и специальностям, требующим среднего профессионального образования, включенным в </w:t>
      </w:r>
      <w:hyperlink r:id="rId1049" w:history="1">
        <w:r>
          <w:rPr>
            <w:rStyle w:val="a4"/>
          </w:rPr>
          <w:t>список</w:t>
        </w:r>
      </w:hyperlink>
      <w:r>
        <w:t xml:space="preserve"> 50 наиболее востребованных на рынке труда, новых и перспективных профессий, требующих среднего профессионального образования, утвержденный </w:t>
      </w:r>
      <w:hyperlink r:id="rId1050" w:history="1">
        <w:r>
          <w:rPr>
            <w:rStyle w:val="a4"/>
          </w:rPr>
          <w:t>приказом</w:t>
        </w:r>
      </w:hyperlink>
      <w:r>
        <w:t xml:space="preserve"> Министерства труда и социальной защиты Российской Федерации от 02.11.2015 N 831 "Об утверждении списка 50 наиболее востребованных на рынке труда, новых и перспективных профессий, требующих среднего профессионального образования" (далее - приказ Министерства труда и социальной защиты Российской Федерации от 02.11.2015 N 831), в общем количестве средних профессиональных образовательных организаций.</w:t>
      </w:r>
    </w:p>
    <w:bookmarkEnd w:id="1544"/>
    <w:p w:rsidR="00B2557E" w:rsidRDefault="00F933E3">
      <w:r>
        <w:t>Источник информации - Министерство.</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1539240" cy="213360"/>
            <wp:effectExtent l="19050" t="0" r="381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51"/>
                    <a:srcRect/>
                    <a:stretch>
                      <a:fillRect/>
                    </a:stretch>
                  </pic:blipFill>
                  <pic:spPr bwMode="auto">
                    <a:xfrm>
                      <a:off x="0" y="0"/>
                      <a:ext cx="153924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 xml:space="preserve">Yc - доля профессиональных образовательных организаций, в которых осуществляется подготовка кадров по наиболее востребованным на рынке труда профессиям и специальностям, требующим среднего профессионального образования, включенным в </w:t>
      </w:r>
      <w:hyperlink r:id="rId1052" w:history="1">
        <w:r>
          <w:rPr>
            <w:rStyle w:val="a4"/>
          </w:rPr>
          <w:t>список</w:t>
        </w:r>
      </w:hyperlink>
      <w:r>
        <w:t xml:space="preserve"> 50 наиболее востребованных на рынке труда, новых и перспективных профессий, требующих среднего профессионального образования, утвержденный </w:t>
      </w:r>
      <w:hyperlink r:id="rId1053" w:history="1">
        <w:r>
          <w:rPr>
            <w:rStyle w:val="a4"/>
          </w:rPr>
          <w:t>приказом</w:t>
        </w:r>
      </w:hyperlink>
      <w:r>
        <w:t xml:space="preserve"> Министерства труда и социальной защиты Российской Федерации от 02.11.2015 N 831, в общем количестве средних профессиональных образовательных организаций, выраженная в процентах;</w:t>
      </w:r>
    </w:p>
    <w:p w:rsidR="00B2557E" w:rsidRDefault="00F933E3">
      <w:r>
        <w:t xml:space="preserve">Ya - количество профессиональных образовательных организаций, в которых осуществляется подготовка кадров по профессиям из </w:t>
      </w:r>
      <w:hyperlink r:id="rId1054" w:history="1">
        <w:r>
          <w:rPr>
            <w:rStyle w:val="a4"/>
          </w:rPr>
          <w:t>списка</w:t>
        </w:r>
      </w:hyperlink>
      <w:r>
        <w:t xml:space="preserve"> профессий, утвержденного </w:t>
      </w:r>
      <w:hyperlink r:id="rId1055" w:history="1">
        <w:r>
          <w:rPr>
            <w:rStyle w:val="a4"/>
          </w:rPr>
          <w:t>приказом</w:t>
        </w:r>
      </w:hyperlink>
      <w:r>
        <w:t xml:space="preserve"> Министерства труда и социальной защиты Российской Федерации от 02.11.2015 N 831;</w:t>
      </w:r>
    </w:p>
    <w:p w:rsidR="00B2557E" w:rsidRDefault="00F933E3">
      <w:r>
        <w:t>Yp - общее количество профессиональных образовательных организаций.</w:t>
      </w:r>
    </w:p>
    <w:p w:rsidR="00B2557E" w:rsidRDefault="00F933E3">
      <w:bookmarkStart w:id="1545" w:name="sub_11810"/>
      <w:r>
        <w:t>10. Целевой показатель 1.1.2.2. 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таких образовательных организаций, трудоустроенных в течение года после окончания обучения.</w:t>
      </w:r>
    </w:p>
    <w:bookmarkEnd w:id="1545"/>
    <w:p w:rsidR="00B2557E" w:rsidRDefault="00F933E3">
      <w:r>
        <w:t>Источник информации - Росстат.</w:t>
      </w:r>
    </w:p>
    <w:p w:rsidR="00B2557E" w:rsidRDefault="00F933E3">
      <w:r>
        <w:t>Значение показателя рассчитывается на основе информации государственных профессиональных образовательных организаций как отношение численности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к общей численности выпускников профессиональных образовательных организаций и образовательных организаций высшего образования, в том числе технической направленности, выраженное в процентах.</w:t>
      </w:r>
    </w:p>
    <w:p w:rsidR="00B2557E" w:rsidRDefault="00F933E3">
      <w:pPr>
        <w:pStyle w:val="a6"/>
        <w:rPr>
          <w:color w:val="000000"/>
          <w:sz w:val="16"/>
          <w:szCs w:val="16"/>
          <w:shd w:val="clear" w:color="auto" w:fill="F0F0F0"/>
        </w:rPr>
      </w:pPr>
      <w:bookmarkStart w:id="1546" w:name="sub_11811"/>
      <w:r>
        <w:rPr>
          <w:color w:val="000000"/>
          <w:sz w:val="16"/>
          <w:szCs w:val="16"/>
          <w:shd w:val="clear" w:color="auto" w:fill="F0F0F0"/>
        </w:rPr>
        <w:t>Информация об изменениях:</w:t>
      </w:r>
    </w:p>
    <w:bookmarkEnd w:id="1546"/>
    <w:p w:rsidR="00B2557E" w:rsidRDefault="00F933E3">
      <w:pPr>
        <w:pStyle w:val="a7"/>
        <w:rPr>
          <w:shd w:val="clear" w:color="auto" w:fill="F0F0F0"/>
        </w:rPr>
      </w:pPr>
      <w:r>
        <w:t xml:space="preserve"> </w:t>
      </w:r>
      <w:r>
        <w:rPr>
          <w:shd w:val="clear" w:color="auto" w:fill="F0F0F0"/>
        </w:rPr>
        <w:t xml:space="preserve">Пункт 11 изменен с 31 июля 2021 г. - </w:t>
      </w:r>
      <w:hyperlink r:id="rId1056"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057" w:history="1">
        <w:r>
          <w:rPr>
            <w:rStyle w:val="a4"/>
            <w:shd w:val="clear" w:color="auto" w:fill="F0F0F0"/>
          </w:rPr>
          <w:t>См. предыдущую редакцию</w:t>
        </w:r>
      </w:hyperlink>
    </w:p>
    <w:p w:rsidR="00B2557E" w:rsidRDefault="00F933E3">
      <w:r>
        <w:t>11. Целевой показатель 1.1.2.3. Количество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(нарастающим итогом).</w:t>
      </w:r>
    </w:p>
    <w:p w:rsidR="00B2557E" w:rsidRDefault="00F933E3">
      <w:bookmarkStart w:id="1547" w:name="sub_1181102"/>
      <w:r>
        <w:t>Источник информации - Министерство, органы местного самоуправления муниципальных образований - получатели субсидий из областного бюджета бюджетам муниципальных образований в отчетном финансовом году на обеспечение условий реализации муниципальными общеобразовательными организациями образовательных программ естественно-научного цикла и профориентационной работы.</w:t>
      </w:r>
    </w:p>
    <w:bookmarkEnd w:id="1547"/>
    <w:p w:rsidR="00B2557E" w:rsidRDefault="00F933E3">
      <w:r>
        <w:t>Прирост количества образовательных организаций, заключивших соглашение о взаимодействии с негосударственными организациями, осуществляющими образовательную деятельность в сфере дополнительного образования детей технической направленности, и негосударственными организациями, осуществляющими поддержку технического творчества детей (далее - негосударственные организации), в отчетном году определяется на основании представленных органами местного самоуправления муниципальных образований копий соглашений о взаимодействии в целях улучшения условий реализации образовательных программ естественно-научного цикла и профориентационной работы и (или) соглашений о взаимодействии в целях обеспечения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 заключенных в отчетном году.</w:t>
      </w:r>
    </w:p>
    <w:p w:rsidR="00B2557E" w:rsidRDefault="00F933E3">
      <w:r>
        <w:t>Количество образовательных организаций, заключивших соглашение о взаимодействии с негосударственными организациями (нарастающим итогом), определяется на основании данных Министерства о наличии таких образовательных организаций на дату начала реализации Программы и об осуществленном приросте количества образовательных организаций, заключивших соглашение о взаимодействии с негосударственными организациями за период реализации Программы (с учетом прироста количества образовательных организаций, заключивших соглашение о взаимодействии с негосударственными организациями, в отчетном году).</w:t>
      </w:r>
    </w:p>
    <w:p w:rsidR="00B2557E" w:rsidRDefault="00F933E3">
      <w:bookmarkStart w:id="1548" w:name="sub_11812"/>
      <w:r>
        <w:t>12. Целевой показатель 1.1.2.4. Доля молодых граждан в возрасте от 14 до 17 лет, охваченных различными формами профессиональной ориентации, в общей численности граждан - участников профориентационных мероприятий (ежегодно).</w:t>
      </w:r>
    </w:p>
    <w:bookmarkEnd w:id="1548"/>
    <w:p w:rsidR="00B2557E" w:rsidRDefault="00F933E3">
      <w:r>
        <w:t>Источник информации - Министерство.</w:t>
      </w:r>
    </w:p>
    <w:p w:rsidR="00B2557E" w:rsidRDefault="00F933E3">
      <w:r>
        <w:t>Значение показателя определяется на основании данных органов местного самоуправления муниципальных образований, профессиональных образовательных организаций как отношение количества молодых граждан в возрасте от 14 до 17 лет, охваченных различными формами профессиональной ориентации, к общему количеству граждан - участников профориентационных мероприятий, выраженное в процентах.</w:t>
      </w:r>
    </w:p>
    <w:p w:rsidR="00B2557E" w:rsidRDefault="00F933E3">
      <w:bookmarkStart w:id="1549" w:name="sub_11813"/>
      <w:r>
        <w:t>13. Целевой показатель 1.1.2.5. Доля граждан, освоивших по направлению органов службы занятости населения Свердловской области программы профессионального обучения и дополнительные профессиональные образовательные программы с применением электронного обучения и дистанционных образовательных технологий, в общей численности участников мероприятия по организации профессионального обучения граждан.</w:t>
      </w:r>
    </w:p>
    <w:bookmarkEnd w:id="1549"/>
    <w:p w:rsidR="00B2557E" w:rsidRDefault="00F933E3">
      <w:r>
        <w:t>Источник информации - Министерство, Департамент по труду и занятости населения Свердловской области.</w:t>
      </w:r>
    </w:p>
    <w:p w:rsidR="00B2557E" w:rsidRDefault="00F933E3">
      <w:r>
        <w:t>Значение показателя рассчитывается на основании информации государственных профессиональных образовательных организаций Свердловской области, подведомственных Министерству, как отношение численности граждан, освоивших по направлению органов службы занятости населения Свердловской области программы профессионального обучения и дополнительные профессиональные образовательные программы с применением электронного обучения и дистанционных образовательных технологий, к общей численности участников мероприятия по организации профессионального обучения граждан, выраженное в процентах.</w:t>
      </w:r>
    </w:p>
    <w:p w:rsidR="00B2557E" w:rsidRDefault="00F933E3">
      <w:bookmarkStart w:id="1550" w:name="sub_11814"/>
      <w:r>
        <w:t>14. Целевой показатель 1.1.2.6. 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bookmarkEnd w:id="1550"/>
    <w:p w:rsidR="00B2557E" w:rsidRDefault="00F933E3">
      <w:r>
        <w:t>Источник информации - мониторинг численности обучающихся подведомственных профессиональных образовательных организаций Министерства.</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2225040" cy="213360"/>
            <wp:effectExtent l="19050" t="0" r="381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58"/>
                    <a:srcRect/>
                    <a:stretch>
                      <a:fillRect/>
                    </a:stretch>
                  </pic:blipFill>
                  <pic:spPr bwMode="auto">
                    <a:xfrm>
                      <a:off x="0" y="0"/>
                      <a:ext cx="222504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Kc - 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 выраженная в процентах;</w:t>
      </w:r>
    </w:p>
    <w:p w:rsidR="00B2557E" w:rsidRDefault="00F933E3">
      <w:r>
        <w:t>K1+... Kn - количество студентов профессиональных образовательных организаций (суммируется по каждой профессиональной образовательной организации),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w:t>
      </w:r>
    </w:p>
    <w:p w:rsidR="00B2557E" w:rsidRDefault="00F933E3">
      <w:r>
        <w:t>Kp - общее количество студентов профессиональных образовательных организаций.</w:t>
      </w:r>
    </w:p>
    <w:p w:rsidR="00B2557E" w:rsidRDefault="00F933E3">
      <w:pPr>
        <w:pStyle w:val="a6"/>
        <w:rPr>
          <w:color w:val="000000"/>
          <w:sz w:val="16"/>
          <w:szCs w:val="16"/>
          <w:shd w:val="clear" w:color="auto" w:fill="F0F0F0"/>
        </w:rPr>
      </w:pPr>
      <w:bookmarkStart w:id="1551" w:name="sub_118141"/>
      <w:r>
        <w:rPr>
          <w:color w:val="000000"/>
          <w:sz w:val="16"/>
          <w:szCs w:val="16"/>
          <w:shd w:val="clear" w:color="auto" w:fill="F0F0F0"/>
        </w:rPr>
        <w:t>Информация об изменениях:</w:t>
      </w:r>
    </w:p>
    <w:bookmarkEnd w:id="1551"/>
    <w:p w:rsidR="00B2557E" w:rsidRDefault="00F933E3">
      <w:pPr>
        <w:pStyle w:val="a7"/>
        <w:rPr>
          <w:shd w:val="clear" w:color="auto" w:fill="F0F0F0"/>
        </w:rPr>
      </w:pPr>
      <w:r>
        <w:t xml:space="preserve"> </w:t>
      </w:r>
      <w:r>
        <w:rPr>
          <w:shd w:val="clear" w:color="auto" w:fill="F0F0F0"/>
        </w:rPr>
        <w:t xml:space="preserve">Приложение 18 дополнено пунктом 14-1 с 29 августа 2020 г. - </w:t>
      </w:r>
      <w:hyperlink r:id="rId1059"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14-1. Целевой показатель 1.1.2.7. Количество граждан, проживающих на территории Свердловской области, ежегодно проходящих обучение по программам непрерывного образования (дополнительным образовательным программам и программам профессионального обучения) в организациях высшего образования, среднего профессионального образования, дополнительного профессионального образования.</w:t>
      </w:r>
    </w:p>
    <w:p w:rsidR="00B2557E" w:rsidRDefault="00F933E3">
      <w:r>
        <w:t xml:space="preserve">Источник информации - </w:t>
      </w:r>
      <w:hyperlink r:id="rId1060" w:history="1">
        <w:r>
          <w:rPr>
            <w:rStyle w:val="a4"/>
          </w:rPr>
          <w:t>форма</w:t>
        </w:r>
      </w:hyperlink>
      <w:r>
        <w:t xml:space="preserve"> федерального статистического наблюдения N 1-ПК.</w:t>
      </w:r>
    </w:p>
    <w:p w:rsidR="00B2557E" w:rsidRDefault="00F933E3">
      <w:r>
        <w:t xml:space="preserve">Значение целевого показателя определяется ежегодно на основании данных </w:t>
      </w:r>
      <w:hyperlink r:id="rId1061" w:history="1">
        <w:r>
          <w:rPr>
            <w:rStyle w:val="a4"/>
          </w:rPr>
          <w:t>формы</w:t>
        </w:r>
      </w:hyperlink>
      <w:r>
        <w:t xml:space="preserve"> федерального статистического наблюдения N 1-ПК.</w:t>
      </w:r>
    </w:p>
    <w:p w:rsidR="00B2557E" w:rsidRDefault="00F933E3">
      <w:bookmarkStart w:id="1552" w:name="sub_11815"/>
      <w:r>
        <w:t>15. Целевой показатель 1.1.3.1. Численность учащихся общеобразовательных организаций, осваивающих дополнительные общеобразовательные программы технической направленности.</w:t>
      </w:r>
    </w:p>
    <w:bookmarkEnd w:id="1552"/>
    <w:p w:rsidR="00B2557E" w:rsidRDefault="00F933E3">
      <w:r>
        <w:t>Источник информации - государственные общеобразовательные организации Свердловской области, подведомственные Министерству, органы местного самоуправления муниципальных образований.</w:t>
      </w:r>
    </w:p>
    <w:p w:rsidR="00B2557E" w:rsidRDefault="00F933E3">
      <w:r>
        <w:t>Значение показателя определяется ежегодно (по состоянию на 31 декабря отчетного года) на основании информации государственных общеобразовательных организаций Свердловской области, подведомственных Министерству, органов местного самоуправления муниципальных образований о количестве учащихся общеобразовательных организаций, осваивающих дополнительные общеобразовательные программы технической направленности.</w:t>
      </w:r>
    </w:p>
    <w:p w:rsidR="00B2557E" w:rsidRDefault="00F933E3">
      <w:bookmarkStart w:id="1553" w:name="sub_11816"/>
      <w:r>
        <w:t>16. Целевой показатель 2.2.1.1. Доля обучающихся, освоивших образовательные программы основного общего и среднего общего образования.</w:t>
      </w:r>
    </w:p>
    <w:bookmarkEnd w:id="1553"/>
    <w:p w:rsidR="00B2557E" w:rsidRDefault="00F933E3">
      <w:r>
        <w:t>Значение показателя определяется на основании данных из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на территории Свердловской области, представленных государственным автономным образовательным учреждением дополнительного профессионального образования Свердловской области "Институт развития образования".</w:t>
      </w:r>
    </w:p>
    <w:p w:rsidR="00B2557E" w:rsidRDefault="00F933E3">
      <w:r>
        <w:t>Значение показателя рассчитывается как отношение количества обучающихся, освоивших образовательные программы основного общего и среднего общего образования, к общему количеству обучающихся по образовательным программам основного общего и среднего общего образования, допущенных к государственной итоговой аттестации по образовательным программам основного общего и среднего общего образования в текущем учебном году, выраженное в процентах.</w:t>
      </w:r>
    </w:p>
    <w:p w:rsidR="00B2557E" w:rsidRDefault="00F933E3">
      <w:bookmarkStart w:id="1554" w:name="sub_11817"/>
      <w:r>
        <w:t>17. Целевой показатель 2.2.1.2. Количество подготовленных рейтингов "100 лучших школ Свердловской области".</w:t>
      </w:r>
    </w:p>
    <w:bookmarkEnd w:id="1554"/>
    <w:p w:rsidR="00B2557E" w:rsidRDefault="00F933E3">
      <w:r>
        <w:t>Источник информации - Министерство.</w:t>
      </w:r>
    </w:p>
    <w:p w:rsidR="00B2557E" w:rsidRDefault="00F933E3">
      <w:r>
        <w:t>Значение показателя определяется по итогам рейтингования школ Свердловской области.</w:t>
      </w:r>
    </w:p>
    <w:p w:rsidR="00B2557E" w:rsidRDefault="00F933E3">
      <w:bookmarkStart w:id="1555" w:name="sub_11818"/>
      <w:r>
        <w:t>18. Целевой показатель 2.2.1.3. Доля школьников Свердловской области, участвующих в международных и всероссийских исследованиях качества общего образования.</w:t>
      </w:r>
    </w:p>
    <w:bookmarkEnd w:id="1555"/>
    <w:p w:rsidR="00B2557E" w:rsidRDefault="00F933E3">
      <w:r>
        <w:t>Источник информации -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w:t>
      </w:r>
    </w:p>
    <w:p w:rsidR="00B2557E" w:rsidRDefault="00F933E3">
      <w:r>
        <w:t>Значение показателя рассчитывается как отношение количества школьников Свердловской области, участвующих в международных (5 - 8, 10 классы) и всероссийских (4, 9, 11 классы) исследованиях качества общего образования, к общему количеству школьников Свердловской области, выраженное в процентах.</w:t>
      </w:r>
    </w:p>
    <w:p w:rsidR="00B2557E" w:rsidRDefault="00F933E3">
      <w:bookmarkStart w:id="1556" w:name="sub_11819"/>
      <w:r>
        <w:t>19. Целевой показатель 2.2.1.4. Доля учащихся общеобразовательных организаций, обучающихся в одну смену.</w:t>
      </w:r>
    </w:p>
    <w:bookmarkEnd w:id="1556"/>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рассчитывается как отношение количества учащихся общеобразовательных организаций, обучающихся в одну смену, к общему количеству учащихся общеобразовательных организаций, выраженное в процентах.</w:t>
      </w:r>
    </w:p>
    <w:p w:rsidR="00B2557E" w:rsidRDefault="00F933E3">
      <w:bookmarkStart w:id="1557" w:name="sub_11820"/>
      <w:r>
        <w:t>20. Целевой показатель 2.2.1.5. Количество образовательных организаций, имеющих статус региональной инновационной образовательной площадки.</w:t>
      </w:r>
    </w:p>
    <w:bookmarkEnd w:id="1557"/>
    <w:p w:rsidR="00B2557E" w:rsidRDefault="00F933E3">
      <w:r>
        <w:t>Источник информации - Министерство.</w:t>
      </w:r>
    </w:p>
    <w:p w:rsidR="00B2557E" w:rsidRDefault="00F933E3">
      <w:r>
        <w:t>Значение показателя определяется по итогам проведения мероприятий по присвоению образовательным организациям, расположенным на территории Свердловской области, статуса региональной инновационной образовательной площадки.</w:t>
      </w:r>
    </w:p>
    <w:p w:rsidR="00B2557E" w:rsidRDefault="00F933E3">
      <w:bookmarkStart w:id="1558" w:name="sub_11821"/>
      <w:r>
        <w:t>21. Целевой показатель 2.2.1.6. Доля образовательных организаций, реализующих образовательный процесс с применением дистанционных образовательных технологий.</w:t>
      </w:r>
    </w:p>
    <w:bookmarkEnd w:id="1558"/>
    <w:p w:rsidR="00B2557E" w:rsidRDefault="00F933E3">
      <w:r>
        <w:t>Источник информации - Министерство.</w:t>
      </w:r>
    </w:p>
    <w:p w:rsidR="00B2557E" w:rsidRDefault="00F933E3">
      <w:r>
        <w:t>Значение показателя определяется на основании информации образовательных организаций как отношение количества образовательных организаций, реализующих образовательный процесс с применением дистанционных образовательных технологий, к общему количеству образовательных организаций, выраженное в процентах.</w:t>
      </w:r>
    </w:p>
    <w:p w:rsidR="00B2557E" w:rsidRDefault="00F933E3">
      <w:bookmarkStart w:id="1559" w:name="sub_11822"/>
      <w:r>
        <w:t>22. Целевой показатель 2.2.1.7. Доля автобусов для подвоза обучающихся (воспитанников) в общеобразовательные организации, приобретенных в текущем году, от общего количества автобусов для подвоза обучающихся (воспитанников) в общеобразовательные организации, запланированных к приобретению в текущем году.</w:t>
      </w:r>
    </w:p>
    <w:bookmarkEnd w:id="1559"/>
    <w:p w:rsidR="00B2557E" w:rsidRDefault="00F933E3">
      <w:r>
        <w:t>Источник информации - Министерство.</w:t>
      </w:r>
    </w:p>
    <w:p w:rsidR="00B2557E" w:rsidRDefault="00F933E3">
      <w:r>
        <w:t>Значение показателя рассчитывается как отношение количества автобусов для подвоза обучающихся (воспитанников) в общеобразовательные организации, приобретенных в текущем году, к общему количеству автобусов для подвоза обучающихся (воспитанников) в общеобразовательные организации, запланированных к приобретению в текущем году, выраженное в процентах.</w:t>
      </w:r>
    </w:p>
    <w:p w:rsidR="00B2557E" w:rsidRDefault="00F933E3">
      <w:bookmarkStart w:id="1560" w:name="sub_11823"/>
      <w:r>
        <w:t>23. Целевой показатель 2.2.1.8. Удельный вес численности обучающихся по федеральным государственным образовательным стандартам.</w:t>
      </w:r>
    </w:p>
    <w:bookmarkEnd w:id="1560"/>
    <w:p w:rsidR="00B2557E" w:rsidRDefault="00F933E3">
      <w:r>
        <w:t>Источник информации - Министерство, Росстат, органы местного самоуправления муниципальных образований.</w:t>
      </w:r>
    </w:p>
    <w:p w:rsidR="00B2557E" w:rsidRDefault="00F933E3">
      <w:r>
        <w:t>Значение показателя рассчитывается как отношение количества обучающихся по федеральным государственным образовательным стандартам, к общему количеству обучающихся, выраженное в процентах.</w:t>
      </w:r>
    </w:p>
    <w:p w:rsidR="00B2557E" w:rsidRDefault="00F933E3">
      <w:bookmarkStart w:id="1561" w:name="sub_11824"/>
      <w:r>
        <w:t>24. Целевой показатель 2.2.1.9. Доля учащихся, осваивающих дополнительные образовательные программы технической и естественно-научной направленности.</w:t>
      </w:r>
    </w:p>
    <w:bookmarkEnd w:id="1561"/>
    <w:p w:rsidR="00B2557E" w:rsidRDefault="00F933E3">
      <w:r>
        <w:t>Источник информации - государственные общеобразовательные организации Свердловской области, подведомственные Министерству, органы местного самоуправления муниципальных образований.</w:t>
      </w:r>
    </w:p>
    <w:p w:rsidR="00B2557E" w:rsidRDefault="00F933E3">
      <w:r>
        <w:t>Значение показателя рассчитывается ежегодно (по состоянию на 31 декабря отчетного года) на основании информации государственных общеобразовательных организаций Свердловской области, подведомственных Министерству, органов местного самоуправления муниципальных образований о количестве учащихся, осваивающих дополнительные образовательные программы технической и естественно-научной направленности (в общеобразовательных организациях) как отношение численности учащихся, осваивающих дополнительные образовательные программы технической и естественно-научной направленности в общеобразовательных организациях, к общей численности учащихся общеобразовательных организаций.</w:t>
      </w:r>
    </w:p>
    <w:p w:rsidR="00B2557E" w:rsidRDefault="00F933E3">
      <w:bookmarkStart w:id="1562" w:name="sub_11825"/>
      <w:r>
        <w:t>25. Целевой показатель 2.2.1.10. 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bookmarkEnd w:id="1562"/>
    <w:p w:rsidR="00B2557E" w:rsidRDefault="00F933E3">
      <w:r>
        <w:t>Источник информации - Министерство.</w:t>
      </w:r>
    </w:p>
    <w:p w:rsidR="00B2557E" w:rsidRDefault="00F933E3">
      <w:r>
        <w:t>Значение показателя рассчитывается как отношение количества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к общему количеству муниципальных систем общего образования, выраженное в процентах.</w:t>
      </w:r>
    </w:p>
    <w:p w:rsidR="00B2557E" w:rsidRDefault="00F933E3">
      <w:bookmarkStart w:id="1563" w:name="sub_11826"/>
      <w:r>
        <w:t>26. Целевой показатель 2.2.1.11. Доля зданий государственных и муниципальных общеобразовательных организаций, в которых проведены работы по благоустройству в целях соблюдения требований к воздушно-тепловому режиму, водоснабжению и канализации, в общем количестве зданий государственных и муниципальных общеобразовательных организаций, в которых запланированы работы по благоустройству в целях соблюдения требований к воздушно-тепловому режиму, водоснабжению и канализации.</w:t>
      </w:r>
    </w:p>
    <w:bookmarkEnd w:id="1563"/>
    <w:p w:rsidR="00B2557E" w:rsidRDefault="00F933E3">
      <w:r>
        <w:t>Источник информации - Министерство, органы местного самоуправления муниципальных образований - получатели субсидий из областного бюджета в отчетном финансовом году на реализацию мероприятий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p w:rsidR="00B2557E" w:rsidRDefault="00F933E3">
      <w:r>
        <w:t>Значение показателя рассчитывается на основании данных отчетов органов местного самоуправления муниципальных образований об использовании средств областного бюджета, предоставленных в форме субсидий из областного бюджета местным бюджетам на реализацию мероприятий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как отношение количества зданий государственных и муниципальных общеобразовательных организаций, в которых проведены работы по благоустройству в целях соблюдения требований к воздушно-тепловому режиму, водоснабжению и канализации в отчетном периоде, к общему количеству зданий государственных и муниципальных общеобразовательных организаций, в которых запланированы работы по благоустройству в целях соблюдения требований к воздушно-тепловому режиму, водоснабжению и канализации в отчетном периоде, выраженное в процентах.</w:t>
      </w:r>
    </w:p>
    <w:p w:rsidR="00B2557E" w:rsidRDefault="00F933E3">
      <w:pPr>
        <w:pStyle w:val="a6"/>
        <w:rPr>
          <w:color w:val="000000"/>
          <w:sz w:val="16"/>
          <w:szCs w:val="16"/>
          <w:shd w:val="clear" w:color="auto" w:fill="F0F0F0"/>
        </w:rPr>
      </w:pPr>
      <w:bookmarkStart w:id="1564" w:name="sub_118261"/>
      <w:r>
        <w:rPr>
          <w:color w:val="000000"/>
          <w:sz w:val="16"/>
          <w:szCs w:val="16"/>
          <w:shd w:val="clear" w:color="auto" w:fill="F0F0F0"/>
        </w:rPr>
        <w:t>Информация об изменениях:</w:t>
      </w:r>
    </w:p>
    <w:bookmarkEnd w:id="1564"/>
    <w:p w:rsidR="00B2557E" w:rsidRDefault="00F933E3">
      <w:pPr>
        <w:pStyle w:val="a7"/>
        <w:rPr>
          <w:shd w:val="clear" w:color="auto" w:fill="F0F0F0"/>
        </w:rPr>
      </w:pPr>
      <w:r>
        <w:t xml:space="preserve"> </w:t>
      </w:r>
      <w:r>
        <w:rPr>
          <w:shd w:val="clear" w:color="auto" w:fill="F0F0F0"/>
        </w:rPr>
        <w:t xml:space="preserve">Приложение 18 дополнено пунктом 26-1 с 31 июля 2021 г. - </w:t>
      </w:r>
      <w:hyperlink r:id="rId1062"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26-1. Целевой показатель 2.2.1.12. Количество обновленных мест дополнительного образования детей на базе городского Дворца детского и юношеского творчества в городе Нижний Тагил.</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об использовании средств субсидии из областного бюджета бюджету города Нижний Тагил на реализацию мероприятий по капитальному ремонту здания городского Дворца детского и юношеского творчества в городе Нижний Тагил.</w:t>
      </w:r>
    </w:p>
    <w:p w:rsidR="00B2557E" w:rsidRDefault="00F933E3">
      <w:bookmarkStart w:id="1565" w:name="sub_11827"/>
      <w:r>
        <w:t>27. Целевой показатель 2.2.2.1. Доля образовательных организаций, в которых созданы необходимые условия для совместного обучения детей-инвалидов и лиц, не имеющих нарушений развития.</w:t>
      </w:r>
    </w:p>
    <w:bookmarkEnd w:id="1565"/>
    <w:p w:rsidR="00B2557E" w:rsidRDefault="00F933E3">
      <w:r>
        <w:t>Источник информации - Министерство, Росстат (</w:t>
      </w:r>
      <w:hyperlink r:id="rId1063" w:history="1">
        <w:r>
          <w:rPr>
            <w:rStyle w:val="a4"/>
          </w:rPr>
          <w:t>форма</w:t>
        </w:r>
      </w:hyperlink>
      <w:r>
        <w:t xml:space="preserve"> федерального статистического наблюдения N Д-4).</w:t>
      </w:r>
    </w:p>
    <w:p w:rsidR="00B2557E" w:rsidRDefault="00F933E3">
      <w:r>
        <w:t>Значение показателя рассчитывается как отношение количества образовательных организаций, в которых созданы необходимые условия для совместного обучения детей-инвалидов и лиц, не имеющих нарушений развития, к общему количеству образовательных организаций, выраженное в процентах.</w:t>
      </w:r>
    </w:p>
    <w:p w:rsidR="00B2557E" w:rsidRDefault="00F933E3">
      <w:bookmarkStart w:id="1566" w:name="sub_11828"/>
      <w:r>
        <w:t>28. Целевой показатель 2.2.2.2. Доля детей-инвалидов, которым обеспечен беспрепятственный доступ к объектам инфраструктуры образовательных организаций.</w:t>
      </w:r>
    </w:p>
    <w:bookmarkEnd w:id="1566"/>
    <w:p w:rsidR="00B2557E" w:rsidRDefault="00F933E3">
      <w:r>
        <w:t>Источник информации - Министерство, Росстат (</w:t>
      </w:r>
      <w:hyperlink r:id="rId1064" w:history="1">
        <w:r>
          <w:rPr>
            <w:rStyle w:val="a4"/>
          </w:rPr>
          <w:t>форма</w:t>
        </w:r>
      </w:hyperlink>
      <w:r>
        <w:t xml:space="preserve"> федерального статистического наблюдения N Д-4).</w:t>
      </w:r>
    </w:p>
    <w:p w:rsidR="00B2557E" w:rsidRDefault="00F933E3">
      <w:r>
        <w:t>Значение показателя рассчитывается как отношение численности детей-инвалидов, которым обеспечен беспрепятственный доступ к объектам инфраструктуры образовательных организаций, к общей численности детей-инвалидов, выраженное в процентах.</w:t>
      </w:r>
    </w:p>
    <w:p w:rsidR="00B2557E" w:rsidRDefault="00F933E3">
      <w:bookmarkStart w:id="1567" w:name="sub_11829"/>
      <w:r>
        <w:t>29. Целевой показатель 2.2.2.3.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bookmarkEnd w:id="1567"/>
    <w:p w:rsidR="00B2557E" w:rsidRDefault="00F933E3">
      <w:r>
        <w:t>Источник информации - Министерство.</w:t>
      </w:r>
    </w:p>
    <w:p w:rsidR="00B2557E" w:rsidRDefault="00F933E3">
      <w:r>
        <w:t>Значение показателя рассчитывается как отношение количества дошкольных образовательных организаций, в которых создана универсальная безбарьерная среда для инклюзивного образования детей-инвалидов, к общему количеству дошкольных образовательных организаций, выраженное в процентах.</w:t>
      </w:r>
    </w:p>
    <w:p w:rsidR="00B2557E" w:rsidRDefault="00F933E3">
      <w:bookmarkStart w:id="1568" w:name="sub_11830"/>
      <w:r>
        <w:t>30. Целевой показатель 2.2.2.4. Исполнение целевых показателей комплексной программы Свердловской области "Доступная среда".</w:t>
      </w:r>
    </w:p>
    <w:bookmarkEnd w:id="1568"/>
    <w:p w:rsidR="00B2557E" w:rsidRDefault="00F933E3">
      <w:r>
        <w:t>Источник информации - Министерство.</w:t>
      </w:r>
    </w:p>
    <w:p w:rsidR="00B2557E" w:rsidRDefault="00F933E3">
      <w:r>
        <w:t xml:space="preserve">Значение целевого показателя рассчитывается как отношение количества целевых показателей </w:t>
      </w:r>
      <w:hyperlink r:id="rId1065" w:history="1">
        <w:r>
          <w:rPr>
            <w:rStyle w:val="a4"/>
          </w:rPr>
          <w:t>комплексной программы</w:t>
        </w:r>
      </w:hyperlink>
      <w:r>
        <w:t xml:space="preserve"> Свердловской области "Доступная среда", относящихся к компетенции Министерства, плановые значения которых за отчетный период достигнуты либо превышены, к общему количеству целевых показателей комплексной программы Свердловской области "Доступная среда", относящихся к компетенции Министерства, достижение которых планировалось в отчетном периоде, выраженное в процентах.</w:t>
      </w:r>
    </w:p>
    <w:p w:rsidR="00B2557E" w:rsidRDefault="00F933E3">
      <w:bookmarkStart w:id="1569" w:name="sub_11831"/>
      <w:r>
        <w:t xml:space="preserve">31. Целевой показатель 2.2.3.1. Доля обучающихся льготных категорий, указанных в </w:t>
      </w:r>
      <w:hyperlink r:id="rId1066" w:history="1">
        <w:r>
          <w:rPr>
            <w:rStyle w:val="a4"/>
          </w:rPr>
          <w:t>статье 22</w:t>
        </w:r>
      </w:hyperlink>
      <w:r>
        <w:t xml:space="preserve"> Закона Свердловской области от 15 июля 2013 года N 78-ОЗ "Об образовании в Свердловской области", обеспеченных организованным горячим питанием, от общего количества обучающихся льготных категорий.</w:t>
      </w:r>
    </w:p>
    <w:bookmarkEnd w:id="1569"/>
    <w:p w:rsidR="00B2557E" w:rsidRDefault="00F933E3">
      <w:r>
        <w:t xml:space="preserve">Источник информации - Министерство, Росстат (по данным </w:t>
      </w:r>
      <w:hyperlink r:id="rId1067" w:history="1">
        <w:r>
          <w:rPr>
            <w:rStyle w:val="a4"/>
          </w:rPr>
          <w:t>формы</w:t>
        </w:r>
      </w:hyperlink>
      <w:r>
        <w:t xml:space="preserve">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p w:rsidR="00B2557E" w:rsidRDefault="00F933E3">
      <w:r>
        <w:t xml:space="preserve">Значение целевого показателя рассчитывается как отношение количества обучающихся льготных категорий, указанных в </w:t>
      </w:r>
      <w:hyperlink r:id="rId1068" w:history="1">
        <w:r>
          <w:rPr>
            <w:rStyle w:val="a4"/>
          </w:rPr>
          <w:t>статье 22</w:t>
        </w:r>
      </w:hyperlink>
      <w:r>
        <w:t xml:space="preserve"> Закона Свердловской области от 15 июля 2013 года N 78-ОЗ "Об образовании в Свердловской области", обеспеченных организованным горячим питанием, к общему количеству обучающихся льготных категорий, указанных в статье 22 Закона Свердловской области от 15 июля 2013 года N 78-ОЗ, выраженное в процентах.</w:t>
      </w:r>
    </w:p>
    <w:p w:rsidR="00B2557E" w:rsidRDefault="00F933E3">
      <w:pPr>
        <w:pStyle w:val="a6"/>
        <w:rPr>
          <w:color w:val="000000"/>
          <w:sz w:val="16"/>
          <w:szCs w:val="16"/>
          <w:shd w:val="clear" w:color="auto" w:fill="F0F0F0"/>
        </w:rPr>
      </w:pPr>
      <w:bookmarkStart w:id="1570" w:name="sub_118311"/>
      <w:r>
        <w:rPr>
          <w:color w:val="000000"/>
          <w:sz w:val="16"/>
          <w:szCs w:val="16"/>
          <w:shd w:val="clear" w:color="auto" w:fill="F0F0F0"/>
        </w:rPr>
        <w:t>Информация об изменениях:</w:t>
      </w:r>
    </w:p>
    <w:bookmarkEnd w:id="1570"/>
    <w:p w:rsidR="00B2557E" w:rsidRDefault="00F933E3">
      <w:pPr>
        <w:pStyle w:val="a7"/>
        <w:rPr>
          <w:shd w:val="clear" w:color="auto" w:fill="F0F0F0"/>
        </w:rPr>
      </w:pPr>
      <w:r>
        <w:t xml:space="preserve"> </w:t>
      </w:r>
      <w:r>
        <w:rPr>
          <w:shd w:val="clear" w:color="auto" w:fill="F0F0F0"/>
        </w:rPr>
        <w:t xml:space="preserve">Приложение 18 дополнено пунктом 31-1 с 26 сентября 2020 г. - </w:t>
      </w:r>
      <w:hyperlink r:id="rId1069" w:history="1">
        <w:r>
          <w:rPr>
            <w:rStyle w:val="a4"/>
            <w:shd w:val="clear" w:color="auto" w:fill="F0F0F0"/>
          </w:rPr>
          <w:t>Постановление</w:t>
        </w:r>
      </w:hyperlink>
      <w:r>
        <w:rPr>
          <w:shd w:val="clear" w:color="auto" w:fill="F0F0F0"/>
        </w:rPr>
        <w:t xml:space="preserve"> Правительства Свердловской области от 24 сентября 2020 г. N 658-ПП</w:t>
      </w:r>
    </w:p>
    <w:p w:rsidR="00B2557E" w:rsidRDefault="00F933E3">
      <w:r>
        <w:t>31-1. Целевой показатель 2.2.3.2.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B2557E" w:rsidRDefault="00F933E3">
      <w:r>
        <w:t>Источник информации - Министерство, органы местного самоуправления муниципальных образований и государственные образовательные организации, реализующие образовательные программы начального общего образования.</w:t>
      </w:r>
    </w:p>
    <w:p w:rsidR="00B2557E" w:rsidRDefault="00F933E3">
      <w:r>
        <w:t>Значение целевого показателя определяется на основании данных отчета о достижении значения показателя результативности использования субсидии из федерального бюджета областному бюджету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p>
    <w:p w:rsidR="00B2557E" w:rsidRDefault="00F933E3">
      <w:bookmarkStart w:id="1571" w:name="sub_11832"/>
      <w:r>
        <w:t>32. Целевой показатель 2.2.4.1. 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bookmarkEnd w:id="1571"/>
    <w:p w:rsidR="00B2557E" w:rsidRDefault="00F933E3">
      <w:r>
        <w:t>Источник информации - Министерство, Росстат (</w:t>
      </w:r>
      <w:hyperlink r:id="rId1070" w:history="1">
        <w:r>
          <w:rPr>
            <w:rStyle w:val="a4"/>
          </w:rPr>
          <w:t>форма</w:t>
        </w:r>
      </w:hyperlink>
      <w:r>
        <w:t xml:space="preserve"> федерального статистического наблюдения N ОО-1).</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2613660" cy="213360"/>
            <wp:effectExtent l="1905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71"/>
                    <a:srcRect/>
                    <a:stretch>
                      <a:fillRect/>
                    </a:stretch>
                  </pic:blipFill>
                  <pic:spPr bwMode="auto">
                    <a:xfrm>
                      <a:off x="0" y="0"/>
                      <a:ext cx="261366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ДОВЗ - 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p w:rsidR="00B2557E" w:rsidRDefault="00F933E3">
      <w:r>
        <w:t>Д1 - численность детей с ограниченными возможностями здоровья, охваченных адаптированными образовательными программами, обучающихся в общеобразовательных организациях;</w:t>
      </w:r>
    </w:p>
    <w:p w:rsidR="00B2557E" w:rsidRDefault="00F933E3">
      <w:r>
        <w:t>Д2 - численность детей с ограниченными возможностями здоровья, обучающихся в специальных (коррекционных) образовательных организациях и классах;</w:t>
      </w:r>
    </w:p>
    <w:p w:rsidR="00B2557E" w:rsidRDefault="00F933E3">
      <w:r>
        <w:t>Д3 - численность детей с ограниченными возможностями здоровья, обучающихся в образовательных организациях для детей, нуждающихся в психолого-педагогической и медико-социальной помощи;</w:t>
      </w:r>
    </w:p>
    <w:p w:rsidR="00B2557E" w:rsidRDefault="00F933E3">
      <w:r>
        <w:t>Д - общая численность детей с ограниченными возможностями здоровья школьного возраста в Свердловской области, нуждающихся в обучении по образовательным программам, адаптированным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 коррекцию нарушений развития и социальную адаптацию указанных лиц.</w:t>
      </w:r>
    </w:p>
    <w:p w:rsidR="00B2557E" w:rsidRDefault="00F933E3">
      <w:bookmarkStart w:id="1572" w:name="sub_11833"/>
      <w:r>
        <w:t>33. Целевой показатель 2.2.5.1. Охват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образовательными услугами.</w:t>
      </w:r>
    </w:p>
    <w:bookmarkEnd w:id="1572"/>
    <w:p w:rsidR="00B2557E" w:rsidRDefault="00F933E3">
      <w:r>
        <w:t>Источник информации - Министерство, Росстат (</w:t>
      </w:r>
      <w:hyperlink r:id="rId1072" w:history="1">
        <w:r>
          <w:rPr>
            <w:rStyle w:val="a4"/>
          </w:rPr>
          <w:t>форма</w:t>
        </w:r>
      </w:hyperlink>
      <w:r>
        <w:t xml:space="preserve"> федерального статистического наблюдения N Д-13).</w:t>
      </w:r>
    </w:p>
    <w:p w:rsidR="00B2557E" w:rsidRDefault="00F933E3">
      <w:r>
        <w:t>Значение целевого показателя рассчитывается как отношение численности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для детей-сирот и детей, оставшихся без попечения родителей, получающих образовательные услуги, к общей численности детей-сирот и детей, оставшихся без попечения родителей, находящихся под надзором в государственных образовательных организациях Свердловской области для детей-сирот и детей, оставшихся без попечения родителей, выраженное в процентах.</w:t>
      </w:r>
    </w:p>
    <w:p w:rsidR="00B2557E" w:rsidRDefault="00F933E3">
      <w:pPr>
        <w:pStyle w:val="a6"/>
        <w:rPr>
          <w:color w:val="000000"/>
          <w:sz w:val="16"/>
          <w:szCs w:val="16"/>
          <w:shd w:val="clear" w:color="auto" w:fill="F0F0F0"/>
        </w:rPr>
      </w:pPr>
      <w:bookmarkStart w:id="1573" w:name="sub_11834"/>
      <w:r>
        <w:rPr>
          <w:color w:val="000000"/>
          <w:sz w:val="16"/>
          <w:szCs w:val="16"/>
          <w:shd w:val="clear" w:color="auto" w:fill="F0F0F0"/>
        </w:rPr>
        <w:t>Информация об изменениях:</w:t>
      </w:r>
    </w:p>
    <w:bookmarkEnd w:id="1573"/>
    <w:p w:rsidR="00B2557E" w:rsidRDefault="00F933E3">
      <w:pPr>
        <w:pStyle w:val="a7"/>
        <w:rPr>
          <w:shd w:val="clear" w:color="auto" w:fill="F0F0F0"/>
        </w:rPr>
      </w:pPr>
      <w:r>
        <w:t xml:space="preserve"> </w:t>
      </w:r>
      <w:r>
        <w:rPr>
          <w:shd w:val="clear" w:color="auto" w:fill="F0F0F0"/>
        </w:rPr>
        <w:t xml:space="preserve">Пункт 34 изменен с 31 июля 2021 г. - </w:t>
      </w:r>
      <w:hyperlink r:id="rId107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074" w:history="1">
        <w:r>
          <w:rPr>
            <w:rStyle w:val="a4"/>
            <w:shd w:val="clear" w:color="auto" w:fill="F0F0F0"/>
          </w:rPr>
          <w:t>См. предыдущую редакцию</w:t>
        </w:r>
      </w:hyperlink>
    </w:p>
    <w:p w:rsidR="00B2557E" w:rsidRDefault="00F933E3">
      <w:r>
        <w:t>34. Целевой показатель 2.2.5.2. Доля детей-сирот и детей, оставшихся без попечения родителей, получивших меры социальной поддержки, в общей численности детей, имеющих право на соответствующие меры социальной поддержки и обратившихся в органы социальной политики Свердловской области.</w:t>
      </w:r>
    </w:p>
    <w:p w:rsidR="00B2557E" w:rsidRDefault="00F933E3">
      <w:bookmarkStart w:id="1574" w:name="sub_118342"/>
      <w:r>
        <w:t>Источник информации - Министерство, органы местного самоуправления муниципальных образований - получатели иного межбюджетного трансферта из областного бюджета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государственные образовательные учреждения.</w:t>
      </w:r>
    </w:p>
    <w:bookmarkEnd w:id="1574"/>
    <w:p w:rsidR="00B2557E" w:rsidRDefault="00F933E3">
      <w:r>
        <w:t>Значение целевого показателя рассчитывается как отношение численности детей-сирот и детей, оставшихся без попечения родителей, получивших меры социальной поддержки (в рамках полномочий Министерства), в общей численности детей, имеющих право на соответствующие меры социальной поддержки (в рамках полномочий Министерства) и обратившихся в органы социальной политики Свердловской области.</w:t>
      </w:r>
    </w:p>
    <w:p w:rsidR="00B2557E" w:rsidRDefault="00F933E3">
      <w:pPr>
        <w:pStyle w:val="a6"/>
        <w:rPr>
          <w:color w:val="000000"/>
          <w:sz w:val="16"/>
          <w:szCs w:val="16"/>
          <w:shd w:val="clear" w:color="auto" w:fill="F0F0F0"/>
        </w:rPr>
      </w:pPr>
      <w:bookmarkStart w:id="1575" w:name="sub_11835"/>
      <w:r>
        <w:rPr>
          <w:color w:val="000000"/>
          <w:sz w:val="16"/>
          <w:szCs w:val="16"/>
          <w:shd w:val="clear" w:color="auto" w:fill="F0F0F0"/>
        </w:rPr>
        <w:t>Информация об изменениях:</w:t>
      </w:r>
    </w:p>
    <w:bookmarkEnd w:id="1575"/>
    <w:p w:rsidR="00B2557E" w:rsidRDefault="00F933E3">
      <w:pPr>
        <w:pStyle w:val="a7"/>
        <w:rPr>
          <w:shd w:val="clear" w:color="auto" w:fill="F0F0F0"/>
        </w:rPr>
      </w:pPr>
      <w:r>
        <w:t xml:space="preserve"> </w:t>
      </w:r>
      <w:r>
        <w:rPr>
          <w:shd w:val="clear" w:color="auto" w:fill="F0F0F0"/>
        </w:rPr>
        <w:t xml:space="preserve">Пункт 35 изменен с 31 декабря 2020 г. - </w:t>
      </w:r>
      <w:hyperlink r:id="rId1075"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076" w:history="1">
        <w:r>
          <w:rPr>
            <w:rStyle w:val="a4"/>
            <w:shd w:val="clear" w:color="auto" w:fill="F0F0F0"/>
          </w:rPr>
          <w:t>См. предыдущую редакцию</w:t>
        </w:r>
      </w:hyperlink>
    </w:p>
    <w:p w:rsidR="00B2557E" w:rsidRDefault="00F933E3">
      <w:r>
        <w:t>35. Целевой показатель 2.2.6.1. Количество общеобразовательных организаций, в которых обеспечено оборудование спортивных площадок в рамках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F933E3">
      <w:r>
        <w:t>Источник информации - Министерство, органы местного самоуправления муниципальных образований - получатели субсидий из областного бюджета в отчетном финансовом году на обеспечение мероприятий по оборудованию спортивных площадок в общеобразовательных организациях.</w:t>
      </w:r>
    </w:p>
    <w:p w:rsidR="00B2557E" w:rsidRDefault="00F933E3">
      <w:bookmarkStart w:id="1576" w:name="sub_118353"/>
      <w:r>
        <w:t>Значение показателя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использования субсидии из областного бюджета бюджету муниципального образования на обеспечение мероприятий по оборудованию спортивных площадок в общеобразовательных организациях.</w:t>
      </w:r>
    </w:p>
    <w:p w:rsidR="00B2557E" w:rsidRDefault="00F933E3">
      <w:bookmarkStart w:id="1577" w:name="sub_11836"/>
      <w:bookmarkEnd w:id="1576"/>
      <w:r>
        <w:t>36. Целевой показатель 2.2.7.1. Доля общеобразовательных организаций, обеспеченных учебниками, вошедшими в федеральные перечни учебников.</w:t>
      </w:r>
    </w:p>
    <w:bookmarkEnd w:id="1577"/>
    <w:p w:rsidR="00B2557E" w:rsidRDefault="00F933E3">
      <w:r>
        <w:t>Источник информации - Министерство.</w:t>
      </w:r>
    </w:p>
    <w:p w:rsidR="00B2557E" w:rsidRDefault="00F933E3">
      <w:r>
        <w:t>Значение показателя рассчитывается на основании данных ведомственного статистического наблюдения Министерства как отношение количества государственных и муниципальных общеобразовательных организаций, обеспеченных учебниками, вошедшими в федеральные перечни учебников, к общему количеству государственных и муниципальных общеобразовательных организаций, выраженное в процентах.</w:t>
      </w:r>
    </w:p>
    <w:p w:rsidR="00B2557E" w:rsidRDefault="00F933E3">
      <w:bookmarkStart w:id="1578" w:name="sub_11837"/>
      <w:r>
        <w:t>37. Целевой показатель 2.2.8.1. Количество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w:t>
      </w:r>
    </w:p>
    <w:bookmarkEnd w:id="1578"/>
    <w:p w:rsidR="00B2557E" w:rsidRDefault="00F933E3">
      <w:r>
        <w:t>Источник информации - Министерство, органы местного самоуправления муниципальных образований.</w:t>
      </w:r>
    </w:p>
    <w:p w:rsidR="00B2557E" w:rsidRDefault="00F933E3">
      <w:r>
        <w:t>Прирост количества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(в отчетном году), определяется на основании информации органов местного самоуправления муниципальных образований.</w:t>
      </w:r>
    </w:p>
    <w:p w:rsidR="00B2557E" w:rsidRDefault="00F933E3">
      <w:r>
        <w:t>Количество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(нарастающим итогом), определяется на основании данных Министерства о наличии таких образовательных организаций на момент начала реализации Программы и об осуществленном приросте количества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за период реализации Программы (с учетом прироста количества 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с профессиональными образовательными организациями, в отчетном году).</w:t>
      </w:r>
    </w:p>
    <w:p w:rsidR="00B2557E" w:rsidRDefault="00F933E3">
      <w:bookmarkStart w:id="1579" w:name="sub_11838"/>
      <w:r>
        <w:t>38. Целевой показатель 2.2.8.2. Количество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 получивших государственную поддержку на конкурсной основе.</w:t>
      </w:r>
    </w:p>
    <w:bookmarkEnd w:id="1579"/>
    <w:p w:rsidR="00B2557E" w:rsidRDefault="00F933E3">
      <w:r>
        <w:t>Источник информации - Министерство.</w:t>
      </w:r>
    </w:p>
    <w:p w:rsidR="00B2557E" w:rsidRDefault="00F933E3">
      <w:r>
        <w:t>Значение показателя определяется по итогам проведения конкурса среди муниципальных дошкольных образовательных организаций, расположенных на территории Свердловской области, осуществляющих образовательную деятельность в соответствии с целями и задачами проекта "Уральская инженерная школа".</w:t>
      </w:r>
    </w:p>
    <w:p w:rsidR="00B2557E" w:rsidRDefault="00F933E3">
      <w:bookmarkStart w:id="1580" w:name="sub_11839"/>
      <w:r>
        <w:t>39. Целевой показатель 2.2.9.1. Вхождение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(далее - УрФУ) в перечень 100 лучших университетов мира.</w:t>
      </w:r>
    </w:p>
    <w:bookmarkEnd w:id="1580"/>
    <w:p w:rsidR="00B2557E" w:rsidRDefault="00F933E3">
      <w:r>
        <w:t>Источник информации - УрФУ.</w:t>
      </w:r>
    </w:p>
    <w:p w:rsidR="00B2557E" w:rsidRDefault="00F933E3">
      <w:r>
        <w:t>Значение целевого показателя определяется на основании информации о позиции УрФУ в рейтинге QS.</w:t>
      </w:r>
    </w:p>
    <w:p w:rsidR="00B2557E" w:rsidRDefault="00F933E3">
      <w:bookmarkStart w:id="1581" w:name="sub_11840"/>
      <w:r>
        <w:t>40. Целевой показатель 2.2.9.2. Объем выполнения мероприятий программы повышения конкурентоспособности УрФУ.</w:t>
      </w:r>
    </w:p>
    <w:bookmarkEnd w:id="1581"/>
    <w:p w:rsidR="00B2557E" w:rsidRDefault="00F933E3">
      <w:r>
        <w:t>Источник информации - Министерство, Министерство промышленности и науки Свердловской области, УрФУ.</w:t>
      </w:r>
    </w:p>
    <w:p w:rsidR="00B2557E" w:rsidRDefault="00F933E3">
      <w:r>
        <w:t>Значение показателя рассчитывается как отношение количества выполненных мероприятий Программы повышения конкурентоспособности УрФУ к общему количеству мероприятий Программы повышения конкурентоспособности УрФУ, выраженное в процентах.</w:t>
      </w:r>
    </w:p>
    <w:p w:rsidR="00B2557E" w:rsidRDefault="00F933E3">
      <w:bookmarkStart w:id="1582" w:name="sub_11841"/>
      <w:r>
        <w:t>41. Целевой показатель 2.2.10.1. Увеличение количества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русской культуре.</w:t>
      </w:r>
    </w:p>
    <w:bookmarkEnd w:id="1582"/>
    <w:p w:rsidR="00B2557E" w:rsidRDefault="00F933E3">
      <w:r>
        <w:t>Источник информации - Министерство.</w:t>
      </w:r>
    </w:p>
    <w:p w:rsidR="00B2557E" w:rsidRDefault="00F933E3">
      <w:r>
        <w:t>Значение целевого показателя определяется по результатам проведения Министерством в отчетном периоде мероприятий по созданию качественных образовательных ресурсов в информационно-телекоммуникационной сети "Интернет".</w:t>
      </w:r>
    </w:p>
    <w:p w:rsidR="00B2557E" w:rsidRDefault="00F933E3">
      <w:bookmarkStart w:id="1583" w:name="sub_11842"/>
      <w:r>
        <w:t>42. Целевой показатель 2.2.11.1. Доля детей-инвалидов, получивших мероприятия по реабилитации и (или) абилитации, в общей численности детей-инвалидов, имеющих такие рекомендации в индивидуальной программе реабилитации или абилитации (по итогам отчетного года).</w:t>
      </w:r>
    </w:p>
    <w:bookmarkEnd w:id="1583"/>
    <w:p w:rsidR="00B2557E" w:rsidRDefault="00F933E3">
      <w:r>
        <w:t>Источник информации - Министерство.</w:t>
      </w:r>
    </w:p>
    <w:p w:rsidR="00B2557E" w:rsidRDefault="00F933E3">
      <w:r>
        <w:t>Значение показателя рассчитывается как отношение численности детей-инвалидов, получивших мероприятия по реабилитации и (или) абилитации, к общей численности детей-инвалидов, имеющих такие рекомендации в индивидуальной программе реабилитации или абилитации, выраженное в процентах.</w:t>
      </w:r>
    </w:p>
    <w:p w:rsidR="00B2557E" w:rsidRDefault="00F933E3">
      <w:pPr>
        <w:pStyle w:val="a6"/>
        <w:rPr>
          <w:color w:val="000000"/>
          <w:sz w:val="16"/>
          <w:szCs w:val="16"/>
          <w:shd w:val="clear" w:color="auto" w:fill="F0F0F0"/>
        </w:rPr>
      </w:pPr>
      <w:bookmarkStart w:id="1584" w:name="sub_1184201"/>
      <w:r>
        <w:rPr>
          <w:color w:val="000000"/>
          <w:sz w:val="16"/>
          <w:szCs w:val="16"/>
          <w:shd w:val="clear" w:color="auto" w:fill="F0F0F0"/>
        </w:rPr>
        <w:t>Информация об изменениях:</w:t>
      </w:r>
    </w:p>
    <w:bookmarkEnd w:id="1584"/>
    <w:p w:rsidR="00B2557E" w:rsidRDefault="00F933E3">
      <w:pPr>
        <w:pStyle w:val="a7"/>
        <w:rPr>
          <w:shd w:val="clear" w:color="auto" w:fill="F0F0F0"/>
        </w:rPr>
      </w:pPr>
      <w:r>
        <w:t xml:space="preserve"> </w:t>
      </w:r>
      <w:r>
        <w:rPr>
          <w:shd w:val="clear" w:color="auto" w:fill="F0F0F0"/>
        </w:rPr>
        <w:t xml:space="preserve">Приложение 18 дополнено пунктом 42-1 с 31 декабря 2020 г. - </w:t>
      </w:r>
      <w:hyperlink r:id="rId1077"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r>
        <w:t>42-1. Целевой показатель 2.2.11.2. Доля инвалидов, принятых на обучение по программам среднего профессионального образования (по отношению к предыдущему году).</w:t>
      </w:r>
    </w:p>
    <w:p w:rsidR="00B2557E" w:rsidRDefault="00F933E3">
      <w:r>
        <w:t>Источник информации - Министерство, форма федерального статистического наблюдения N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w:t>
      </w:r>
    </w:p>
    <w:p w:rsidR="00B2557E" w:rsidRDefault="00F933E3">
      <w:r>
        <w:t>Значение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1402080" cy="259080"/>
            <wp:effectExtent l="19050" t="0" r="762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78"/>
                    <a:srcRect/>
                    <a:stretch>
                      <a:fillRect/>
                    </a:stretch>
                  </pic:blipFill>
                  <pic:spPr bwMode="auto">
                    <a:xfrm>
                      <a:off x="0" y="0"/>
                      <a:ext cx="140208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D - доля инвалидов, принятых на обучение по программам среднего профессионального образования (по отношению к предыдущему году);</w:t>
      </w:r>
    </w:p>
    <w:p w:rsidR="00B2557E" w:rsidRDefault="00F933E3">
      <w:r>
        <w:t>Q - численность инвалидов и детей-инвалидов, принятых на обучение по программам среднего профессионального образования в текущем году;</w:t>
      </w:r>
    </w:p>
    <w:p w:rsidR="00B2557E" w:rsidRDefault="00F933E3">
      <w:r>
        <w:t>Qi - численность инвалидов и детей-инвалидов, принятых на обучение по программам среднего профессионального образования в предыдущем году.</w:t>
      </w:r>
    </w:p>
    <w:p w:rsidR="00B2557E" w:rsidRDefault="00F933E3">
      <w:pPr>
        <w:pStyle w:val="a6"/>
        <w:rPr>
          <w:color w:val="000000"/>
          <w:sz w:val="16"/>
          <w:szCs w:val="16"/>
          <w:shd w:val="clear" w:color="auto" w:fill="F0F0F0"/>
        </w:rPr>
      </w:pPr>
      <w:bookmarkStart w:id="1585" w:name="sub_1184202"/>
      <w:r>
        <w:rPr>
          <w:color w:val="000000"/>
          <w:sz w:val="16"/>
          <w:szCs w:val="16"/>
          <w:shd w:val="clear" w:color="auto" w:fill="F0F0F0"/>
        </w:rPr>
        <w:t>Информация об изменениях:</w:t>
      </w:r>
    </w:p>
    <w:bookmarkEnd w:id="1585"/>
    <w:p w:rsidR="00B2557E" w:rsidRDefault="00F933E3">
      <w:pPr>
        <w:pStyle w:val="a7"/>
        <w:rPr>
          <w:shd w:val="clear" w:color="auto" w:fill="F0F0F0"/>
        </w:rPr>
      </w:pPr>
      <w:r>
        <w:t xml:space="preserve"> </w:t>
      </w:r>
      <w:r>
        <w:rPr>
          <w:shd w:val="clear" w:color="auto" w:fill="F0F0F0"/>
        </w:rPr>
        <w:t xml:space="preserve">Приложение 18 дополнено пунктом 42-2 с 31 декабря 2020 г. - </w:t>
      </w:r>
      <w:hyperlink r:id="rId107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r>
        <w:t>42-2. Целевой показатель 2.2.11.3.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p w:rsidR="00B2557E" w:rsidRDefault="00F933E3">
      <w:r>
        <w:t>Источник информации - Министерство.</w:t>
      </w:r>
    </w:p>
    <w:p w:rsidR="00B2557E" w:rsidRDefault="00F933E3">
      <w:r>
        <w:t>Значение показателя рассчитывается на основании информации государственных профессиональных образовательных организаций по следующей формуле</w:t>
      </w:r>
    </w:p>
    <w:p w:rsidR="00B2557E" w:rsidRDefault="00B2557E"/>
    <w:p w:rsidR="00B2557E" w:rsidRDefault="00F933E3">
      <w:pPr>
        <w:ind w:firstLine="698"/>
        <w:jc w:val="center"/>
      </w:pPr>
      <w:r>
        <w:rPr>
          <w:noProof/>
        </w:rPr>
        <w:drawing>
          <wp:inline distT="0" distB="0" distL="0" distR="0">
            <wp:extent cx="1371600" cy="259080"/>
            <wp:effectExtent l="1905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80"/>
                    <a:srcRect/>
                    <a:stretch>
                      <a:fillRect/>
                    </a:stretch>
                  </pic:blipFill>
                  <pic:spPr bwMode="auto">
                    <a:xfrm>
                      <a:off x="0" y="0"/>
                      <a:ext cx="137160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D - доля студентов из числа инвалидов, обучающихся по программам среднего профессионального образования, выбывших по причине академической неуспеваемости;</w:t>
      </w:r>
    </w:p>
    <w:p w:rsidR="00B2557E" w:rsidRDefault="00F933E3">
      <w:r>
        <w:t>V - численность инвалидов и детей-инвалидов, обучавшихся по программам среднего профессионального образования, отчисленных по причине неуспеваемости;</w:t>
      </w:r>
    </w:p>
    <w:p w:rsidR="00B2557E" w:rsidRDefault="00F933E3">
      <w:r>
        <w:t>Q - численность инвалидов и детей-инвалидов, обучавшихся по программам среднего профессионального образования на начало учебного года.</w:t>
      </w:r>
    </w:p>
    <w:p w:rsidR="00B2557E" w:rsidRDefault="00F933E3">
      <w:bookmarkStart w:id="1586" w:name="sub_11843"/>
      <w:r>
        <w:t>43. Целевой показатель 2.2.12.1. Доля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которым обеспечены дополнительные гарантии по социальной поддержке.</w:t>
      </w:r>
    </w:p>
    <w:bookmarkEnd w:id="1586"/>
    <w:p w:rsidR="00B2557E" w:rsidRDefault="00F933E3">
      <w:r>
        <w:t>Источник информации - Министерство.</w:t>
      </w:r>
    </w:p>
    <w:p w:rsidR="00B2557E" w:rsidRDefault="00F933E3">
      <w:r>
        <w:t>Значение целевого показателя рассчитывается на основании информации органов местного самоуправления, осуществляющих управление в сфере образования, как отношение численности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которым обеспечены дополнительные гарантии по социальной поддержке (в рамках полномочий Министерства), к общей численности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заявившихся на получение соответствующих мер социальной поддержки (в рамках полномочий Министерства), выраженное в процентах.</w:t>
      </w:r>
    </w:p>
    <w:p w:rsidR="00B2557E" w:rsidRDefault="00F933E3">
      <w:pPr>
        <w:pStyle w:val="a6"/>
        <w:rPr>
          <w:color w:val="000000"/>
          <w:sz w:val="16"/>
          <w:szCs w:val="16"/>
          <w:shd w:val="clear" w:color="auto" w:fill="F0F0F0"/>
        </w:rPr>
      </w:pPr>
      <w:bookmarkStart w:id="1587" w:name="sub_118431"/>
      <w:r>
        <w:rPr>
          <w:color w:val="000000"/>
          <w:sz w:val="16"/>
          <w:szCs w:val="16"/>
          <w:shd w:val="clear" w:color="auto" w:fill="F0F0F0"/>
        </w:rPr>
        <w:t>Информация об изменениях:</w:t>
      </w:r>
    </w:p>
    <w:bookmarkEnd w:id="1587"/>
    <w:p w:rsidR="00B2557E" w:rsidRDefault="00F933E3">
      <w:pPr>
        <w:pStyle w:val="a7"/>
        <w:rPr>
          <w:shd w:val="clear" w:color="auto" w:fill="F0F0F0"/>
        </w:rPr>
      </w:pPr>
      <w:r>
        <w:t xml:space="preserve"> </w:t>
      </w:r>
      <w:r>
        <w:rPr>
          <w:shd w:val="clear" w:color="auto" w:fill="F0F0F0"/>
        </w:rPr>
        <w:t xml:space="preserve">Приложение 18 дополнено пунктом 43-1 с 15 августа 2020 г. - </w:t>
      </w:r>
      <w:hyperlink r:id="rId1081"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r>
        <w:t>43-1. Целевой показатель 2.2.13.1.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B2557E" w:rsidRDefault="00F933E3">
      <w:r>
        <w:t>Источник информации - Министерство, органы местного самоуправления муниципальных образований и государственные образовательные организации, реализующие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B2557E" w:rsidRDefault="00F933E3">
      <w:r>
        <w:t>Значение целевого показателя определяется на основании данных отчета о достижении значения показателя результативности использования иного межбюджетного трансферта из федерального бюджета бюджету Свердловской области на обеспечение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B2557E" w:rsidRDefault="00F933E3">
      <w:pPr>
        <w:pStyle w:val="a6"/>
        <w:rPr>
          <w:color w:val="000000"/>
          <w:sz w:val="16"/>
          <w:szCs w:val="16"/>
          <w:shd w:val="clear" w:color="auto" w:fill="F0F0F0"/>
        </w:rPr>
      </w:pPr>
      <w:bookmarkStart w:id="1588" w:name="sub_1184311"/>
      <w:r>
        <w:rPr>
          <w:color w:val="000000"/>
          <w:sz w:val="16"/>
          <w:szCs w:val="16"/>
          <w:shd w:val="clear" w:color="auto" w:fill="F0F0F0"/>
        </w:rPr>
        <w:t>Информация об изменениях:</w:t>
      </w:r>
    </w:p>
    <w:bookmarkEnd w:id="1588"/>
    <w:p w:rsidR="00B2557E" w:rsidRDefault="00F933E3">
      <w:pPr>
        <w:pStyle w:val="a7"/>
        <w:rPr>
          <w:shd w:val="clear" w:color="auto" w:fill="F0F0F0"/>
        </w:rPr>
      </w:pPr>
      <w:r>
        <w:t xml:space="preserve"> </w:t>
      </w:r>
      <w:r>
        <w:rPr>
          <w:shd w:val="clear" w:color="auto" w:fill="F0F0F0"/>
        </w:rPr>
        <w:t xml:space="preserve">Приложение 18 дополнено пунктом 43-1-1 с 28 декабря 2021 г. - </w:t>
      </w:r>
      <w:hyperlink r:id="rId1082"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43-1-1. Целевой показатель 2.2.13.2. Доля педагогических работников общеобразовательных организаций, получивших ежемесячное вознаграждение за классное руководство, в общей численности педагогических работников такой категории.</w:t>
      </w:r>
    </w:p>
    <w:p w:rsidR="00B2557E" w:rsidRDefault="00F933E3">
      <w:r>
        <w:t>Источник информации - Министерство, органы местного самоуправления муниципальных образований и государственные образовательные организации, реализующие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B2557E" w:rsidRDefault="00F933E3">
      <w:r>
        <w:t>Значение целевого показателя определяется на основании данных отчета о достижении значения показателя результативности использования иного межбюджетного трансферта из федерального бюджета бюджету Свердловской области на обеспечение выплат ежемесячного денежного вознаграждения за классное руководство педагогическим работникам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B2557E" w:rsidRDefault="00F933E3">
      <w:pPr>
        <w:pStyle w:val="a6"/>
        <w:rPr>
          <w:color w:val="000000"/>
          <w:sz w:val="16"/>
          <w:szCs w:val="16"/>
          <w:shd w:val="clear" w:color="auto" w:fill="F0F0F0"/>
        </w:rPr>
      </w:pPr>
      <w:bookmarkStart w:id="1589" w:name="sub_118432"/>
      <w:r>
        <w:rPr>
          <w:color w:val="000000"/>
          <w:sz w:val="16"/>
          <w:szCs w:val="16"/>
          <w:shd w:val="clear" w:color="auto" w:fill="F0F0F0"/>
        </w:rPr>
        <w:t>Информация об изменениях:</w:t>
      </w:r>
    </w:p>
    <w:bookmarkEnd w:id="1589"/>
    <w:p w:rsidR="00B2557E" w:rsidRDefault="00F933E3">
      <w:pPr>
        <w:pStyle w:val="a7"/>
        <w:rPr>
          <w:shd w:val="clear" w:color="auto" w:fill="F0F0F0"/>
        </w:rPr>
      </w:pPr>
      <w:r>
        <w:t xml:space="preserve"> </w:t>
      </w:r>
      <w:r>
        <w:rPr>
          <w:shd w:val="clear" w:color="auto" w:fill="F0F0F0"/>
        </w:rPr>
        <w:t xml:space="preserve">Приложение 18 дополнено пунктом 43-2 с 31 июля 2021 г. - </w:t>
      </w:r>
      <w:hyperlink r:id="rId108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43-2. Целевой показатель 2.2.14.1. Соотношение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муниципальном образовании, расположенном на территории Свердловской области.</w:t>
      </w:r>
    </w:p>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2217420" cy="236220"/>
            <wp:effectExtent l="1905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84"/>
                    <a:srcRect/>
                    <a:stretch>
                      <a:fillRect/>
                    </a:stretch>
                  </pic:blipFill>
                  <pic:spPr bwMode="auto">
                    <a:xfrm>
                      <a:off x="0" y="0"/>
                      <a:ext cx="221742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Ci - соотношение средней заработной платы педагогических работников муниципальных организаций дополнительного образования детей и средней заработной платы учителей муниципальных образовательных организаций общего образования в i-м муниципальном образовании, расположенном на территории Свердловской области (далее - i-е муниципальное образование), выраженное в процентах;</w:t>
      </w:r>
    </w:p>
    <w:p w:rsidR="00B2557E" w:rsidRDefault="00F933E3">
      <w:r>
        <w:t>СЗПпдоi - уровень средней заработной платы педагогических работников муниципальных организаций дополнительного образования детей в i-м муниципальном образовании, выраженный в рублях;</w:t>
      </w:r>
    </w:p>
    <w:p w:rsidR="00B2557E" w:rsidRDefault="00F933E3">
      <w:r>
        <w:t>СЗПучi - уровень средней заработной платы учителей муниципальных образовательных организаций общего образования в i-м муниципальном образовании, выраженный в рублях.</w:t>
      </w:r>
    </w:p>
    <w:p w:rsidR="00B2557E" w:rsidRDefault="00F933E3">
      <w:pPr>
        <w:pStyle w:val="a6"/>
        <w:rPr>
          <w:color w:val="000000"/>
          <w:sz w:val="16"/>
          <w:szCs w:val="16"/>
          <w:shd w:val="clear" w:color="auto" w:fill="F0F0F0"/>
        </w:rPr>
      </w:pPr>
      <w:bookmarkStart w:id="1590" w:name="sub_118433"/>
      <w:r>
        <w:rPr>
          <w:color w:val="000000"/>
          <w:sz w:val="16"/>
          <w:szCs w:val="16"/>
          <w:shd w:val="clear" w:color="auto" w:fill="F0F0F0"/>
        </w:rPr>
        <w:t>Информация об изменениях:</w:t>
      </w:r>
    </w:p>
    <w:bookmarkEnd w:id="1590"/>
    <w:p w:rsidR="00B2557E" w:rsidRDefault="00F933E3">
      <w:pPr>
        <w:pStyle w:val="a7"/>
        <w:rPr>
          <w:shd w:val="clear" w:color="auto" w:fill="F0F0F0"/>
        </w:rPr>
      </w:pPr>
      <w:r>
        <w:t xml:space="preserve"> </w:t>
      </w:r>
      <w:r>
        <w:rPr>
          <w:shd w:val="clear" w:color="auto" w:fill="F0F0F0"/>
        </w:rPr>
        <w:t xml:space="preserve">Приложение 18 дополнено пунктом 43-3 с 31 июля 2021 г. - </w:t>
      </w:r>
      <w:hyperlink r:id="rId1085"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43-3. Целевой показатель 2.2.14.2. Соотношение средней заработной платы работников профессорско-преподавательского состава и научных сотрудников муниципальных образовательных организаций высшего образования и значения среднемесячного дохода от трудовой деятельности по Свердловской области, установленного на соответствующий календарный год.</w:t>
      </w:r>
    </w:p>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2316480" cy="236220"/>
            <wp:effectExtent l="1905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86"/>
                    <a:srcRect/>
                    <a:stretch>
                      <a:fillRect/>
                    </a:stretch>
                  </pic:blipFill>
                  <pic:spPr bwMode="auto">
                    <a:xfrm>
                      <a:off x="0" y="0"/>
                      <a:ext cx="231648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Ci - соотношение средней заработной платы работников профессорско-преподавательского состава и научных сотрудников муниципальных образовательных организаций высшего образования и значения среднемесячного дохода от трудовой деятельности по Свердловской области, установленного на соответствующий календарный год, в i-м муниципальном образовании, выраженное в процентах;</w:t>
      </w:r>
    </w:p>
    <w:p w:rsidR="00B2557E" w:rsidRDefault="00F933E3">
      <w:r>
        <w:t>СЗПпвоi - уровень средней заработной платы работников профессорско-преподавательского состава и научных сотрудников муниципальных образовательных организаций высшего образования в i-м муниципальном образовании, выраженный в рублях;</w:t>
      </w:r>
    </w:p>
    <w:p w:rsidR="00B2557E" w:rsidRDefault="00F933E3">
      <w:r>
        <w:t>СДТДсо - значение среднемесячного дохода от трудовой деятельности по Свердловской области, установленного на соответствующий календарный год, выраженное в рублях.</w:t>
      </w:r>
    </w:p>
    <w:p w:rsidR="00B2557E" w:rsidRDefault="00F933E3">
      <w:pPr>
        <w:pStyle w:val="a6"/>
        <w:rPr>
          <w:color w:val="000000"/>
          <w:sz w:val="16"/>
          <w:szCs w:val="16"/>
          <w:shd w:val="clear" w:color="auto" w:fill="F0F0F0"/>
        </w:rPr>
      </w:pPr>
      <w:bookmarkStart w:id="1591" w:name="sub_118434"/>
      <w:r>
        <w:rPr>
          <w:color w:val="000000"/>
          <w:sz w:val="16"/>
          <w:szCs w:val="16"/>
          <w:shd w:val="clear" w:color="auto" w:fill="F0F0F0"/>
        </w:rPr>
        <w:t>Информация об изменениях:</w:t>
      </w:r>
    </w:p>
    <w:bookmarkEnd w:id="1591"/>
    <w:p w:rsidR="00B2557E" w:rsidRDefault="00F933E3">
      <w:pPr>
        <w:pStyle w:val="a7"/>
        <w:rPr>
          <w:shd w:val="clear" w:color="auto" w:fill="F0F0F0"/>
        </w:rPr>
      </w:pPr>
      <w:r>
        <w:t xml:space="preserve"> </w:t>
      </w:r>
      <w:r>
        <w:rPr>
          <w:shd w:val="clear" w:color="auto" w:fill="F0F0F0"/>
        </w:rPr>
        <w:t xml:space="preserve">Приложение 18 дополнено пунктом 43-4 с 1 октября 2021 г. - </w:t>
      </w:r>
      <w:hyperlink r:id="rId1087" w:history="1">
        <w:r>
          <w:rPr>
            <w:rStyle w:val="a4"/>
            <w:shd w:val="clear" w:color="auto" w:fill="F0F0F0"/>
          </w:rPr>
          <w:t>Постановление</w:t>
        </w:r>
      </w:hyperlink>
      <w:r>
        <w:rPr>
          <w:shd w:val="clear" w:color="auto" w:fill="F0F0F0"/>
        </w:rPr>
        <w:t xml:space="preserve"> Правительства Свердловской области от 30 сентября 2021 г. N 634-ПП</w:t>
      </w:r>
    </w:p>
    <w:p w:rsidR="00B2557E" w:rsidRDefault="00F933E3">
      <w:r>
        <w:t>43-4. Целевой показатель 2.2.15.1. Количество предоставленных выплат ежемесячного денежного вознаграждения за классное руководство (кураторство) педагогическим работникам образовательных организаций в общем количестве запланированных таких выплат.</w:t>
      </w:r>
    </w:p>
    <w:p w:rsidR="00B2557E" w:rsidRDefault="00F933E3">
      <w:r>
        <w:t>Источник информации - Министерство.</w:t>
      </w:r>
    </w:p>
    <w:p w:rsidR="00B2557E" w:rsidRDefault="00F933E3">
      <w:r>
        <w:t>Значение показателя рассчитывается как отношение количества предоставленных выплат ежемесячного денежного вознаграждения за классное руководство (кураторство) педагогическим работникам образовательных организаций к общему количеству запланированных таких выплат, выраженное в процентах.</w:t>
      </w:r>
    </w:p>
    <w:p w:rsidR="00B2557E" w:rsidRDefault="00F933E3">
      <w:pPr>
        <w:pStyle w:val="a6"/>
        <w:rPr>
          <w:color w:val="000000"/>
          <w:sz w:val="16"/>
          <w:szCs w:val="16"/>
          <w:shd w:val="clear" w:color="auto" w:fill="F0F0F0"/>
        </w:rPr>
      </w:pPr>
      <w:bookmarkStart w:id="1592" w:name="sub_118435"/>
      <w:r>
        <w:rPr>
          <w:color w:val="000000"/>
          <w:sz w:val="16"/>
          <w:szCs w:val="16"/>
          <w:shd w:val="clear" w:color="auto" w:fill="F0F0F0"/>
        </w:rPr>
        <w:t>Информация об изменениях:</w:t>
      </w:r>
    </w:p>
    <w:bookmarkEnd w:id="1592"/>
    <w:p w:rsidR="00B2557E" w:rsidRDefault="00F933E3">
      <w:pPr>
        <w:pStyle w:val="a7"/>
        <w:rPr>
          <w:shd w:val="clear" w:color="auto" w:fill="F0F0F0"/>
        </w:rPr>
      </w:pPr>
      <w:r>
        <w:t xml:space="preserve"> </w:t>
      </w:r>
      <w:r>
        <w:rPr>
          <w:shd w:val="clear" w:color="auto" w:fill="F0F0F0"/>
        </w:rPr>
        <w:t xml:space="preserve">Приложение 18 дополнено пунктом 43-5 с 28 декабря 2021 г. - </w:t>
      </w:r>
      <w:hyperlink r:id="rId108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43-5. Целевой показатель 2.2.16.1. Уровень образования.</w:t>
      </w:r>
    </w:p>
    <w:p w:rsidR="00B2557E" w:rsidRDefault="00F933E3">
      <w:r>
        <w:t>Источник информации - Министерство просвещения Российской Федерации, Министерство.</w:t>
      </w:r>
    </w:p>
    <w:p w:rsidR="00B2557E" w:rsidRDefault="00F933E3">
      <w:r>
        <w:t xml:space="preserve">Значение показателя определяется в соответствии с </w:t>
      </w:r>
      <w:hyperlink r:id="rId1089" w:history="1">
        <w:r>
          <w:rPr>
            <w:rStyle w:val="a4"/>
          </w:rPr>
          <w:t>методикой</w:t>
        </w:r>
      </w:hyperlink>
      <w:r>
        <w:t xml:space="preserve"> расчета показателя "Уровень образования" за отчетный период (прошедший год), утвержденной </w:t>
      </w:r>
      <w:hyperlink r:id="rId1090" w:history="1">
        <w:r>
          <w:rPr>
            <w:rStyle w:val="a4"/>
          </w:rPr>
          <w:t>постановлением</w:t>
        </w:r>
      </w:hyperlink>
      <w:r>
        <w:t xml:space="preserve"> Правительства Российской Федерации от 03.04.2021 N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p w:rsidR="00B2557E" w:rsidRDefault="00F933E3">
      <w:bookmarkStart w:id="1593" w:name="sub_11844"/>
      <w:r>
        <w:t>44. Целевой показатель 2.3.1.1. Доля детей школьного возраста, получивших услуги по отдыху и оздоровлению в загородных оздоровительных лагерях и санаторно-курортных организациях в каникулярное время, от общей численности детей школьного возраста, охваченных отдыхом и оздоровлением в каникулярное время.</w:t>
      </w:r>
    </w:p>
    <w:bookmarkEnd w:id="1593"/>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рассчитывается как отношение количества детей, получивших услуги по организации отдыха и оздоровления в санаторно-курортных организациях, загородных детских оздоровительных лагерях, к общей численности детей школьного возраста, охваченных отдыхом и оздоровлением в каникулярное время, выраженное в процентах.</w:t>
      </w:r>
    </w:p>
    <w:p w:rsidR="00B2557E" w:rsidRDefault="00F933E3">
      <w:bookmarkStart w:id="1594" w:name="sub_11845"/>
      <w:r>
        <w:t>45. Целевой показатель 2.3.2.1. Доля зданий и сооружений муниципальных организаций отдыха детей и их оздоровления, в которых проведены работы по созданию условий для отдыха и оздоровления детей, а также безбарьерной среды для детей всех групп здоровья от общего количества зданий и сооружений муниципальных организаций отдыха детей и их оздоровления, в которых запланированы работы по созданию условий для отдыха и оздоровления детей, а также безбарьерной среды для детей всех групп здоровья</w:t>
      </w:r>
    </w:p>
    <w:bookmarkEnd w:id="1594"/>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определяется на основании данных отчетов органов местного самоуправления муниципальных образований об использовании средств областного бюджета, предоставленных в виде субсидий местным бюджетам на создание в муниципальных стационарных организациях отдыха детей и их оздоровления сезонного или круглогодичного действия с круглосуточным пребыванием условий для отдыха и оздоровления детей, а также безбарьерной среды для детей всех групп здоровья, и выполнении обязательств по долевому финансированию за счет средств местного бюджета, представляемых в Министерство в соответствии с соглашениями о предоставлении субсидий из областного бюджета бюджету муниципального образования на создание в муниципальных стационарных организациях отдыха детей и их оздоровления сезонного или круглогодичного действия с круглосуточным пребыванием условий для отдыха и оздоровления детей, а также безбарьерной среды для детей всех групп здоровья между Министерством и муниципальными образованиями.</w:t>
      </w:r>
    </w:p>
    <w:p w:rsidR="00B2557E" w:rsidRDefault="00F933E3">
      <w:bookmarkStart w:id="1595" w:name="sub_11846"/>
      <w:r>
        <w:t>46. Целевой показатель 3.4.1.1. 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bookmarkEnd w:id="1595"/>
    <w:p w:rsidR="00B2557E" w:rsidRDefault="00F933E3">
      <w:r>
        <w:t>Источник информации - Министерство, Росстат, органы местного самоуправления муниципальных образований.</w:t>
      </w:r>
    </w:p>
    <w:p w:rsidR="00B2557E" w:rsidRDefault="00F933E3">
      <w:r>
        <w:t>Значение показателя определяется как отношение численности педагогических работников общеобразовательных организаций, имеющих первую и высшую квалификационные категории, к общей численности педагогических работников общеобразовательных организаций, выраженное в процентах.</w:t>
      </w:r>
    </w:p>
    <w:p w:rsidR="00B2557E" w:rsidRDefault="00F933E3">
      <w:bookmarkStart w:id="1596" w:name="sub_11847"/>
      <w:r>
        <w:t>47. Целевой показатель 3.4.1.2. 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w:t>
      </w:r>
    </w:p>
    <w:bookmarkEnd w:id="1596"/>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определяется как отношение численности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к общей численности педагогических работников общеобразовательных организаций, преподающих иностранные языки, выраженное в процентах.</w:t>
      </w:r>
    </w:p>
    <w:p w:rsidR="00B2557E" w:rsidRDefault="00F933E3">
      <w:bookmarkStart w:id="1597" w:name="sub_11848"/>
      <w:r>
        <w:t>48. Целевой показатель 3.4.1.3. Доля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от общего числа педагогических работников общеобразовательных организаций (за исключением педагогических работников, преподающих иностранные языки).</w:t>
      </w:r>
    </w:p>
    <w:bookmarkEnd w:id="1597"/>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определяется как отношение численности педагогических работников общеобразовательных организаций (за исключением педагогических работников, преподающих иностранные языки), владеющих иностранным языком по европейской шкале знания иностранных языков на пороговом уровне, к общей численности педагогических работников общеобразовательных организаций (за исключением педагогических работников, преподающих иностранные языки), выраженное в процентах.</w:t>
      </w:r>
    </w:p>
    <w:p w:rsidR="00B2557E" w:rsidRDefault="00F933E3">
      <w:bookmarkStart w:id="1598" w:name="sub_11849"/>
      <w:r>
        <w:t>49. Целевой показатель 3.4.1.4.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bookmarkEnd w:id="1598"/>
    <w:p w:rsidR="00B2557E" w:rsidRDefault="00F933E3">
      <w:r>
        <w:t>Источник информации - Министерство, Росстат.</w:t>
      </w:r>
    </w:p>
    <w:p w:rsidR="00B2557E" w:rsidRDefault="00F933E3">
      <w:r>
        <w:t>Значение показателя рассчитывается как отношение количества учителей государственных и муниципальных общеобразовательных организаций в возрасте до 35 лет в общей численности учителей государственных и муниципальных общеобразовательных организаций, выраженное в процентах.</w:t>
      </w:r>
    </w:p>
    <w:p w:rsidR="00B2557E" w:rsidRDefault="00F933E3">
      <w:bookmarkStart w:id="1599" w:name="sub_11850"/>
      <w:r>
        <w:t>50. Целевой показатель 3.4.1.5. Количество лучших учителей, которым выплачено денежное поощрение.</w:t>
      </w:r>
    </w:p>
    <w:bookmarkEnd w:id="1599"/>
    <w:p w:rsidR="00B2557E" w:rsidRDefault="00F933E3">
      <w:r>
        <w:t>Источник информации - Министерство.</w:t>
      </w:r>
    </w:p>
    <w:p w:rsidR="00B2557E" w:rsidRDefault="00F933E3">
      <w:r>
        <w:t>Значение показателя определяется на основании данных реестра выплат денежного поощрения лучшим учителям.</w:t>
      </w:r>
    </w:p>
    <w:p w:rsidR="00B2557E" w:rsidRDefault="00F933E3">
      <w:bookmarkStart w:id="1600" w:name="sub_11851"/>
      <w:r>
        <w:t>51. Целевой показатель 3.4.1.6. 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bookmarkEnd w:id="1600"/>
    <w:p w:rsidR="00B2557E" w:rsidRDefault="00F933E3">
      <w:r>
        <w:t>Источник информации - Министерство.</w:t>
      </w:r>
    </w:p>
    <w:p w:rsidR="00B2557E" w:rsidRDefault="00F933E3">
      <w:r>
        <w:t>Значение показателя определяется по итогам проведения информационных мероприятий по повышению общественного престижа педагогической деятельности, популяризации педагогической деятельности.</w:t>
      </w:r>
    </w:p>
    <w:p w:rsidR="00B2557E" w:rsidRDefault="00F933E3">
      <w:bookmarkStart w:id="1601" w:name="sub_11852"/>
      <w:r>
        <w:t>52. Целевой показатель 3.4.1.7. Количество стажировок педагогических кадров в целях обмена лучшими педагогическими практиками.</w:t>
      </w:r>
    </w:p>
    <w:bookmarkEnd w:id="1601"/>
    <w:p w:rsidR="00B2557E" w:rsidRDefault="00F933E3">
      <w:r>
        <w:t>Источник информации - Министерство.</w:t>
      </w:r>
    </w:p>
    <w:p w:rsidR="00B2557E" w:rsidRDefault="00F933E3">
      <w:r>
        <w:t>Значение показателя рассчитывается на основе информации, полученной от государственных образовательных организаций Свердловской области, реализующих образовательные программы переподготовки и повышения квалификации, о количестве стажировок педагогических кадров в целях обмена лучшими педагогическими практиками.</w:t>
      </w:r>
    </w:p>
    <w:p w:rsidR="00B2557E" w:rsidRDefault="00F933E3">
      <w:bookmarkStart w:id="1602" w:name="sub_11853"/>
      <w:r>
        <w:t>53. Целевой показатель 3.4.1.8. Доля выпускников организаций высшего образования, освоивших образовательные программы педагогического профиля на уровне магистра.</w:t>
      </w:r>
    </w:p>
    <w:bookmarkEnd w:id="1602"/>
    <w:p w:rsidR="00B2557E" w:rsidRDefault="00F933E3">
      <w:r>
        <w:t>Источник информации - Министерство.</w:t>
      </w:r>
    </w:p>
    <w:p w:rsidR="00B2557E" w:rsidRDefault="00F933E3">
      <w:r>
        <w:t>Значение целевого показателя рассчитывается на основании информации образовательных организаций высшего образования как отношение численности выпускников организаций высшего образования, освоивших образовательные программы педагогического профиля на уровне магистра, к общей численности выпускников организаций высшего образования, освоивших образовательные программы педагогического профиля, выраженное в процентах.</w:t>
      </w:r>
    </w:p>
    <w:p w:rsidR="00B2557E" w:rsidRDefault="00F933E3">
      <w:bookmarkStart w:id="1603" w:name="sub_11854"/>
      <w:r>
        <w:t>54. Целевой показатель 3.4.1.9. Доля реализуемых профессиональными образовательными организациями и организациями высшего образования образовательных программ подготовки педагогов, соответствующих требованиям профессиональных стандартов педагогических работников.</w:t>
      </w:r>
    </w:p>
    <w:bookmarkEnd w:id="1603"/>
    <w:p w:rsidR="00B2557E" w:rsidRDefault="00F933E3">
      <w:r>
        <w:t>Источник информации - Министерство.</w:t>
      </w:r>
    </w:p>
    <w:p w:rsidR="00B2557E" w:rsidRDefault="00F933E3">
      <w:r>
        <w:t>Значение целевого показателя рассчитывается на основании информации профессиональных образовательных организаций и образовательных организаций высшего образования как отношение количества реализуемых профессиональными образовательными организациями и организациями высшего образования образовательных программ подготовки педагогов, соответствующих требованиям профессиональных стандартов педагогических работников, к общему количеству реализуемых профессиональными образовательными организациями и организациями высшего образования образовательных программ подготовки педагогов, выраженное в процентах.</w:t>
      </w:r>
    </w:p>
    <w:p w:rsidR="00B2557E" w:rsidRDefault="00F933E3">
      <w:bookmarkStart w:id="1604" w:name="sub_11855"/>
      <w:r>
        <w:t>55. Целевой показатель 3.4.1.10. Доля выпускников организаций высшего образования педагогического профиля, получивших сертификат по уровням владения иностранным языком по европейской шкале.</w:t>
      </w:r>
    </w:p>
    <w:bookmarkEnd w:id="1604"/>
    <w:p w:rsidR="00B2557E" w:rsidRDefault="00F933E3">
      <w:r>
        <w:t>Источник информации - Министерство.</w:t>
      </w:r>
    </w:p>
    <w:p w:rsidR="00B2557E" w:rsidRDefault="00F933E3">
      <w:r>
        <w:t>Значение целевого показателя рассчитывается на основании информации образовательных организаций высшего образования как отношение численности выпускников организаций высшего образования педагогического профиля, получивших сертификат по уровням владения иностранным языком по европейской шкале, к общей численности выпускников организаций высшего образования педагогического профиля.</w:t>
      </w:r>
    </w:p>
    <w:p w:rsidR="00B2557E" w:rsidRDefault="00F933E3">
      <w:bookmarkStart w:id="1605" w:name="sub_11856"/>
      <w:r>
        <w:t>56. Целевой показатель 3.4.1.11. Доля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от количества педагогических работников в возрасте до 35 лет.</w:t>
      </w:r>
    </w:p>
    <w:bookmarkEnd w:id="1605"/>
    <w:p w:rsidR="00B2557E" w:rsidRDefault="00F933E3">
      <w:r>
        <w:t>Источник информации - Министерство.</w:t>
      </w:r>
    </w:p>
    <w:p w:rsidR="00B2557E" w:rsidRDefault="00F933E3">
      <w:r>
        <w:t>Значение целевого показателя рассчитывается как отношение численности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к численности педагогических работников в возрасте до 35 лет.</w:t>
      </w:r>
    </w:p>
    <w:p w:rsidR="00B2557E" w:rsidRDefault="00F933E3">
      <w:bookmarkStart w:id="1606" w:name="sub_11857"/>
      <w:r>
        <w:t>57. Целевой показатель 3.4.1.12.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bookmarkEnd w:id="1606"/>
    <w:p w:rsidR="00B2557E" w:rsidRDefault="00F933E3">
      <w:r>
        <w:t>Источник информации - Министерство.</w:t>
      </w:r>
    </w:p>
    <w:p w:rsidR="00B2557E" w:rsidRDefault="00F933E3">
      <w:r>
        <w:t>Значение показателя рассчитывается на основе информации образовательных организаций, расположенных на территории Свердловской области, являющихся победителями конкурсного отбора, проводимого Министерством просвещения Российской Федерации, на реализацию программ инновационной деятельности по отработке новых технологий и содержания обучения и воспитания (далее - организации-победители), как отношение количества учителей организаций-победителей, освоивших методику преподавания по межпредметным технологиям и реализующих ее в образовательном процессе, к общей численности учителей организаций-победителей, выраженное в процентах.</w:t>
      </w:r>
    </w:p>
    <w:p w:rsidR="00B2557E" w:rsidRDefault="00F933E3">
      <w:pPr>
        <w:pStyle w:val="a6"/>
        <w:rPr>
          <w:color w:val="000000"/>
          <w:sz w:val="16"/>
          <w:szCs w:val="16"/>
          <w:shd w:val="clear" w:color="auto" w:fill="F0F0F0"/>
        </w:rPr>
      </w:pPr>
      <w:bookmarkStart w:id="1607" w:name="sub_118571"/>
      <w:r>
        <w:rPr>
          <w:color w:val="000000"/>
          <w:sz w:val="16"/>
          <w:szCs w:val="16"/>
          <w:shd w:val="clear" w:color="auto" w:fill="F0F0F0"/>
        </w:rPr>
        <w:t>Информация об изменениях:</w:t>
      </w:r>
    </w:p>
    <w:bookmarkEnd w:id="1607"/>
    <w:p w:rsidR="00B2557E" w:rsidRDefault="00F933E3">
      <w:pPr>
        <w:pStyle w:val="a7"/>
        <w:rPr>
          <w:shd w:val="clear" w:color="auto" w:fill="F0F0F0"/>
        </w:rPr>
      </w:pPr>
      <w:r>
        <w:t xml:space="preserve"> </w:t>
      </w:r>
      <w:r>
        <w:rPr>
          <w:shd w:val="clear" w:color="auto" w:fill="F0F0F0"/>
        </w:rPr>
        <w:t xml:space="preserve">Приложение 18 дополнено пунктом 57-1 с 29 августа 2020 г. - </w:t>
      </w:r>
      <w:hyperlink r:id="rId1091"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57-1. Целевой показатель 3.4.1.13. 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08" w:name="sub_118572"/>
      <w:r>
        <w:rPr>
          <w:color w:val="000000"/>
          <w:sz w:val="16"/>
          <w:szCs w:val="16"/>
          <w:shd w:val="clear" w:color="auto" w:fill="F0F0F0"/>
        </w:rPr>
        <w:t>Информация об изменениях:</w:t>
      </w:r>
    </w:p>
    <w:bookmarkEnd w:id="1608"/>
    <w:p w:rsidR="00B2557E" w:rsidRDefault="00F933E3">
      <w:pPr>
        <w:pStyle w:val="a7"/>
        <w:rPr>
          <w:shd w:val="clear" w:color="auto" w:fill="F0F0F0"/>
        </w:rPr>
      </w:pPr>
      <w:r>
        <w:t xml:space="preserve"> </w:t>
      </w:r>
      <w:r>
        <w:rPr>
          <w:shd w:val="clear" w:color="auto" w:fill="F0F0F0"/>
        </w:rPr>
        <w:t xml:space="preserve">Приложение 18 дополнено пунктом 57-2 с 29 августа 2020 г. - </w:t>
      </w:r>
      <w:hyperlink r:id="rId1092"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57-2. Целевой показатель 3.4.1.14. Количество изданий, в том числе учебные материалы для изучения родных языков народов Российской Федерации.</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09" w:name="sub_118573"/>
      <w:r>
        <w:rPr>
          <w:color w:val="000000"/>
          <w:sz w:val="16"/>
          <w:szCs w:val="16"/>
          <w:shd w:val="clear" w:color="auto" w:fill="F0F0F0"/>
        </w:rPr>
        <w:t>Информация об изменениях:</w:t>
      </w:r>
    </w:p>
    <w:bookmarkEnd w:id="1609"/>
    <w:p w:rsidR="00B2557E" w:rsidRDefault="00F933E3">
      <w:pPr>
        <w:pStyle w:val="a7"/>
        <w:rPr>
          <w:shd w:val="clear" w:color="auto" w:fill="F0F0F0"/>
        </w:rPr>
      </w:pPr>
      <w:r>
        <w:t xml:space="preserve"> </w:t>
      </w:r>
      <w:r>
        <w:rPr>
          <w:shd w:val="clear" w:color="auto" w:fill="F0F0F0"/>
        </w:rPr>
        <w:t xml:space="preserve">Приложение 18 дополнено пунктом 57-3 с 29 августа 2020 г. - </w:t>
      </w:r>
      <w:hyperlink r:id="rId1093"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57-3. Целевой показатель 3.4.1.15. Количество проанализированных дополнительных профессиональных программ для учителей родного языка.</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0" w:name="sub_118574"/>
      <w:r>
        <w:rPr>
          <w:color w:val="000000"/>
          <w:sz w:val="16"/>
          <w:szCs w:val="16"/>
          <w:shd w:val="clear" w:color="auto" w:fill="F0F0F0"/>
        </w:rPr>
        <w:t>Информация об изменениях:</w:t>
      </w:r>
    </w:p>
    <w:bookmarkEnd w:id="1610"/>
    <w:p w:rsidR="00B2557E" w:rsidRDefault="00F933E3">
      <w:pPr>
        <w:pStyle w:val="a7"/>
        <w:rPr>
          <w:shd w:val="clear" w:color="auto" w:fill="F0F0F0"/>
        </w:rPr>
      </w:pPr>
      <w:r>
        <w:t xml:space="preserve"> </w:t>
      </w:r>
      <w:r>
        <w:rPr>
          <w:shd w:val="clear" w:color="auto" w:fill="F0F0F0"/>
        </w:rPr>
        <w:t xml:space="preserve">Приложение 18 дополнено пунктом 57-4 с 29 августа 2020 г. - </w:t>
      </w:r>
      <w:hyperlink r:id="rId1094"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57-4. Целевой показатель 3.4.1.16. Количество разработанных дополнительных профессиональных программ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1" w:name="sub_118575"/>
      <w:r>
        <w:rPr>
          <w:color w:val="000000"/>
          <w:sz w:val="16"/>
          <w:szCs w:val="16"/>
          <w:shd w:val="clear" w:color="auto" w:fill="F0F0F0"/>
        </w:rPr>
        <w:t>Информация об изменениях:</w:t>
      </w:r>
    </w:p>
    <w:bookmarkEnd w:id="1611"/>
    <w:p w:rsidR="00B2557E" w:rsidRDefault="00F933E3">
      <w:pPr>
        <w:pStyle w:val="a7"/>
        <w:rPr>
          <w:shd w:val="clear" w:color="auto" w:fill="F0F0F0"/>
        </w:rPr>
      </w:pPr>
      <w:r>
        <w:t xml:space="preserve"> </w:t>
      </w:r>
      <w:r>
        <w:rPr>
          <w:shd w:val="clear" w:color="auto" w:fill="F0F0F0"/>
        </w:rPr>
        <w:t xml:space="preserve">Приложение 18 дополнено пунктом 57-5 с 29 августа 2020 г. - </w:t>
      </w:r>
      <w:hyperlink r:id="rId1095"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57-5. Целевой показатель 3.4.1.17. Количество актуализированных дополнительных профессиональных программ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2" w:name="sub_118576"/>
      <w:r>
        <w:rPr>
          <w:color w:val="000000"/>
          <w:sz w:val="16"/>
          <w:szCs w:val="16"/>
          <w:shd w:val="clear" w:color="auto" w:fill="F0F0F0"/>
        </w:rPr>
        <w:t>Информация об изменениях:</w:t>
      </w:r>
    </w:p>
    <w:bookmarkEnd w:id="1612"/>
    <w:p w:rsidR="00B2557E" w:rsidRDefault="00F933E3">
      <w:pPr>
        <w:pStyle w:val="a7"/>
        <w:rPr>
          <w:shd w:val="clear" w:color="auto" w:fill="F0F0F0"/>
        </w:rPr>
      </w:pPr>
      <w:r>
        <w:t xml:space="preserve"> </w:t>
      </w:r>
      <w:r>
        <w:rPr>
          <w:shd w:val="clear" w:color="auto" w:fill="F0F0F0"/>
        </w:rPr>
        <w:t xml:space="preserve">Приложение 18 дополнено пунктом 57-6 с 29 августа 2020 г. - </w:t>
      </w:r>
      <w:hyperlink r:id="rId1096"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57-6. Целевой показатель 3.4.1.18. Количество разработанных дополнительных профессиональных программ по проблемам государственной языковой политики, отдельным вопросам преподавания родных языков.</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3" w:name="sub_118577"/>
      <w:r>
        <w:rPr>
          <w:color w:val="000000"/>
          <w:sz w:val="16"/>
          <w:szCs w:val="16"/>
          <w:shd w:val="clear" w:color="auto" w:fill="F0F0F0"/>
        </w:rPr>
        <w:t>Информация об изменениях:</w:t>
      </w:r>
    </w:p>
    <w:bookmarkEnd w:id="1613"/>
    <w:p w:rsidR="00B2557E" w:rsidRDefault="00F933E3">
      <w:pPr>
        <w:pStyle w:val="a7"/>
        <w:rPr>
          <w:shd w:val="clear" w:color="auto" w:fill="F0F0F0"/>
        </w:rPr>
      </w:pPr>
      <w:r>
        <w:t xml:space="preserve"> </w:t>
      </w:r>
      <w:r>
        <w:rPr>
          <w:shd w:val="clear" w:color="auto" w:fill="F0F0F0"/>
        </w:rPr>
        <w:t xml:space="preserve">Приложение 18 дополнено пунктом 57-7 с 29 августа 2020 г. - </w:t>
      </w:r>
      <w:hyperlink r:id="rId1097"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57-7. Целевой показатель 3.4.1.19. Количество актуализированных дополнительных профессиональных программ по проблемам государственной языковой политики, отдельным вопросам преподавания родных языков.</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4" w:name="sub_118578"/>
      <w:r>
        <w:rPr>
          <w:color w:val="000000"/>
          <w:sz w:val="16"/>
          <w:szCs w:val="16"/>
          <w:shd w:val="clear" w:color="auto" w:fill="F0F0F0"/>
        </w:rPr>
        <w:t>Информация об изменениях:</w:t>
      </w:r>
    </w:p>
    <w:bookmarkEnd w:id="1614"/>
    <w:p w:rsidR="00B2557E" w:rsidRDefault="00F933E3">
      <w:pPr>
        <w:pStyle w:val="a7"/>
        <w:rPr>
          <w:shd w:val="clear" w:color="auto" w:fill="F0F0F0"/>
        </w:rPr>
      </w:pPr>
      <w:r>
        <w:t xml:space="preserve"> </w:t>
      </w:r>
      <w:r>
        <w:rPr>
          <w:shd w:val="clear" w:color="auto" w:fill="F0F0F0"/>
        </w:rPr>
        <w:t xml:space="preserve">Приложение 18 дополнено пунктом 57-8 с 29 августа 2020 г. - </w:t>
      </w:r>
      <w:hyperlink r:id="rId1098"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57-8. Целевой показатель 3.4.1.20. Численность педагогических работников, прошедших повышение квалификации и переподготовку по проблемам государственной языковой политики, отдельным вопросам преподавания родных языков.</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5" w:name="sub_118579"/>
      <w:r>
        <w:rPr>
          <w:color w:val="000000"/>
          <w:sz w:val="16"/>
          <w:szCs w:val="16"/>
          <w:shd w:val="clear" w:color="auto" w:fill="F0F0F0"/>
        </w:rPr>
        <w:t>Информация об изменениях:</w:t>
      </w:r>
    </w:p>
    <w:bookmarkEnd w:id="1615"/>
    <w:p w:rsidR="00B2557E" w:rsidRDefault="00F933E3">
      <w:pPr>
        <w:pStyle w:val="a7"/>
        <w:rPr>
          <w:shd w:val="clear" w:color="auto" w:fill="F0F0F0"/>
        </w:rPr>
      </w:pPr>
      <w:r>
        <w:t xml:space="preserve"> </w:t>
      </w:r>
      <w:r>
        <w:rPr>
          <w:shd w:val="clear" w:color="auto" w:fill="F0F0F0"/>
        </w:rPr>
        <w:t xml:space="preserve">Приложение 18 дополнено пунктом 57-9 с 29 августа 2020 г. - </w:t>
      </w:r>
      <w:hyperlink r:id="rId1099"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57-9. Целевой показатель 3.4.1.21. Количество выявленных и описанных лучших практик и моделей, обеспечивающих решение вопросов совершенствования норм и условий полноценного функционирования и развития русского языка как государственного языка Российской Федерации, проблем государственной языковой политики, по отдельным вопросам преподавания родных языков.</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6" w:name="sub_1185710"/>
      <w:r>
        <w:rPr>
          <w:color w:val="000000"/>
          <w:sz w:val="16"/>
          <w:szCs w:val="16"/>
          <w:shd w:val="clear" w:color="auto" w:fill="F0F0F0"/>
        </w:rPr>
        <w:t>Информация об изменениях:</w:t>
      </w:r>
    </w:p>
    <w:bookmarkEnd w:id="1616"/>
    <w:p w:rsidR="00B2557E" w:rsidRDefault="00F933E3">
      <w:pPr>
        <w:pStyle w:val="a7"/>
        <w:rPr>
          <w:shd w:val="clear" w:color="auto" w:fill="F0F0F0"/>
        </w:rPr>
      </w:pPr>
      <w:r>
        <w:t xml:space="preserve"> </w:t>
      </w:r>
      <w:r>
        <w:rPr>
          <w:shd w:val="clear" w:color="auto" w:fill="F0F0F0"/>
        </w:rPr>
        <w:t xml:space="preserve">Приложение 18 дополнено пунктом 57-10 с 29 августа 2020 г. - </w:t>
      </w:r>
      <w:hyperlink r:id="rId1100"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57-10. Целевой показатель 3.4.1.22. Количество проведенных стажировочной площадкой мероприятий всероссийского и межрегионального уровней по обобщению и распространению опыта обучения русскому языку (конференции, семинары, совещания, круглые столы, фестивали, иное).</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617" w:name="sub_1185711"/>
      <w:r>
        <w:rPr>
          <w:color w:val="000000"/>
          <w:sz w:val="16"/>
          <w:szCs w:val="16"/>
          <w:shd w:val="clear" w:color="auto" w:fill="F0F0F0"/>
        </w:rPr>
        <w:t>Информация об изменениях:</w:t>
      </w:r>
    </w:p>
    <w:bookmarkEnd w:id="1617"/>
    <w:p w:rsidR="00B2557E" w:rsidRDefault="00F933E3">
      <w:pPr>
        <w:pStyle w:val="a7"/>
        <w:rPr>
          <w:shd w:val="clear" w:color="auto" w:fill="F0F0F0"/>
        </w:rPr>
      </w:pPr>
      <w:r>
        <w:t xml:space="preserve"> </w:t>
      </w:r>
      <w:r>
        <w:rPr>
          <w:shd w:val="clear" w:color="auto" w:fill="F0F0F0"/>
        </w:rPr>
        <w:t xml:space="preserve">Приложение 18 дополнено пунктом 57-11 с 29 августа 2020 г. - </w:t>
      </w:r>
      <w:hyperlink r:id="rId1101" w:history="1">
        <w:r>
          <w:rPr>
            <w:rStyle w:val="a4"/>
            <w:shd w:val="clear" w:color="auto" w:fill="F0F0F0"/>
          </w:rPr>
          <w:t>Постановление</w:t>
        </w:r>
      </w:hyperlink>
      <w:r>
        <w:rPr>
          <w:shd w:val="clear" w:color="auto" w:fill="F0F0F0"/>
        </w:rPr>
        <w:t xml:space="preserve"> Правительства Свердловской области от 27 августа 2020 г. N 596-ПП</w:t>
      </w:r>
    </w:p>
    <w:p w:rsidR="00B2557E" w:rsidRDefault="00F933E3">
      <w:r>
        <w:t>57-11. Целевой показатель 3.4.1.23. Участие в ежегодной итоговой всероссийской конференции по обобщению опыта обучения русскому языку и диссеминации данного опыта регионов-доноров и реципиентов на территории Российской Федерации.</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bookmarkStart w:id="1618" w:name="sub_11858"/>
      <w:r>
        <w:t>58. Целевой показатель 3.4.2.1. Количество молодых специалистов, получивших единовременное пособие на обзаведение хозяйством.</w:t>
      </w:r>
    </w:p>
    <w:bookmarkEnd w:id="1618"/>
    <w:p w:rsidR="00B2557E" w:rsidRDefault="00F933E3">
      <w:r>
        <w:t>Источник информации - Министерство.</w:t>
      </w:r>
    </w:p>
    <w:p w:rsidR="00B2557E" w:rsidRDefault="00F933E3">
      <w:r>
        <w:t>Значение показателя определяется на основании данных реестра на зачисление единовременного пособия на обзаведение хозяйством педагогическим работникам, окончившим образовательные организации среднего и высшего профессионального образования в очной форме обучения, поступившим в год окончания образовательной организации в областные государственные образовательные организации и муниципальные образовательные организации, осуществляющие деятельность на территории Свердловской области.</w:t>
      </w:r>
    </w:p>
    <w:p w:rsidR="00B2557E" w:rsidRDefault="00F933E3">
      <w:bookmarkStart w:id="1619" w:name="sub_11859"/>
      <w:r>
        <w:t>59. Целевой показатель 3.4.3.1. Охват работников образовательных организаций, расположенных на территории Свердловской области, мероприятиями по укреплению здоровья (ежегодно).</w:t>
      </w:r>
    </w:p>
    <w:bookmarkEnd w:id="1619"/>
    <w:p w:rsidR="00B2557E" w:rsidRDefault="00F933E3">
      <w:r>
        <w:t>Источник информации - Министерство.</w:t>
      </w:r>
    </w:p>
    <w:p w:rsidR="00B2557E" w:rsidRDefault="00F933E3">
      <w:r>
        <w:t>Значение показателя определяется на основании данных отчета о выполнении государственного задания государственного автономного учреждения Свердловской области "Санаторий-профилакторий "Юбилейный".</w:t>
      </w:r>
    </w:p>
    <w:p w:rsidR="00B2557E" w:rsidRDefault="00F933E3">
      <w:bookmarkStart w:id="1620" w:name="sub_11860"/>
      <w:r>
        <w:t>60. Целевой показатель 3.4.4.1. Количество учителей, прибывших (переехавших) на работу в сельские населенные пункты, либо рабочие поселки, либо поселки городского типа, либо города с населением до 50 тысяч человек, получивших единовременную компенсационную выплату.</w:t>
      </w:r>
    </w:p>
    <w:bookmarkEnd w:id="1620"/>
    <w:p w:rsidR="00B2557E" w:rsidRDefault="00F933E3">
      <w:r>
        <w:t>Источник информации - Министерство.</w:t>
      </w:r>
    </w:p>
    <w:p w:rsidR="00B2557E" w:rsidRDefault="00F933E3">
      <w:r>
        <w:t>Значение показателя определяется на основании данных реестра на зачисление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территории Свердловской области.</w:t>
      </w:r>
    </w:p>
    <w:p w:rsidR="00B2557E" w:rsidRDefault="00F933E3">
      <w:pPr>
        <w:pStyle w:val="a6"/>
        <w:rPr>
          <w:color w:val="000000"/>
          <w:sz w:val="16"/>
          <w:szCs w:val="16"/>
          <w:shd w:val="clear" w:color="auto" w:fill="F0F0F0"/>
        </w:rPr>
      </w:pPr>
      <w:bookmarkStart w:id="1621" w:name="sub_118601"/>
      <w:r>
        <w:rPr>
          <w:color w:val="000000"/>
          <w:sz w:val="16"/>
          <w:szCs w:val="16"/>
          <w:shd w:val="clear" w:color="auto" w:fill="F0F0F0"/>
        </w:rPr>
        <w:t>Информация об изменениях:</w:t>
      </w:r>
    </w:p>
    <w:bookmarkEnd w:id="1621"/>
    <w:p w:rsidR="00B2557E" w:rsidRDefault="00F933E3">
      <w:pPr>
        <w:pStyle w:val="a7"/>
        <w:rPr>
          <w:shd w:val="clear" w:color="auto" w:fill="F0F0F0"/>
        </w:rPr>
      </w:pPr>
      <w:r>
        <w:t xml:space="preserve"> </w:t>
      </w:r>
      <w:r>
        <w:rPr>
          <w:shd w:val="clear" w:color="auto" w:fill="F0F0F0"/>
        </w:rPr>
        <w:t xml:space="preserve">Приложение 18 дополнено пунктом 60-1 с 31 июля 2021 г. - </w:t>
      </w:r>
      <w:hyperlink r:id="rId1102"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60-1. Целевой показатель 3.4.4.2. Количество учителей, которым фактически предоставлены единовременные компенсационные выплаты.</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реестра на зачисление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территории Свердловской области.</w:t>
      </w:r>
    </w:p>
    <w:p w:rsidR="00B2557E" w:rsidRDefault="00F933E3">
      <w:bookmarkStart w:id="1622" w:name="sub_11861"/>
      <w:r>
        <w:t>61. Целевой показатель 4.5.1.1. Количество организаций и учреждений, осуществляющих патриотическое воспитание граждан на территории Свердловской области, улучшивших материально-техническую базу.</w:t>
      </w:r>
    </w:p>
    <w:bookmarkEnd w:id="1622"/>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определяется на основе информации государственных учреждений, органов местного самоуправления муниципальных образований о количестве учреждений, осуществляющих патриотическое воспитание молодежи на территории Свердловской области, улучшивших материально-техническую базу за счет средств Программы в текущем финансовом году.</w:t>
      </w:r>
    </w:p>
    <w:p w:rsidR="00B2557E" w:rsidRDefault="00F933E3">
      <w:bookmarkStart w:id="1623" w:name="sub_11862"/>
      <w:r>
        <w:t>62. Целевой показатель 4.5.2.1. Доля государственных и муниципальных образовательных организаций, реализующих программы патриотической направленности.</w:t>
      </w:r>
    </w:p>
    <w:bookmarkEnd w:id="1623"/>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рассчитывается как отношение количества государственных и муниципальных образовательных организаций, реализующих программы патриотической направленности, к общему количеству государственных и муниципальных образовательных организаций, выраженное в процентах.</w:t>
      </w:r>
    </w:p>
    <w:p w:rsidR="00B2557E" w:rsidRDefault="00F933E3">
      <w:bookmarkStart w:id="1624" w:name="sub_11863"/>
      <w:r>
        <w:t>63. Целевой показатель 4.5.3.1. Доля участников мероприятий, направленных на формирование общероссийской гражданской идентичности и этнокультурное развитие народов России, в общем количестве населения Свердловской области.</w:t>
      </w:r>
    </w:p>
    <w:bookmarkEnd w:id="1624"/>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рассчитывается на основании данных отчетов о проведении мероприятий, направленных на формирование общероссийской гражданской идентичности и этнокультурное развитие народов России, как отношение числа граждан, принявших участие в мероприятиях данной направленности за прошедший год, к общему количеству населения Свердловской области, выраженное в процентах.</w:t>
      </w:r>
    </w:p>
    <w:p w:rsidR="00B2557E" w:rsidRDefault="00F933E3">
      <w:pPr>
        <w:pStyle w:val="a6"/>
        <w:rPr>
          <w:color w:val="000000"/>
          <w:sz w:val="16"/>
          <w:szCs w:val="16"/>
          <w:shd w:val="clear" w:color="auto" w:fill="F0F0F0"/>
        </w:rPr>
      </w:pPr>
      <w:bookmarkStart w:id="1625" w:name="sub_11864"/>
      <w:r>
        <w:rPr>
          <w:color w:val="000000"/>
          <w:sz w:val="16"/>
          <w:szCs w:val="16"/>
          <w:shd w:val="clear" w:color="auto" w:fill="F0F0F0"/>
        </w:rPr>
        <w:t>Информация об изменениях:</w:t>
      </w:r>
    </w:p>
    <w:bookmarkEnd w:id="1625"/>
    <w:p w:rsidR="00B2557E" w:rsidRDefault="00F933E3">
      <w:pPr>
        <w:pStyle w:val="a7"/>
        <w:rPr>
          <w:shd w:val="clear" w:color="auto" w:fill="F0F0F0"/>
        </w:rPr>
      </w:pPr>
      <w:r>
        <w:t xml:space="preserve"> </w:t>
      </w:r>
      <w:r>
        <w:rPr>
          <w:shd w:val="clear" w:color="auto" w:fill="F0F0F0"/>
        </w:rPr>
        <w:t xml:space="preserve">Пункт 64 изменен с 31 июля 2021 г. - </w:t>
      </w:r>
      <w:hyperlink r:id="rId110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104" w:history="1">
        <w:r>
          <w:rPr>
            <w:rStyle w:val="a4"/>
            <w:shd w:val="clear" w:color="auto" w:fill="F0F0F0"/>
          </w:rPr>
          <w:t>См. предыдущую редакцию</w:t>
        </w:r>
      </w:hyperlink>
    </w:p>
    <w:p w:rsidR="00B2557E" w:rsidRDefault="00F933E3">
      <w:r>
        <w:t>64. Целевой показатель 4.5.3.2. Число участников мероприятий, направленных на укрепление общероссийского гражданского единства за счет средств консолидированного бюджета субъекта Российской Федерации.</w:t>
      </w:r>
    </w:p>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целевого показателя определяется на основании данных отчетов о проведении мероприятий, направленных на укрепление общероссийского гражданского единства за счет средств консолидированного бюджета Свердловской области.</w:t>
      </w:r>
    </w:p>
    <w:p w:rsidR="00B2557E" w:rsidRDefault="00F933E3">
      <w:bookmarkStart w:id="1626" w:name="sub_11865"/>
      <w:r>
        <w:t>65. Целевой показатель 4.5.5.1. 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bookmarkEnd w:id="1626"/>
    <w:p w:rsidR="00B2557E" w:rsidRDefault="00F933E3">
      <w:r>
        <w:t>Источник информации - Министерство.</w:t>
      </w:r>
    </w:p>
    <w:p w:rsidR="00B2557E" w:rsidRDefault="00F933E3">
      <w:r>
        <w:t xml:space="preserve">Значение целевого показателя рассчитывается на основе информации государственных и муниципальных образовательных организаций, представляемой в соответствии с </w:t>
      </w:r>
      <w:hyperlink r:id="rId1105" w:history="1">
        <w:r>
          <w:rPr>
            <w:rStyle w:val="a4"/>
          </w:rPr>
          <w:t>Указом</w:t>
        </w:r>
      </w:hyperlink>
      <w:r>
        <w:t xml:space="preserve"> Губернатора Свердловской области от 19.02.2013 N 74-УГ "Об утверждении Положения об осуществлении мониторинга наркоситуации в Свердловской области", как отношение количества государственных и муниципальных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 к общему количеству государственных и муниципальных образовательных организаций, выраженное в процентах.</w:t>
      </w:r>
    </w:p>
    <w:p w:rsidR="00B2557E" w:rsidRDefault="00F933E3">
      <w:bookmarkStart w:id="1627" w:name="sub_11866"/>
      <w:r>
        <w:t>66. Целевой показатель 5.6.1.1. Доля целевых показателей государственной программы Свердловской области "Развитие системы образования и реализация молодежной политики в Свердловской области до 2025 года", значения которых достигли или превысили запланированные.</w:t>
      </w:r>
    </w:p>
    <w:bookmarkEnd w:id="1627"/>
    <w:p w:rsidR="00B2557E" w:rsidRDefault="00F933E3">
      <w:r>
        <w:t>Источник информации - Министерство.</w:t>
      </w:r>
    </w:p>
    <w:p w:rsidR="00B2557E" w:rsidRDefault="00F933E3">
      <w:r>
        <w:t>Значение показателя рассчитывается как отношение количества целевых показателей Программы, значения которых по итогам года достигли или превысили запланированные, к общему количеству целевых показателей Программы, выраженное в процентах.</w:t>
      </w:r>
    </w:p>
    <w:p w:rsidR="00B2557E" w:rsidRDefault="00F933E3">
      <w:bookmarkStart w:id="1628" w:name="sub_11867"/>
      <w:r>
        <w:t>67. Целевой показатель 5.6.2.1. Выполнение плана проведения проверок (доля проведенных плановых проверок в общем количестве запланированных проверок).</w:t>
      </w:r>
    </w:p>
    <w:bookmarkEnd w:id="1628"/>
    <w:p w:rsidR="00B2557E" w:rsidRDefault="00F933E3">
      <w:r>
        <w:t>Источник информации - государственная информационная система государственного надзора в сфере образования, формирование и ведение которой организует Федеральная служба по надзору в сфере образования и науки.</w:t>
      </w:r>
    </w:p>
    <w:p w:rsidR="00B2557E" w:rsidRDefault="00F933E3">
      <w:r>
        <w:t>Представление сведений о мероприятиях по государственному надзору (контролю) в сфере образования в государственную информационную систему государственного надзора в сфере образования осуществляется Министерством посредством внесения сведений в информационную систему,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(далее - ИС АКНДПП), формирование и ведение которой организует Федеральная служба по надзору в сфере образования и науки.</w:t>
      </w:r>
    </w:p>
    <w:p w:rsidR="00B2557E" w:rsidRDefault="00F933E3">
      <w:r>
        <w:t>Значение показателя рассчитывается как отношение количества плановых проверок, проведенных в установленные законодательством Российской Федерации сроки в отношении юридических лиц, индивидуальных предпринимателей в отчетный период (год), к разности количества плановых проверок, предусмотренных ежегодным планом проведения плановых проверок в отчетный период (год), и количества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 выраженное в процентах.</w:t>
      </w:r>
    </w:p>
    <w:p w:rsidR="00B2557E" w:rsidRDefault="00F933E3">
      <w:bookmarkStart w:id="1629" w:name="sub_11868"/>
      <w:r>
        <w:t>68. Целевой показатель 5.6.2.2. Доля юридических лиц, в отношении которых органом государственного контроля (надзора) были проведены проверки, в общем количестве юридических лиц, осуществляющих деятельность на территории Свердловской области, деятельность которых подлежит государственному контролю (надзору).</w:t>
      </w:r>
    </w:p>
    <w:bookmarkEnd w:id="1629"/>
    <w:p w:rsidR="00B2557E" w:rsidRDefault="00F933E3">
      <w:r>
        <w:t>Источник информации - государственная информационная система государственного надзора в сфере образования, формирование и ведение которой организует Федеральная служба по надзору в сфере образования и науки.</w:t>
      </w:r>
    </w:p>
    <w:p w:rsidR="00B2557E" w:rsidRDefault="00F933E3">
      <w:r>
        <w:t>Представление сведений о мероприятиях по государственному надзору (контролю) в сфере образования в государственную информационную систему государственного надзора в сфере образования осуществляется Министерством посредством внесения сведений в ИС АКНДПП.</w:t>
      </w:r>
    </w:p>
    <w:p w:rsidR="00B2557E" w:rsidRDefault="00F933E3">
      <w:r>
        <w:t>Значение показателя рассчитывается как отношение общего количества проверок, проведенных в отношении юридических лиц, индивидуальных предпринимателей за отчетный период, к общему количеству юридических лиц, индивидуальных предпринимателей на конец отчетного периода, выраженное в процентах.</w:t>
      </w:r>
    </w:p>
    <w:p w:rsidR="00B2557E" w:rsidRDefault="00F933E3">
      <w:bookmarkStart w:id="1630" w:name="sub_11869"/>
      <w:r>
        <w:t>69. Целевой показатель 5.6.2.3. Доля проведенных внеплановых проверок в общем количестве проведенных проверок.</w:t>
      </w:r>
    </w:p>
    <w:bookmarkEnd w:id="1630"/>
    <w:p w:rsidR="00B2557E" w:rsidRDefault="00F933E3">
      <w:r>
        <w:t>Источник информации - государственная информационная система государственного надзора в сфере образования, формирование и ведение которой организует Федеральная служба по надзору в сфере образования и науки.</w:t>
      </w:r>
    </w:p>
    <w:p w:rsidR="00B2557E" w:rsidRDefault="00F933E3">
      <w:r>
        <w:t>Представление сведений о мероприятиях по государственному надзору (контролю) в сфере образования в государственную информационную систему государственного надзора в сфере образования осуществляется Министерством посредством внесения сведений в ИС АКНДПП.</w:t>
      </w:r>
    </w:p>
    <w:p w:rsidR="00B2557E" w:rsidRDefault="00F933E3">
      <w:r>
        <w:t>Значение показателя рассчитывается как отношение общего количества внеплановых проверок, проведенных в отношении юридических лиц и индивидуальных предпринимателей за отчетный период, к общему количеству юридических лиц и индивидуальных предпринимателей, осуществляющих образовательную деятельность, в отношении которых были проведены проверки за отчетный период, выраженное в процентах.</w:t>
      </w:r>
    </w:p>
    <w:p w:rsidR="00B2557E" w:rsidRDefault="00F933E3">
      <w:bookmarkStart w:id="1631" w:name="sub_11870"/>
      <w:r>
        <w:t>70. Целевой показатель 5.6.2.4. Доля заявлений о государственной аккредитации образовательной деятельности, по которым приняты решения в установленные законодательством Российской Федерации сроки, от количества рассмотренных заявлений.</w:t>
      </w:r>
    </w:p>
    <w:bookmarkEnd w:id="1631"/>
    <w:p w:rsidR="00B2557E" w:rsidRDefault="00F933E3">
      <w:r>
        <w:t>Источник информации -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ведение которой обеспечивает Федеральная служба по надзору в сфере образования и науки.</w:t>
      </w:r>
    </w:p>
    <w:p w:rsidR="00B2557E" w:rsidRDefault="00F933E3">
      <w:r>
        <w:t>Внесение сведений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осуществляется Министерством посредством внесения сведений о государственной аккредитации образовательной деятельности в ИС АКНДПП.</w:t>
      </w:r>
    </w:p>
    <w:p w:rsidR="00B2557E" w:rsidRDefault="00F933E3">
      <w:r>
        <w:t>Значение целевого показателя рассчитывается как отношение количества принятых решений о государственной аккредитации образовательной деятельности (об отказе в государственной аккредитации образовательной деятельности) в установленные законодательством Российской Федерации сроки к количеству зарегистрированных в ИС АКНДПП заявлений о государственной аккредитации образовательной деятельности, рассмотренных по существу в отчетный период, выраженное в процентах.</w:t>
      </w:r>
    </w:p>
    <w:p w:rsidR="00B2557E" w:rsidRDefault="00F933E3">
      <w:bookmarkStart w:id="1632" w:name="sub_11871"/>
      <w:r>
        <w:t>71. Целевой показатель 5.6.2.5. Доля заявлений на получение (переоформление) лицензии, рассмотренных в установленные законодательством Российской Федерации сроки, от количества рассмотренных заявлений.</w:t>
      </w:r>
    </w:p>
    <w:bookmarkEnd w:id="1632"/>
    <w:p w:rsidR="00B2557E" w:rsidRDefault="00F933E3">
      <w:r>
        <w:t>Источник информации - сводный реестр лицензий на осуществление образовательной деятельности, выданных исполнительными органами государственной власти Свердловской области, осуществляющими переданные полномочия Российской Федерации в области образования, содержащийся в ИС АКНДПП.</w:t>
      </w:r>
    </w:p>
    <w:p w:rsidR="00B2557E" w:rsidRDefault="00F933E3">
      <w:r>
        <w:t>Значение целевого показателя рассчитывается как отношение количества принятых решений о предоставлении (переоформлении) лицензии на осуществление образовательной деятельности (об отказе в предоставлении (переоформлении) лицензии на осуществление образовательной деятельности) в установленные законодательством Российской Федерации сроки к количеству зарегистрированных в ИС АКНДПП заявлений на получение (переоформление) лицензии на осуществление образовательной деятельности, рассмотренных в отчетный период, выраженное в процентах.</w:t>
      </w:r>
    </w:p>
    <w:p w:rsidR="00B2557E" w:rsidRDefault="00F933E3">
      <w:bookmarkStart w:id="1633" w:name="sub_11872"/>
      <w:r>
        <w:t>72. Целевой показатель 5.6.2.6. Доля заявлений о подтверждении документов об образовании и (или) квалификации, рассмотренных в установленные законодательством Российской Федерации сроки, от количества рассмотренных заявлений.</w:t>
      </w:r>
    </w:p>
    <w:bookmarkEnd w:id="1633"/>
    <w:p w:rsidR="00B2557E" w:rsidRDefault="00F933E3">
      <w:r>
        <w:t>Источник информации - федеральная информационная система "Федеральный реестр апостилей, проставленных на документах об образовании и (или) о квалификации" (далее - ФИС ФБДА), формирование и ведение которой организует Федеральная служба по надзору в сфере образования и науки.</w:t>
      </w:r>
    </w:p>
    <w:p w:rsidR="00B2557E" w:rsidRDefault="00F933E3">
      <w:r>
        <w:t>Значение целевого показателя рассчитывается как отношение количества принятых решений о подтверждении документов об образовании и (или) квалификации (об отказе в подтверждении документов об образовании и (или) квалификации) в установленные законодательством Российской Федерации сроки к количеству зарегистрированных в ФИС ФБДА заявлений о подтверждении документов об образовании и (или) квалификации, рассмотренных в отчетный период, выраженное в процентах.</w:t>
      </w:r>
    </w:p>
    <w:p w:rsidR="00B2557E" w:rsidRDefault="00F933E3">
      <w:bookmarkStart w:id="1634" w:name="sub_11873"/>
      <w:r>
        <w:t>73. Целевой показатель 5.6.2.7. Доля заявлений о подтверждении документов об ученых степенях, ученых званиях, рассмотренных в установленные законодательством Российской Федерации сроки, от количества рассмотренных заявлений.</w:t>
      </w:r>
    </w:p>
    <w:bookmarkEnd w:id="1634"/>
    <w:p w:rsidR="00B2557E" w:rsidRDefault="00F933E3">
      <w:r>
        <w:t>Источник информации - сведения о подтверждении (об отказе в подтверждении) документов об ученых степенях, ученых званиях, содержащиеся в ФИС ФБДА.</w:t>
      </w:r>
    </w:p>
    <w:p w:rsidR="00B2557E" w:rsidRDefault="00F933E3">
      <w:r>
        <w:t>Значение целевого показателя рассчитывается как отношение количества принятых решений о подтверждении документов об ученых степенях, ученых званиях (об отказе в подтверждении документов об ученых степенях, ученых званиях) в установленные законодательством Российской Федерации сроки к количеству зарегистрированных в ФИС ФБДА заявлений о подтверждении документов об ученых степенях, ученых званиях, рассмотренных в отчетный период, выраженное в процентах.</w:t>
      </w:r>
    </w:p>
    <w:p w:rsidR="00B2557E" w:rsidRDefault="00F933E3">
      <w:bookmarkStart w:id="1635" w:name="sub_11874"/>
      <w:r>
        <w:t>74. Целевой показатель 5.6.3.1. Количество социально ориентированных некоммерческих организаций, получивших государственную поддержку на реализацию услуг, проектов, программ, мероприятий в сфере образования Свердловской области.</w:t>
      </w:r>
    </w:p>
    <w:bookmarkEnd w:id="1635"/>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социально ориентированных некоммерческих организаций, получивших государственную поддержку на реализацию услуг, проектов, программ, мероприятий в сфере образования Свердловской области в отчетном периоде.</w:t>
      </w:r>
    </w:p>
    <w:p w:rsidR="00B2557E" w:rsidRDefault="00F933E3">
      <w:bookmarkStart w:id="1636" w:name="sub_11875"/>
      <w:r>
        <w:t>75. Целевой показатель 5.6.3.2. Количество социально значимых проектов, программ, мероприятий, реализуемых социально ориентированными некоммерческими организациями в сфере образования и молодежной политики, получивших государственную поддержку.</w:t>
      </w:r>
    </w:p>
    <w:bookmarkEnd w:id="1636"/>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социально значимых проектов, программ, мероприятий, реализуемых социально ориентированными некоммерческими организациями в сфере образования и молодежной политики, получивших государственную поддержку в отчетном периоде.</w:t>
      </w:r>
    </w:p>
    <w:p w:rsidR="00B2557E" w:rsidRDefault="00F933E3">
      <w:bookmarkStart w:id="1637" w:name="sub_11876"/>
      <w:r>
        <w:t>76. Целевой показатель 6.7.1.1. Доля молодых граждан в возрасте от 14 до 30 лет, регулярно участвующих в деятельности общественных объединений, различных формах общественного самоуправления, от общей численности молодых граждан в возрасте от 14 до 30 лет.</w:t>
      </w:r>
    </w:p>
    <w:bookmarkEnd w:id="1637"/>
    <w:p w:rsidR="00B2557E" w:rsidRDefault="00F933E3">
      <w:r>
        <w:t>Значение показателя рассчитывается на основании данных, представляемых органами местного самоуправления муниципальных образований, некоммерческих организаций, реализующих проекты по работе с молодежью, как отношение числа граждан в возрасте от 14 до 30 лет, участвующих в деятельности общественных объединений, различных формах общественного самоуправления за прошедший год, к общему числу молодых граждан в возрасте от 14 до 30 лет, выраженное в процентах.</w:t>
      </w:r>
    </w:p>
    <w:p w:rsidR="00B2557E" w:rsidRDefault="00F933E3">
      <w:pPr>
        <w:pStyle w:val="a6"/>
        <w:rPr>
          <w:color w:val="000000"/>
          <w:sz w:val="16"/>
          <w:szCs w:val="16"/>
          <w:shd w:val="clear" w:color="auto" w:fill="F0F0F0"/>
        </w:rPr>
      </w:pPr>
      <w:bookmarkStart w:id="1638" w:name="sub_11877"/>
      <w:r>
        <w:rPr>
          <w:color w:val="000000"/>
          <w:sz w:val="16"/>
          <w:szCs w:val="16"/>
          <w:shd w:val="clear" w:color="auto" w:fill="F0F0F0"/>
        </w:rPr>
        <w:t>Информация об изменениях:</w:t>
      </w:r>
    </w:p>
    <w:bookmarkEnd w:id="1638"/>
    <w:p w:rsidR="00B2557E" w:rsidRDefault="00F933E3">
      <w:pPr>
        <w:pStyle w:val="a7"/>
        <w:rPr>
          <w:shd w:val="clear" w:color="auto" w:fill="F0F0F0"/>
        </w:rPr>
      </w:pPr>
      <w:r>
        <w:t xml:space="preserve"> </w:t>
      </w:r>
      <w:r>
        <w:rPr>
          <w:shd w:val="clear" w:color="auto" w:fill="F0F0F0"/>
        </w:rPr>
        <w:t xml:space="preserve">Пункт 77 изменен с 28 декабря 2021 г. - </w:t>
      </w:r>
      <w:hyperlink r:id="rId110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1107" w:history="1">
        <w:r>
          <w:rPr>
            <w:rStyle w:val="a4"/>
            <w:shd w:val="clear" w:color="auto" w:fill="F0F0F0"/>
          </w:rPr>
          <w:t>См. предыдущую редакцию</w:t>
        </w:r>
      </w:hyperlink>
    </w:p>
    <w:p w:rsidR="00B2557E" w:rsidRDefault="00F933E3">
      <w:r>
        <w:t>77. Целевой показатель 6.7.1.2. Доля молодежи, принявшей участие в мероприятиях по приоритетным направлениям молодежной политики, от общего количества молодежи.</w:t>
      </w:r>
    </w:p>
    <w:p w:rsidR="00B2557E" w:rsidRDefault="00F933E3">
      <w:bookmarkStart w:id="1639" w:name="sub_118772"/>
      <w:r>
        <w:t>Значение показателя рассчитывается на основании информации органов местного самоуправления, некоммерческих организаций, реализующих мероприятия по приоритетным направлениям молодежной политики, отчетов государственного автономного учреждения Свердловской области "Дом молодежи" о реализации государственного задания на оказание государственных услуг (выполнение работ) как отношение числа граждан в возрасте от 14 до 35 лет, принявших участие в мероприятиях по приоритетным направлениям молодежной политики за прошедший год, к общему числу молодых граждан в возрасте от 14 до 35 лет, выраженное в процентах.</w:t>
      </w:r>
    </w:p>
    <w:p w:rsidR="00B2557E" w:rsidRDefault="00F933E3">
      <w:bookmarkStart w:id="1640" w:name="sub_11878"/>
      <w:bookmarkEnd w:id="1639"/>
      <w:r>
        <w:t>78. Целевой показатель 6.7.1.3. Доля поддержанных молодежных инициатив от общего количества молодежных инициатив по результатам грантовых конкурсов.</w:t>
      </w:r>
    </w:p>
    <w:bookmarkEnd w:id="1640"/>
    <w:p w:rsidR="00B2557E" w:rsidRDefault="00F933E3">
      <w:r>
        <w:t>Значение показателя рассчитывается на основе информации органов местного самоуправления муниципальных образований как отношение поддержанных молодежных инициатив к общему количеству инициатив по результатам грантовых конкурсов за счет средств Программы, выраженное в процентах.</w:t>
      </w:r>
    </w:p>
    <w:p w:rsidR="00B2557E" w:rsidRDefault="00F933E3">
      <w:bookmarkStart w:id="1641" w:name="sub_11879"/>
      <w:r>
        <w:t>79. Целевой показатель 6.7.1.4. Количество действующих молодежных представительных органов</w:t>
      </w:r>
    </w:p>
    <w:bookmarkEnd w:id="1641"/>
    <w:p w:rsidR="00B2557E" w:rsidRDefault="00F933E3">
      <w:r>
        <w:t>Значение показателя рассчитывается на основе информации органов местного самоуправления муниципальных образований как суммарное количество действующих органов молодежного самоуправления в отчетном периоде.</w:t>
      </w:r>
    </w:p>
    <w:p w:rsidR="00B2557E" w:rsidRDefault="00F933E3">
      <w:bookmarkStart w:id="1642" w:name="sub_11880"/>
      <w:r>
        <w:t>80. Целевой показатель 6.7.1.5. Доля проектов некоммерческих организаций, осуществляющих работу с молодежью, реализуемых при государственной поддержке.</w:t>
      </w:r>
    </w:p>
    <w:bookmarkEnd w:id="1642"/>
    <w:p w:rsidR="00B2557E" w:rsidRDefault="00F933E3">
      <w:r>
        <w:t>Значение показателя рассчитывается на основе информации некоммерческих организаций, реализующих мероприятия по приоритетным направлениям молодежной политики, как соотношение количества поддержанных проектов некоммерческих организаций, осуществляющих работу с молодежью, к общему количеству проектов, заявленных для участия в конкурсах в текущем финансовом году, выраженное в процентах.</w:t>
      </w:r>
    </w:p>
    <w:p w:rsidR="00B2557E" w:rsidRDefault="00F933E3">
      <w:bookmarkStart w:id="1643" w:name="sub_11881"/>
      <w:r>
        <w:t>81. Целевой показатель 6.7.1.6. Количество внедренных в муниципальных образованиях методик работы и пилотных программ (проектов) по работе с молодежью.</w:t>
      </w:r>
    </w:p>
    <w:bookmarkEnd w:id="1643"/>
    <w:p w:rsidR="00B2557E" w:rsidRDefault="00F933E3">
      <w:r>
        <w:t>Значение показателя рассчитывается на основе информации органов местного самоуправления муниципальных образований как суммарное количество внедренных методик и пилотных программ (проектов) по работе с молодежью в муниципальных образованиях.</w:t>
      </w:r>
    </w:p>
    <w:p w:rsidR="00B2557E" w:rsidRDefault="00F933E3">
      <w:pPr>
        <w:pStyle w:val="a6"/>
        <w:rPr>
          <w:color w:val="000000"/>
          <w:sz w:val="16"/>
          <w:szCs w:val="16"/>
          <w:shd w:val="clear" w:color="auto" w:fill="F0F0F0"/>
        </w:rPr>
      </w:pPr>
      <w:bookmarkStart w:id="1644" w:name="sub_118811"/>
      <w:r>
        <w:rPr>
          <w:color w:val="000000"/>
          <w:sz w:val="16"/>
          <w:szCs w:val="16"/>
          <w:shd w:val="clear" w:color="auto" w:fill="F0F0F0"/>
        </w:rPr>
        <w:t>Информация об изменениях:</w:t>
      </w:r>
    </w:p>
    <w:bookmarkEnd w:id="1644"/>
    <w:p w:rsidR="00B2557E" w:rsidRDefault="00F933E3">
      <w:pPr>
        <w:pStyle w:val="a7"/>
        <w:rPr>
          <w:shd w:val="clear" w:color="auto" w:fill="F0F0F0"/>
        </w:rPr>
      </w:pPr>
      <w:r>
        <w:t xml:space="preserve"> </w:t>
      </w:r>
      <w:r>
        <w:rPr>
          <w:shd w:val="clear" w:color="auto" w:fill="F0F0F0"/>
        </w:rPr>
        <w:t xml:space="preserve">Приложение 18 дополнено пунктом 81-1 с 28 декабря 2021 г. - </w:t>
      </w:r>
      <w:hyperlink r:id="rId110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81-1. Целевой показатель 6.7.1.7. Доля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от общей численности молодых граждан в возрасте от 14 до 35 лет.</w:t>
      </w:r>
    </w:p>
    <w:p w:rsidR="00B2557E" w:rsidRDefault="00F933E3">
      <w:r>
        <w:t>Значение показателя рассчитывается на основании данных, представляемых органами местного самоуправления муниципальных образований, некоммерческими организациями, реализующими проекты по работе с молодежью, как отношение числа граждан в возрасте от 14 до 35 лет, участвующих в деятельности общественных объединений, различных формах общественного самоуправления за прошедший год, к общему числу молодых граждан в возрасте от 14 до 35 лет, выраженное в процентах.</w:t>
      </w:r>
    </w:p>
    <w:p w:rsidR="00B2557E" w:rsidRDefault="00F933E3">
      <w:bookmarkStart w:id="1645" w:name="sub_11882"/>
      <w:r>
        <w:t>82. Целевой показатель 6.7.2.1. Количество созданных элементов инфраструктуры молодежной политики.</w:t>
      </w:r>
    </w:p>
    <w:bookmarkEnd w:id="1645"/>
    <w:p w:rsidR="00B2557E" w:rsidRDefault="00F933E3">
      <w:r>
        <w:t>Значение показателя рассчитывается на основе информации органов местного самоуправления муниципальных образований как суммарное количество созданных элементов инфраструктуры молодежной политики за отчетный период.</w:t>
      </w:r>
    </w:p>
    <w:p w:rsidR="00B2557E" w:rsidRDefault="00F933E3">
      <w:bookmarkStart w:id="1646" w:name="sub_11883"/>
      <w:r>
        <w:t>83. Целевой показатель 6.7.2.2. Количество муниципальных учреждений, подведомственных органам местного самоуправления муниципальных образований, по работе с молодежью, обеспеченных объектами инфраструктуры.</w:t>
      </w:r>
    </w:p>
    <w:bookmarkEnd w:id="1646"/>
    <w:p w:rsidR="00B2557E" w:rsidRDefault="00F933E3">
      <w:r>
        <w:t>Значение показателя рассчитывается на основе информации органов местного самоуправления муниципальных образований как суммарное количество существующих и созданных за отчетный период элементов инфраструктуры молодежной политики.</w:t>
      </w:r>
    </w:p>
    <w:p w:rsidR="00B2557E" w:rsidRDefault="00F933E3">
      <w:bookmarkStart w:id="1647" w:name="sub_11884"/>
      <w:r>
        <w:t>84. Целевой показатель 6.7.2.3. Количество действующих молодежных коворкинг-центров.</w:t>
      </w:r>
    </w:p>
    <w:bookmarkEnd w:id="1647"/>
    <w:p w:rsidR="00B2557E" w:rsidRDefault="00F933E3">
      <w:r>
        <w:t>Значение показателя рассчитывается на основе информации органов местного самоуправления муниципальных образований как суммарное количество действующих молодежных коворкинг-центров.</w:t>
      </w:r>
    </w:p>
    <w:p w:rsidR="00B2557E" w:rsidRDefault="00F933E3">
      <w:pPr>
        <w:pStyle w:val="a6"/>
        <w:rPr>
          <w:color w:val="000000"/>
          <w:sz w:val="16"/>
          <w:szCs w:val="16"/>
          <w:shd w:val="clear" w:color="auto" w:fill="F0F0F0"/>
        </w:rPr>
      </w:pPr>
      <w:bookmarkStart w:id="1648" w:name="sub_11885"/>
      <w:r>
        <w:rPr>
          <w:color w:val="000000"/>
          <w:sz w:val="16"/>
          <w:szCs w:val="16"/>
          <w:shd w:val="clear" w:color="auto" w:fill="F0F0F0"/>
        </w:rPr>
        <w:t>Информация об изменениях:</w:t>
      </w:r>
    </w:p>
    <w:bookmarkEnd w:id="1648"/>
    <w:p w:rsidR="00B2557E" w:rsidRDefault="00F933E3">
      <w:pPr>
        <w:pStyle w:val="a7"/>
        <w:rPr>
          <w:shd w:val="clear" w:color="auto" w:fill="F0F0F0"/>
        </w:rPr>
      </w:pPr>
      <w:r>
        <w:t xml:space="preserve"> </w:t>
      </w:r>
      <w:r>
        <w:rPr>
          <w:shd w:val="clear" w:color="auto" w:fill="F0F0F0"/>
        </w:rPr>
        <w:t xml:space="preserve">Пункт 85 изменен с 31 декабря 2020 г. - </w:t>
      </w:r>
      <w:hyperlink r:id="rId110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110" w:history="1">
        <w:r>
          <w:rPr>
            <w:rStyle w:val="a4"/>
            <w:shd w:val="clear" w:color="auto" w:fill="F0F0F0"/>
          </w:rPr>
          <w:t>См. предыдущую редакцию</w:t>
        </w:r>
      </w:hyperlink>
    </w:p>
    <w:p w:rsidR="00B2557E" w:rsidRDefault="00F933E3">
      <w:r>
        <w:t>85. Целевой показатель 7.8.1.1.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к 2018 году).</w:t>
      </w:r>
    </w:p>
    <w:p w:rsidR="00B2557E" w:rsidRDefault="00F933E3">
      <w:r>
        <w:t>Источник информации - Министерство, органы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(населенные пункты, относящиеся к городской местности, с численностью населения менее 50 тыс. человек), осуществляется создание центров образования цифрового и гуманитарного профилей "Точка роста".</w:t>
      </w:r>
    </w:p>
    <w:p w:rsidR="00B2557E" w:rsidRDefault="00F933E3">
      <w:bookmarkStart w:id="1649" w:name="sub_1188503"/>
      <w:r>
        <w:t>Прирост числа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(в отчетном году) определяется на основании отчетов органов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(населенные пункты, относящиеся к городской местности, с численностью населения менее 50 тыс. человек), предусмотрено создание центров образования цифрового и гуманитарного профилей "Точка роста".</w:t>
      </w:r>
    </w:p>
    <w:bookmarkEnd w:id="1649"/>
    <w:p w:rsidR="00B2557E" w:rsidRDefault="00F933E3">
      <w: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определяется на основании данных Министерства о наличии таких общеобразовательных организаций на момент начала реализации Программы и об осуществленном приросте числа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за период реализации Программы (с учетом прироста числа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в отчетном году).</w:t>
      </w:r>
    </w:p>
    <w:p w:rsidR="00B2557E" w:rsidRDefault="00F933E3">
      <w:pPr>
        <w:pStyle w:val="a6"/>
        <w:rPr>
          <w:color w:val="000000"/>
          <w:sz w:val="16"/>
          <w:szCs w:val="16"/>
          <w:shd w:val="clear" w:color="auto" w:fill="F0F0F0"/>
        </w:rPr>
      </w:pPr>
      <w:bookmarkStart w:id="1650" w:name="sub_11886"/>
      <w:r>
        <w:rPr>
          <w:color w:val="000000"/>
          <w:sz w:val="16"/>
          <w:szCs w:val="16"/>
          <w:shd w:val="clear" w:color="auto" w:fill="F0F0F0"/>
        </w:rPr>
        <w:t>Информация об изменениях:</w:t>
      </w:r>
    </w:p>
    <w:bookmarkEnd w:id="1650"/>
    <w:p w:rsidR="00B2557E" w:rsidRDefault="00F933E3">
      <w:pPr>
        <w:pStyle w:val="a7"/>
        <w:rPr>
          <w:shd w:val="clear" w:color="auto" w:fill="F0F0F0"/>
        </w:rPr>
      </w:pPr>
      <w:r>
        <w:t xml:space="preserve"> </w:t>
      </w:r>
      <w:r>
        <w:rPr>
          <w:shd w:val="clear" w:color="auto" w:fill="F0F0F0"/>
        </w:rPr>
        <w:t xml:space="preserve">Пункт 86 изменен с 31 декабря 2020 г. - </w:t>
      </w:r>
      <w:hyperlink r:id="rId1111"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112" w:history="1">
        <w:r>
          <w:rPr>
            <w:rStyle w:val="a4"/>
            <w:shd w:val="clear" w:color="auto" w:fill="F0F0F0"/>
          </w:rPr>
          <w:t>См. предыдущую редакцию</w:t>
        </w:r>
      </w:hyperlink>
    </w:p>
    <w:p w:rsidR="00B2557E" w:rsidRDefault="00F933E3">
      <w:r>
        <w:t>86. Целевой показатель 7.8.1.2.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 к 2018 году).</w:t>
      </w:r>
    </w:p>
    <w:p w:rsidR="00B2557E" w:rsidRDefault="00F933E3">
      <w:r>
        <w:t>Источник информации - Министерство, органы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(населенные пункты, относящиеся к городской местности, с численностью населения менее 50 тыс. человек), предусмотрено создание центров образования цифрового и гуманитарного профилей "Точка роста".</w:t>
      </w:r>
    </w:p>
    <w:p w:rsidR="00B2557E" w:rsidRDefault="00F933E3">
      <w:r>
        <w:t>Прирост численности обучающихся, охваченных основными и дополнительными общеобразовательными программами цифрового, естественно-научного и гуманитарного профилей (в отчетном году) определяется на основании отчетов органов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(населенные пункты, относящиеся к городской местности, с численностью населения менее 50 тыс. человек), предусмотрено создание центров образования цифрового и гуманитарного профилей "Точка роста".</w:t>
      </w:r>
    </w:p>
    <w:p w:rsidR="00B2557E" w:rsidRDefault="00F933E3">
      <w: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 определяется на основании данных Министерства о численности обучающихся, охваченных основными и дополнительными общеобразовательными программами цифрового, естественно-научного и гуманитарного профилей, на момент начала реализации Программы и об осуществленном приросте численности обучающихся, охваченных основными и дополнительными общеобразовательными программами цифрового, естественно-научного и гуманитарного профилей, за период реализации Программы (с учетом прироста численности обучающихся, охваченных основными и дополнительными общеобразовательными программами цифрового, естественно-научного и гуманитарного профилей, в отчетном году).</w:t>
      </w:r>
    </w:p>
    <w:p w:rsidR="00B2557E" w:rsidRDefault="00F933E3">
      <w:bookmarkStart w:id="1651" w:name="sub_11887"/>
      <w:r>
        <w:t>87. Целевой показатель 7.8.1.3.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 (нарастающим итогом).</w:t>
      </w:r>
    </w:p>
    <w:bookmarkEnd w:id="1651"/>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p w:rsidR="00B2557E" w:rsidRDefault="00F933E3">
      <w:pPr>
        <w:pStyle w:val="a6"/>
        <w:rPr>
          <w:color w:val="000000"/>
          <w:sz w:val="16"/>
          <w:szCs w:val="16"/>
          <w:shd w:val="clear" w:color="auto" w:fill="F0F0F0"/>
        </w:rPr>
      </w:pPr>
      <w:bookmarkStart w:id="1652" w:name="sub_118871"/>
      <w:r>
        <w:rPr>
          <w:color w:val="000000"/>
          <w:sz w:val="16"/>
          <w:szCs w:val="16"/>
          <w:shd w:val="clear" w:color="auto" w:fill="F0F0F0"/>
        </w:rPr>
        <w:t>Информация об изменениях:</w:t>
      </w:r>
    </w:p>
    <w:bookmarkEnd w:id="1652"/>
    <w:p w:rsidR="00B2557E" w:rsidRDefault="00F933E3">
      <w:pPr>
        <w:pStyle w:val="a7"/>
        <w:rPr>
          <w:shd w:val="clear" w:color="auto" w:fill="F0F0F0"/>
        </w:rPr>
      </w:pPr>
      <w:r>
        <w:t xml:space="preserve"> </w:t>
      </w:r>
      <w:r>
        <w:rPr>
          <w:shd w:val="clear" w:color="auto" w:fill="F0F0F0"/>
        </w:rPr>
        <w:t xml:space="preserve">Приложение 18 дополнено пунктом 87-1 с 31 декабря 2020 г. - </w:t>
      </w:r>
      <w:hyperlink r:id="rId1113"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r>
        <w:t>87-1. Целевой показатель 7.8.1.4.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B2557E" w:rsidRDefault="00F933E3">
      <w:r>
        <w:t>Источник информации - Министерство, органы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(населенных пунктах, относящихся к городской местности, с численностью населения менее 50 тыс. человек), осуществляется создание центров образования естественнонаучной и технологической направленностей.</w:t>
      </w:r>
    </w:p>
    <w:p w:rsidR="00B2557E" w:rsidRDefault="00F933E3">
      <w:r>
        <w:t>Значение показателя определяется на основании данных отчетов органов местного самоуправления муниципальных образований, в которых на базе общеобразовательных организаций, расположенных в сельской местности и малых городах (населенных пунктах, относящихся к городской местности, с численностью населения менее 50 тыс. человек), осуществляется создание центров образования естественно-научной и технологической направленностей.</w:t>
      </w:r>
    </w:p>
    <w:p w:rsidR="00B2557E" w:rsidRDefault="00F933E3">
      <w:pPr>
        <w:pStyle w:val="a6"/>
        <w:rPr>
          <w:color w:val="000000"/>
          <w:sz w:val="16"/>
          <w:szCs w:val="16"/>
          <w:shd w:val="clear" w:color="auto" w:fill="F0F0F0"/>
        </w:rPr>
      </w:pPr>
      <w:bookmarkStart w:id="1653" w:name="sub_118872"/>
      <w:r>
        <w:rPr>
          <w:color w:val="000000"/>
          <w:sz w:val="16"/>
          <w:szCs w:val="16"/>
          <w:shd w:val="clear" w:color="auto" w:fill="F0F0F0"/>
        </w:rPr>
        <w:t>Информация об изменениях:</w:t>
      </w:r>
    </w:p>
    <w:bookmarkEnd w:id="1653"/>
    <w:p w:rsidR="00B2557E" w:rsidRDefault="00F933E3">
      <w:pPr>
        <w:pStyle w:val="a7"/>
        <w:rPr>
          <w:shd w:val="clear" w:color="auto" w:fill="F0F0F0"/>
        </w:rPr>
      </w:pPr>
      <w:r>
        <w:t xml:space="preserve"> </w:t>
      </w:r>
      <w:r>
        <w:rPr>
          <w:shd w:val="clear" w:color="auto" w:fill="F0F0F0"/>
        </w:rPr>
        <w:t xml:space="preserve">Приложение 18 дополнено пунктом 87-2 с 31 июля 2021 г. - </w:t>
      </w:r>
      <w:hyperlink r:id="rId111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87-2. Целевой показатель 7.8.1.5. 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B2557E" w:rsidRDefault="00F933E3">
      <w:r>
        <w:t>Источник информации - Министерство.</w:t>
      </w:r>
    </w:p>
    <w:p w:rsidR="00B2557E" w:rsidRDefault="00F933E3">
      <w:r>
        <w:t>Значение целевого показателя определяется на основе отчетной информации, представленной некоммерческими организациями - получателями грантов в форме субсидий из федерального бюджета, а также грантов и иной финансовой государственной поддержки из консолидированного бюджета Свердловской области, а также государственными и муниципальными организациями и учреждениями, оказывающими услуги психолого-педагогической, методической и консультативной помощи родителям (законным представителям) детей.</w:t>
      </w:r>
    </w:p>
    <w:p w:rsidR="00B2557E" w:rsidRDefault="00F933E3">
      <w:pPr>
        <w:pStyle w:val="a6"/>
        <w:rPr>
          <w:color w:val="000000"/>
          <w:sz w:val="16"/>
          <w:szCs w:val="16"/>
          <w:shd w:val="clear" w:color="auto" w:fill="F0F0F0"/>
        </w:rPr>
      </w:pPr>
      <w:bookmarkStart w:id="1654" w:name="sub_118873"/>
      <w:r>
        <w:rPr>
          <w:color w:val="000000"/>
          <w:sz w:val="16"/>
          <w:szCs w:val="16"/>
          <w:shd w:val="clear" w:color="auto" w:fill="F0F0F0"/>
        </w:rPr>
        <w:t>Информация об изменениях:</w:t>
      </w:r>
    </w:p>
    <w:bookmarkEnd w:id="1654"/>
    <w:p w:rsidR="00B2557E" w:rsidRDefault="00F933E3">
      <w:pPr>
        <w:pStyle w:val="a7"/>
        <w:rPr>
          <w:shd w:val="clear" w:color="auto" w:fill="F0F0F0"/>
        </w:rPr>
      </w:pPr>
      <w:r>
        <w:t xml:space="preserve"> </w:t>
      </w:r>
      <w:r>
        <w:rPr>
          <w:shd w:val="clear" w:color="auto" w:fill="F0F0F0"/>
        </w:rPr>
        <w:t xml:space="preserve">Приложение 18 дополнено пунктом 87-3 с 31 июля 2021 г. - </w:t>
      </w:r>
      <w:hyperlink r:id="rId1115"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87-3. Целевой показатель 7.8.1.6.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численности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к общей численности педагогических работников общеобразовательных организаций, выраженное в процентах.</w:t>
      </w:r>
    </w:p>
    <w:p w:rsidR="00B2557E" w:rsidRDefault="00F933E3">
      <w:pPr>
        <w:pStyle w:val="a6"/>
        <w:rPr>
          <w:color w:val="000000"/>
          <w:sz w:val="16"/>
          <w:szCs w:val="16"/>
          <w:shd w:val="clear" w:color="auto" w:fill="F0F0F0"/>
        </w:rPr>
      </w:pPr>
      <w:bookmarkStart w:id="1655" w:name="sub_11888"/>
      <w:r>
        <w:rPr>
          <w:color w:val="000000"/>
          <w:sz w:val="16"/>
          <w:szCs w:val="16"/>
          <w:shd w:val="clear" w:color="auto" w:fill="F0F0F0"/>
        </w:rPr>
        <w:t>Информация об изменениях:</w:t>
      </w:r>
    </w:p>
    <w:bookmarkEnd w:id="1655"/>
    <w:p w:rsidR="00B2557E" w:rsidRDefault="00F933E3">
      <w:pPr>
        <w:pStyle w:val="a7"/>
        <w:rPr>
          <w:shd w:val="clear" w:color="auto" w:fill="F0F0F0"/>
        </w:rPr>
      </w:pPr>
      <w:r>
        <w:t xml:space="preserve"> </w:t>
      </w:r>
      <w:r>
        <w:rPr>
          <w:shd w:val="clear" w:color="auto" w:fill="F0F0F0"/>
        </w:rPr>
        <w:t xml:space="preserve">Пункт 88 изменен с 28 декабря 2021 г. - </w:t>
      </w:r>
      <w:hyperlink r:id="rId111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1117" w:history="1">
        <w:r>
          <w:rPr>
            <w:rStyle w:val="a4"/>
            <w:shd w:val="clear" w:color="auto" w:fill="F0F0F0"/>
          </w:rPr>
          <w:t>См. предыдущую редакцию</w:t>
        </w:r>
      </w:hyperlink>
    </w:p>
    <w:p w:rsidR="00B2557E" w:rsidRDefault="00F933E3">
      <w:r>
        <w:t>88. Целевой показатель 7.8.2.1. Доля детей в возрасте от 5 до 18 лет, охваченных дополнительным образованием.</w:t>
      </w:r>
    </w:p>
    <w:p w:rsidR="00B2557E" w:rsidRDefault="00F933E3">
      <w:r>
        <w:t>Отражает охват детей в возрасте от 5 до 18 лет (17 лет включительно) услугами в сфере дополнительного образования, в том числе реализуемого с применением дистанционных образовательных технологий, электронного обучения, сетевой формы обучения, в детских школах искусств по видам искусств, а также детей, занимающихся по программам спортивной подготовки, от общей численности детей в возрасте от 5 до 18 лет (17 лет включительно).</w:t>
      </w:r>
    </w:p>
    <w:p w:rsidR="00B2557E" w:rsidRDefault="00F933E3">
      <w:r>
        <w:t>Источник данных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ЕАСИ ДО), включающая данные о детях, занимающихся по дополнительным общеобразовательным программам в детских школах искусств по видам искусств, из автоматизированной информационной системы "Статистическая отчетность отрасли" Министерства культуры Российской Федерации (далее - АИС Культура), а также о детях, занимающихся по программам спортивной подготовки, зарегистрировавшихся в информационной системе "Навигатор дополнительного образования детей в Свердловской области".</w:t>
      </w:r>
    </w:p>
    <w:p w:rsidR="00B2557E" w:rsidRDefault="00F933E3">
      <w:r>
        <w:t>Значение показателя определяется на основании данных ЕАИС ДО и АИС Культура.</w:t>
      </w:r>
    </w:p>
    <w:p w:rsidR="00B2557E" w:rsidRDefault="00F933E3">
      <w:bookmarkStart w:id="1656" w:name="sub_11889"/>
      <w:r>
        <w:t>89. Целевой показатель 7.8.2.2. Число детей, охваченных деятельностью детских технопарков "Кванториум" (мобильных технопарков "Кванториум") и другими проектами, направленными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bookmarkEnd w:id="1656"/>
    <w:p w:rsidR="00B2557E" w:rsidRDefault="00F933E3">
      <w:r>
        <w:t>Источник информации - Министерство.</w:t>
      </w:r>
    </w:p>
    <w:p w:rsidR="00B2557E" w:rsidRDefault="00F933E3">
      <w:r>
        <w:t>Значение показателя определяется на основании информации государственного автономного нетипового образовательного учреждения Свердловской области "Дворец молодежи" о численности детей, охваченных деятельностью детских технопарков "Кванториум" (мобильных технопарков "Кванториум"), базовых площадок государственного автономного нетипового образовательного учреждения Свердловской области "Дворец молодежи" и центров цифрового образования детей "IT-куб".</w:t>
      </w:r>
    </w:p>
    <w:p w:rsidR="00B2557E" w:rsidRDefault="00F933E3">
      <w:bookmarkStart w:id="1657" w:name="sub_11890"/>
      <w:r>
        <w:t>90. Целевой показатель 7.8.2.3. Количество созданных детских технопарков "Кванториум" (нарастающим итогом к 2019 году).</w:t>
      </w:r>
    </w:p>
    <w:bookmarkEnd w:id="1657"/>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созданных детских технопарков "Кванториум".</w:t>
      </w:r>
    </w:p>
    <w:p w:rsidR="00B2557E" w:rsidRDefault="00F933E3">
      <w:bookmarkStart w:id="1658" w:name="sub_11891"/>
      <w:r>
        <w:t>91. Целевой показатель 7.8.2.4.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bookmarkEnd w:id="1658"/>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определяется на основании информации органов местного самоуправления муниципальных образований о численности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B2557E" w:rsidRDefault="00F933E3">
      <w:pPr>
        <w:pStyle w:val="a6"/>
        <w:rPr>
          <w:color w:val="000000"/>
          <w:sz w:val="16"/>
          <w:szCs w:val="16"/>
          <w:shd w:val="clear" w:color="auto" w:fill="F0F0F0"/>
        </w:rPr>
      </w:pPr>
      <w:bookmarkStart w:id="1659" w:name="sub_11892"/>
      <w:r>
        <w:rPr>
          <w:color w:val="000000"/>
          <w:sz w:val="16"/>
          <w:szCs w:val="16"/>
          <w:shd w:val="clear" w:color="auto" w:fill="F0F0F0"/>
        </w:rPr>
        <w:t>Информация об изменениях:</w:t>
      </w:r>
    </w:p>
    <w:bookmarkEnd w:id="1659"/>
    <w:p w:rsidR="00B2557E" w:rsidRDefault="00F933E3">
      <w:pPr>
        <w:pStyle w:val="a7"/>
        <w:rPr>
          <w:shd w:val="clear" w:color="auto" w:fill="F0F0F0"/>
        </w:rPr>
      </w:pPr>
      <w:r>
        <w:t xml:space="preserve"> </w:t>
      </w:r>
      <w:r>
        <w:rPr>
          <w:shd w:val="clear" w:color="auto" w:fill="F0F0F0"/>
        </w:rPr>
        <w:t xml:space="preserve">Пункт 92 изменен с 31 июля 2021 г. - </w:t>
      </w:r>
      <w:hyperlink r:id="rId111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119" w:history="1">
        <w:r>
          <w:rPr>
            <w:rStyle w:val="a4"/>
            <w:shd w:val="clear" w:color="auto" w:fill="F0F0F0"/>
          </w:rPr>
          <w:t>См. предыдущую редакцию</w:t>
        </w:r>
      </w:hyperlink>
    </w:p>
    <w:p w:rsidR="00B2557E" w:rsidRDefault="00F933E3">
      <w:r>
        <w:t>92. Целевой показатель 7.8.2.5. Эффективность системы выявления, поддержки и развития способностей и талантов у детей и молодежи.</w:t>
      </w:r>
    </w:p>
    <w:p w:rsidR="00B2557E" w:rsidRDefault="00F933E3">
      <w:r>
        <w:t>Значение целевого показателя определяется на основании данных информационной системы "Государственный информационный ресурс о лицах, проявивших выдающиеся способности",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включающей персонифицированные данные о детях, занимающихся по дополнительным общеобразовательным программам в детских школах искусств по видам искусств, из автоматизированной информационной системы "Статистическая отчетность отрасли", а также о детях, занимающихся по программам спортивной подготовки, зарегистрировавшихся в региональных навигаторах.</w:t>
      </w:r>
    </w:p>
    <w:p w:rsidR="00B2557E" w:rsidRDefault="00F933E3">
      <w:bookmarkStart w:id="1660" w:name="sub_11893"/>
      <w:r>
        <w:t>93. Целевой показатель 7.8.2.6. Количество созданных региональных центров выявления, поддержки и развития способностей и талантов у детей и молодежи с учетом опыта Образовательного Фонда "Талант и успех" (нарастающим итогом).</w:t>
      </w:r>
    </w:p>
    <w:bookmarkEnd w:id="1660"/>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созданных региональных центров выявления, поддержки и развития способностей и талантов у детей и молодежи с учетом опыта Образовательного Фонда "Талант и успех".</w:t>
      </w:r>
    </w:p>
    <w:p w:rsidR="00B2557E" w:rsidRDefault="00F933E3">
      <w:bookmarkStart w:id="1661" w:name="sub_11894"/>
      <w:r>
        <w:t>94. Целевой показатель 7.8.2.7. Число детей, прошедших обучение в образовательных сменах Фонда поддержки талантливых детей и молодежи "Золотое сечение".</w:t>
      </w:r>
    </w:p>
    <w:bookmarkEnd w:id="1661"/>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численности детей, прошедших обучение в образовательных сменах Фонда поддержки талантливых детей и молодежи "Золотое сечение".</w:t>
      </w:r>
    </w:p>
    <w:p w:rsidR="00B2557E" w:rsidRDefault="00F933E3">
      <w:pPr>
        <w:pStyle w:val="a6"/>
        <w:rPr>
          <w:color w:val="000000"/>
          <w:sz w:val="16"/>
          <w:szCs w:val="16"/>
          <w:shd w:val="clear" w:color="auto" w:fill="F0F0F0"/>
        </w:rPr>
      </w:pPr>
      <w:bookmarkStart w:id="1662" w:name="sub_11895"/>
      <w:r>
        <w:rPr>
          <w:color w:val="000000"/>
          <w:sz w:val="16"/>
          <w:szCs w:val="16"/>
          <w:shd w:val="clear" w:color="auto" w:fill="F0F0F0"/>
        </w:rPr>
        <w:t>Информация об изменениях:</w:t>
      </w:r>
    </w:p>
    <w:bookmarkEnd w:id="1662"/>
    <w:p w:rsidR="00B2557E" w:rsidRDefault="00F933E3">
      <w:pPr>
        <w:pStyle w:val="a7"/>
        <w:rPr>
          <w:shd w:val="clear" w:color="auto" w:fill="F0F0F0"/>
        </w:rPr>
      </w:pPr>
      <w:r>
        <w:t xml:space="preserve"> </w:t>
      </w:r>
      <w:r>
        <w:rPr>
          <w:shd w:val="clear" w:color="auto" w:fill="F0F0F0"/>
        </w:rPr>
        <w:t xml:space="preserve">Пункт 95 изменен с 31 декабря 2020 г. - </w:t>
      </w:r>
      <w:hyperlink r:id="rId1120"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121" w:history="1">
        <w:r>
          <w:rPr>
            <w:rStyle w:val="a4"/>
            <w:shd w:val="clear" w:color="auto" w:fill="F0F0F0"/>
          </w:rPr>
          <w:t>См. предыдущую редакцию</w:t>
        </w:r>
      </w:hyperlink>
    </w:p>
    <w:p w:rsidR="00B2557E" w:rsidRDefault="00F933E3">
      <w:r>
        <w:t>95. Целевой показатель 7.8.2.8. Количество общеобразовательных организаций, расположенных в сельской местности и малых городах, в которых отремонтированы спортивные залы.</w:t>
      </w:r>
    </w:p>
    <w:p w:rsidR="00B2557E" w:rsidRDefault="00F933E3">
      <w:bookmarkStart w:id="1663" w:name="sub_118952"/>
      <w:r>
        <w:t>Источник информации - Министерство, органы местного самоуправления муниципальных образований - получатели субсидий из областного бюджета в отчетном финансовом году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регионального проекта "Успех каждого ребенка", являющегося региональной составляющей национального проекта "Образование" (далее - субсидии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bookmarkStart w:id="1664" w:name="sub_118953"/>
      <w:bookmarkEnd w:id="1663"/>
      <w:r>
        <w:t>Значение показателя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(результатов) использования субсидии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pPr>
        <w:pStyle w:val="a6"/>
        <w:rPr>
          <w:color w:val="000000"/>
          <w:sz w:val="16"/>
          <w:szCs w:val="16"/>
          <w:shd w:val="clear" w:color="auto" w:fill="F0F0F0"/>
        </w:rPr>
      </w:pPr>
      <w:bookmarkStart w:id="1665" w:name="sub_11896"/>
      <w:bookmarkEnd w:id="1664"/>
      <w:r>
        <w:rPr>
          <w:color w:val="000000"/>
          <w:sz w:val="16"/>
          <w:szCs w:val="16"/>
          <w:shd w:val="clear" w:color="auto" w:fill="F0F0F0"/>
        </w:rPr>
        <w:t>Информация об изменениях:</w:t>
      </w:r>
    </w:p>
    <w:bookmarkEnd w:id="1665"/>
    <w:p w:rsidR="00B2557E" w:rsidRDefault="00F933E3">
      <w:pPr>
        <w:pStyle w:val="a7"/>
        <w:rPr>
          <w:shd w:val="clear" w:color="auto" w:fill="F0F0F0"/>
        </w:rPr>
      </w:pPr>
      <w:r>
        <w:t xml:space="preserve"> </w:t>
      </w:r>
      <w:r>
        <w:rPr>
          <w:shd w:val="clear" w:color="auto" w:fill="F0F0F0"/>
        </w:rPr>
        <w:t xml:space="preserve">Пункт 96 изменен с 31 декабря 2020 г. - </w:t>
      </w:r>
      <w:hyperlink r:id="rId1122"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123" w:history="1">
        <w:r>
          <w:rPr>
            <w:rStyle w:val="a4"/>
            <w:shd w:val="clear" w:color="auto" w:fill="F0F0F0"/>
          </w:rPr>
          <w:t>См. предыдущую редакцию</w:t>
        </w:r>
      </w:hyperlink>
    </w:p>
    <w:p w:rsidR="00B2557E" w:rsidRDefault="00F933E3">
      <w:r>
        <w:t>96. Целевой показатель 7.8.2.9. Количество общеобразовательных организаций, расположенных в сельской местности и малых городах, в которых обновлена материально-техническая база для занятий физической культурой и спортом</w:t>
      </w:r>
    </w:p>
    <w:p w:rsidR="00B2557E" w:rsidRDefault="00F933E3">
      <w:bookmarkStart w:id="1666" w:name="sub_118962"/>
      <w:r>
        <w:t>Источник информации - Министерство, органы местного самоуправления муниципальных образований - получатели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bookmarkStart w:id="1667" w:name="sub_118963"/>
      <w:bookmarkEnd w:id="1666"/>
      <w:r>
        <w:t>Значение показателя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(результатов) использования субсидии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pPr>
        <w:pStyle w:val="a6"/>
        <w:rPr>
          <w:color w:val="000000"/>
          <w:sz w:val="16"/>
          <w:szCs w:val="16"/>
          <w:shd w:val="clear" w:color="auto" w:fill="F0F0F0"/>
        </w:rPr>
      </w:pPr>
      <w:bookmarkStart w:id="1668" w:name="sub_11897"/>
      <w:bookmarkEnd w:id="1667"/>
      <w:r>
        <w:rPr>
          <w:color w:val="000000"/>
          <w:sz w:val="16"/>
          <w:szCs w:val="16"/>
          <w:shd w:val="clear" w:color="auto" w:fill="F0F0F0"/>
        </w:rPr>
        <w:t>Информация об изменениях:</w:t>
      </w:r>
    </w:p>
    <w:bookmarkEnd w:id="1668"/>
    <w:p w:rsidR="00B2557E" w:rsidRDefault="00F933E3">
      <w:pPr>
        <w:pStyle w:val="a7"/>
        <w:rPr>
          <w:shd w:val="clear" w:color="auto" w:fill="F0F0F0"/>
        </w:rPr>
      </w:pPr>
      <w:r>
        <w:t xml:space="preserve"> </w:t>
      </w:r>
      <w:r>
        <w:rPr>
          <w:shd w:val="clear" w:color="auto" w:fill="F0F0F0"/>
        </w:rPr>
        <w:t xml:space="preserve">Пункт 97 изменен с 31 декабря 2020 г. - </w:t>
      </w:r>
      <w:hyperlink r:id="rId1124"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pPr>
        <w:pStyle w:val="a7"/>
        <w:rPr>
          <w:shd w:val="clear" w:color="auto" w:fill="F0F0F0"/>
        </w:rPr>
      </w:pPr>
      <w:r>
        <w:t xml:space="preserve"> </w:t>
      </w:r>
      <w:hyperlink r:id="rId1125" w:history="1">
        <w:r>
          <w:rPr>
            <w:rStyle w:val="a4"/>
            <w:shd w:val="clear" w:color="auto" w:fill="F0F0F0"/>
          </w:rPr>
          <w:t>См. предыдущую редакцию</w:t>
        </w:r>
      </w:hyperlink>
    </w:p>
    <w:p w:rsidR="00B2557E" w:rsidRDefault="00F933E3">
      <w:r>
        <w:t>97. Целевой показатель 7.8.2.10. Количество детей, обучающихся в общеобразовательных организациях, расположенных в сельской местности и малых городах, в которых обновлена материально-техническая база для занятий физической культурой и спортом.</w:t>
      </w:r>
    </w:p>
    <w:p w:rsidR="00B2557E" w:rsidRDefault="00F933E3">
      <w:bookmarkStart w:id="1669" w:name="sub_118972"/>
      <w:r>
        <w:t>Источник информации - Министерство, органы местного самоуправления муниципальных образований - получатели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bookmarkStart w:id="1670" w:name="sub_118973"/>
      <w:bookmarkEnd w:id="1669"/>
      <w:r>
        <w:t>Значение показателя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(результатов) использования субсидии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pPr>
        <w:pStyle w:val="a6"/>
        <w:rPr>
          <w:color w:val="000000"/>
          <w:sz w:val="16"/>
          <w:szCs w:val="16"/>
          <w:shd w:val="clear" w:color="auto" w:fill="F0F0F0"/>
        </w:rPr>
      </w:pPr>
      <w:bookmarkStart w:id="1671" w:name="sub_1189701"/>
      <w:bookmarkEnd w:id="1670"/>
      <w:r>
        <w:rPr>
          <w:color w:val="000000"/>
          <w:sz w:val="16"/>
          <w:szCs w:val="16"/>
          <w:shd w:val="clear" w:color="auto" w:fill="F0F0F0"/>
        </w:rPr>
        <w:t>Информация об изменениях:</w:t>
      </w:r>
    </w:p>
    <w:bookmarkEnd w:id="1671"/>
    <w:p w:rsidR="00B2557E" w:rsidRDefault="00F933E3">
      <w:pPr>
        <w:pStyle w:val="a7"/>
        <w:rPr>
          <w:shd w:val="clear" w:color="auto" w:fill="F0F0F0"/>
        </w:rPr>
      </w:pPr>
      <w:r>
        <w:t xml:space="preserve"> </w:t>
      </w:r>
      <w:r>
        <w:rPr>
          <w:shd w:val="clear" w:color="auto" w:fill="F0F0F0"/>
        </w:rPr>
        <w:t xml:space="preserve">Приложение 18 дополнено пунктом 97-1 с 31 декабря 2020 г. - </w:t>
      </w:r>
      <w:hyperlink r:id="rId1126"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r>
        <w:t>97-1. Целевой показатель 7.8.2.11. 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(нарастающим итогом к 2019 году).</w:t>
      </w:r>
    </w:p>
    <w:p w:rsidR="00B2557E" w:rsidRDefault="00F933E3">
      <w:r>
        <w:t>Источник информации - Министерство, органы местного самоуправления муниципальных образований - получатели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r>
        <w:t>Значение показателя определяется на основании данных отчетов органов местного самоуправления муниципальных образований о достижении значений показателей результативности (результатов) использования субсидии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B2557E" w:rsidRDefault="00F933E3">
      <w:pPr>
        <w:pStyle w:val="a6"/>
        <w:rPr>
          <w:color w:val="000000"/>
          <w:sz w:val="16"/>
          <w:szCs w:val="16"/>
          <w:shd w:val="clear" w:color="auto" w:fill="F0F0F0"/>
        </w:rPr>
      </w:pPr>
      <w:bookmarkStart w:id="1672" w:name="sub_1189702"/>
      <w:r>
        <w:rPr>
          <w:color w:val="000000"/>
          <w:sz w:val="16"/>
          <w:szCs w:val="16"/>
          <w:shd w:val="clear" w:color="auto" w:fill="F0F0F0"/>
        </w:rPr>
        <w:t>Информация об изменениях:</w:t>
      </w:r>
    </w:p>
    <w:bookmarkEnd w:id="1672"/>
    <w:p w:rsidR="00B2557E" w:rsidRDefault="00F933E3">
      <w:pPr>
        <w:pStyle w:val="a7"/>
        <w:rPr>
          <w:shd w:val="clear" w:color="auto" w:fill="F0F0F0"/>
        </w:rPr>
      </w:pPr>
      <w:r>
        <w:t xml:space="preserve"> </w:t>
      </w:r>
      <w:r>
        <w:rPr>
          <w:shd w:val="clear" w:color="auto" w:fill="F0F0F0"/>
        </w:rPr>
        <w:t xml:space="preserve">Приложение 18 дополнено пунктом 97-2 с 31 июля 2021 г. - </w:t>
      </w:r>
      <w:hyperlink r:id="rId1127"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97-2. Целевой показатель 7.8.2.12. Охват детей деятельностью региональных центров выявления, поддержки и развития способностей и талантов у детей и молодежи, детских технопарков "Кванториум", центров цифрового образования "IT-куб".</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численности детей, охваченных деятельностью региональных центров выявления, поддержки и развития способностей и талантов у детей и молодежи, детских технопарков "Кванториум", центров цифрового образования "IT-куб", к общему количеству детей, выраженное в процентах.</w:t>
      </w:r>
    </w:p>
    <w:p w:rsidR="00B2557E" w:rsidRDefault="00F933E3">
      <w:pPr>
        <w:pStyle w:val="a6"/>
        <w:rPr>
          <w:color w:val="000000"/>
          <w:sz w:val="16"/>
          <w:szCs w:val="16"/>
          <w:shd w:val="clear" w:color="auto" w:fill="F0F0F0"/>
        </w:rPr>
      </w:pPr>
      <w:bookmarkStart w:id="1673" w:name="sub_1189703"/>
      <w:r>
        <w:rPr>
          <w:color w:val="000000"/>
          <w:sz w:val="16"/>
          <w:szCs w:val="16"/>
          <w:shd w:val="clear" w:color="auto" w:fill="F0F0F0"/>
        </w:rPr>
        <w:t>Информация об изменениях:</w:t>
      </w:r>
    </w:p>
    <w:bookmarkEnd w:id="1673"/>
    <w:p w:rsidR="00B2557E" w:rsidRDefault="00F933E3">
      <w:pPr>
        <w:pStyle w:val="a7"/>
        <w:rPr>
          <w:shd w:val="clear" w:color="auto" w:fill="F0F0F0"/>
        </w:rPr>
      </w:pPr>
      <w:r>
        <w:t xml:space="preserve"> </w:t>
      </w:r>
      <w:r>
        <w:rPr>
          <w:shd w:val="clear" w:color="auto" w:fill="F0F0F0"/>
        </w:rPr>
        <w:t xml:space="preserve">Приложение 18 дополнено пунктом 97-3 с 28 декабря 2021 г. - </w:t>
      </w:r>
      <w:hyperlink r:id="rId1128"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97-3. Целевой показатель 7.8.2.13. Количество созданных детских технопарков "Кванториум", в том числе муниципальных (нарастающим итогом к 2018 году).</w:t>
      </w:r>
    </w:p>
    <w:p w:rsidR="00B2557E" w:rsidRDefault="00F933E3">
      <w:r>
        <w:t>Источник информации - Министерство, органы местного самоуправления муниципальных образований - получатели субсидий на реализацию мероприятий, направленных на создание, открытие и организацию деятельности сети детских технопарков "Кванториум" в муниципальных образованиях.</w:t>
      </w:r>
    </w:p>
    <w:p w:rsidR="00B2557E" w:rsidRDefault="00F933E3">
      <w:r>
        <w:t>Значение показателя определяется на основании ведомственных данных и отчетов органов местного самоуправления муниципальных образований о количестве созданных детских технопарков "Кванториум".</w:t>
      </w:r>
    </w:p>
    <w:p w:rsidR="00B2557E" w:rsidRDefault="00F933E3">
      <w:pPr>
        <w:pStyle w:val="a6"/>
        <w:rPr>
          <w:color w:val="000000"/>
          <w:sz w:val="16"/>
          <w:szCs w:val="16"/>
          <w:shd w:val="clear" w:color="auto" w:fill="F0F0F0"/>
        </w:rPr>
      </w:pPr>
      <w:bookmarkStart w:id="1674" w:name="sub_1189704"/>
      <w:r>
        <w:rPr>
          <w:color w:val="000000"/>
          <w:sz w:val="16"/>
          <w:szCs w:val="16"/>
          <w:shd w:val="clear" w:color="auto" w:fill="F0F0F0"/>
        </w:rPr>
        <w:t>Информация об изменениях:</w:t>
      </w:r>
    </w:p>
    <w:bookmarkEnd w:id="1674"/>
    <w:p w:rsidR="00B2557E" w:rsidRDefault="00F933E3">
      <w:pPr>
        <w:pStyle w:val="a7"/>
        <w:rPr>
          <w:shd w:val="clear" w:color="auto" w:fill="F0F0F0"/>
        </w:rPr>
      </w:pPr>
      <w:r>
        <w:t xml:space="preserve"> </w:t>
      </w:r>
      <w:r>
        <w:rPr>
          <w:shd w:val="clear" w:color="auto" w:fill="F0F0F0"/>
        </w:rPr>
        <w:t xml:space="preserve">Приложение 18 дополнено пунктом 97-4 с 28 декабря 2021 г. - </w:t>
      </w:r>
      <w:hyperlink r:id="rId1129"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97-4. Целевой показатель 7.8.2.14. Доля детей и молодежи, обучающихся в муниципальных образовательных организациях, принявших участие в мероприятиях Образовательного центра "Сириус", нетиповой образовательной организации "Фонд поддержки детей и молодежи "Золотое сечение", государственного автономного нетипового образовательного учреждения Свердловской области "Дворец молодёжи", Министерства культуры Свердловской области, Министерства физической культуры и спорта Свердловской области, Министерства здравоохранения Свердловской области, от общего количества обучающихся в муниципальных образовательных организациях.</w:t>
      </w:r>
    </w:p>
    <w:p w:rsidR="00B2557E" w:rsidRDefault="00F933E3">
      <w:r>
        <w:t>Отражает долю детей и молодежи в возрасте от 7 до 35 лет, ставших участниками олимпиад, в том числе школьного этапа всероссийской олимпиады школьников, и иных конкурсных мероприятий, включенных в перечни, утвержденные Министерством просвещения Российской Федерации, Министерством культуры Российской Федерации, Министерством спорта Российской Федерации, от общей численности детей и молодежи в возрасте от 7 до 30 лет.</w:t>
      </w:r>
    </w:p>
    <w:p w:rsidR="00B2557E" w:rsidRDefault="00F933E3">
      <w:r>
        <w:t>Источник данных - информационные системы "Государственный информационный ресурс о лицах, проявивших выдающиеся способности", "Региональная база данных сопровождения олимпиад".</w:t>
      </w:r>
    </w:p>
    <w:p w:rsidR="00B2557E" w:rsidRDefault="00F933E3">
      <w:r>
        <w:t>Значение показателя определяется на основании данных из информационных систем "Государственный информационный ресурс о лицах, проявивших выдающиеся способности", "Региональная база данных обеспечения проведения олимпиад на территории Свердловской области".</w:t>
      </w:r>
    </w:p>
    <w:p w:rsidR="00B2557E" w:rsidRDefault="00F933E3">
      <w:pPr>
        <w:pStyle w:val="a6"/>
        <w:rPr>
          <w:color w:val="000000"/>
          <w:sz w:val="16"/>
          <w:szCs w:val="16"/>
          <w:shd w:val="clear" w:color="auto" w:fill="F0F0F0"/>
        </w:rPr>
      </w:pPr>
      <w:bookmarkStart w:id="1675" w:name="sub_1189705"/>
      <w:r>
        <w:rPr>
          <w:color w:val="000000"/>
          <w:sz w:val="16"/>
          <w:szCs w:val="16"/>
          <w:shd w:val="clear" w:color="auto" w:fill="F0F0F0"/>
        </w:rPr>
        <w:t>Информация об изменениях:</w:t>
      </w:r>
    </w:p>
    <w:bookmarkEnd w:id="1675"/>
    <w:p w:rsidR="00B2557E" w:rsidRDefault="00F933E3">
      <w:pPr>
        <w:pStyle w:val="a7"/>
        <w:rPr>
          <w:shd w:val="clear" w:color="auto" w:fill="F0F0F0"/>
        </w:rPr>
      </w:pPr>
      <w:r>
        <w:t xml:space="preserve"> </w:t>
      </w:r>
      <w:r>
        <w:rPr>
          <w:shd w:val="clear" w:color="auto" w:fill="F0F0F0"/>
        </w:rPr>
        <w:t xml:space="preserve">Приложение 18 дополнено пунктом 97-5 с 28 декабря 2021 г. - </w:t>
      </w:r>
      <w:hyperlink r:id="rId1130"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97-5. Целевой показатель 7.8.2.15. Доля победителей и призеров регионального этапа всероссийской олимпиады школьников от общего количества обучающихся в муниципальных образовательных организациях.</w:t>
      </w:r>
    </w:p>
    <w:p w:rsidR="00B2557E" w:rsidRDefault="00F933E3">
      <w:r>
        <w:t>Отражает долю детей и молодежи в возрасте от 7 до 18 лет, ставших победителями или призерами регионального этапа всероссийской олимпиады школьников, от общей численности детей и молодежи в возрасте от 7 до 18 лет.</w:t>
      </w:r>
    </w:p>
    <w:p w:rsidR="00B2557E" w:rsidRDefault="00F933E3">
      <w:r>
        <w:t>Источник данных - информационная система "Региональная база данных сопровождения олимпиад".</w:t>
      </w:r>
    </w:p>
    <w:p w:rsidR="00B2557E" w:rsidRDefault="00F933E3">
      <w:r>
        <w:t>Значение показателя определяется на основании данных из информационной системы "Региональная база данных обеспечения проведения олимпиад на территории Свердловской области".</w:t>
      </w:r>
    </w:p>
    <w:p w:rsidR="00B2557E" w:rsidRDefault="00F933E3">
      <w:bookmarkStart w:id="1676" w:name="sub_11898"/>
      <w:r>
        <w:t>98. Целевой показатель 7.8.3.1.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bookmarkEnd w:id="1676"/>
    <w:p w:rsidR="00B2557E" w:rsidRDefault="00F933E3">
      <w:r>
        <w:t>Источник информации - Министерство.</w:t>
      </w:r>
    </w:p>
    <w:p w:rsidR="00B2557E" w:rsidRDefault="00F933E3">
      <w: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определяется на основе отчетной информации, представленной некоммерческими организациями - получателями грантов в форме субсидий из федерального бюджета, а также грантов и иной финансовой государственной поддержки из консолидированного бюджета Свердловской области, а также государственными и муниципальными организациями и учреждениями, оказывающими услуги психолого-педагогической, методической и консультативной помощи родителям (законным представителям) детей.</w:t>
      </w:r>
    </w:p>
    <w:p w:rsidR="00B2557E" w:rsidRDefault="00F933E3">
      <w:bookmarkStart w:id="1677" w:name="sub_11899"/>
      <w:r>
        <w:t>99. Целевой показатель 7.8.3.2.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bookmarkEnd w:id="1677"/>
    <w:p w:rsidR="00B2557E" w:rsidRDefault="00F933E3">
      <w:r>
        <w:t>Источник информации - Министерство.</w:t>
      </w:r>
    </w:p>
    <w:p w:rsidR="00B2557E" w:rsidRDefault="00F933E3">
      <w:r>
        <w:t>Значение показателя определяется на основе ведомственной информации как отношение числа граждан, положительно оценивших качество услуг психолого-педагогической, методической и консультативной помощи, к общему числу граждан, обратившихся за получением услуг психолого-педагогической, методической и консультативной помощи, выраженное в процентах.</w:t>
      </w:r>
    </w:p>
    <w:p w:rsidR="00B2557E" w:rsidRDefault="00F933E3">
      <w:bookmarkStart w:id="1678" w:name="sub_118100"/>
      <w:r>
        <w:t>100. Целевой показатель 7.8.4.1. Количество муниципальных образований,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bookmarkEnd w:id="1678"/>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муниципальных образований,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B2557E" w:rsidRDefault="00F933E3">
      <w:bookmarkStart w:id="1679" w:name="sub_118101"/>
      <w:r>
        <w:t>101. Целевой показатель 7.8.4.2.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bookmarkEnd w:id="1679"/>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как отношение числа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к общему числу обучающихся по указанным программам, выраженное в процентах.</w:t>
      </w:r>
    </w:p>
    <w:p w:rsidR="00B2557E" w:rsidRDefault="00F933E3">
      <w:bookmarkStart w:id="1680" w:name="sub_118102"/>
      <w:r>
        <w:t>102. Целевой показатель 7.8.4.3.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bookmarkEnd w:id="1680"/>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как отношение числа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к общему числу образовательных организаций, реализующих указанные программы, выраженное в процентах.</w:t>
      </w:r>
    </w:p>
    <w:p w:rsidR="00B2557E" w:rsidRDefault="00F933E3">
      <w:bookmarkStart w:id="1681" w:name="sub_118103"/>
      <w:r>
        <w:t>103. Целевой показатель 7.8.4.4.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bookmarkEnd w:id="1681"/>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как отношение числа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к общему числу обучающихся по указанным программам, выраженное в процентах.</w:t>
      </w:r>
    </w:p>
    <w:p w:rsidR="00B2557E" w:rsidRDefault="00F933E3">
      <w:bookmarkStart w:id="1682" w:name="sub_118104"/>
      <w:r>
        <w:t>104. Целевой показатель 7.8.4.5.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bookmarkEnd w:id="1682"/>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как отношение числа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к общему числу педагогических работников общего образования, выраженное в процентах.</w:t>
      </w:r>
    </w:p>
    <w:p w:rsidR="00B2557E" w:rsidRDefault="00F933E3">
      <w:bookmarkStart w:id="1683" w:name="sub_118105"/>
      <w:r>
        <w:t>105. Целевой показатель 7.8.4.6. Количество созданных центров цифрового образования детей "IT-куб" (нарастающим итогом к 2018 году).</w:t>
      </w:r>
    </w:p>
    <w:bookmarkEnd w:id="1683"/>
    <w:p w:rsidR="00B2557E" w:rsidRDefault="00F933E3">
      <w:r>
        <w:t>Источник информации - Министерство.</w:t>
      </w:r>
    </w:p>
    <w:p w:rsidR="00B2557E" w:rsidRDefault="00F933E3">
      <w:r>
        <w:t>Количество созданных центров цифрового образования детей "IT-куб" определяется на основании данных отчета государственного автономного нетипового образовательного учреждения Свердловской области "Дворец молодежи" - регионального оператора создания центра цифрового образования "IT-куб" о реализации мероприятий по созданию центров цифрового образования детей "IT-куб".</w:t>
      </w:r>
    </w:p>
    <w:p w:rsidR="00B2557E" w:rsidRDefault="00F933E3">
      <w:bookmarkStart w:id="1684" w:name="sub_118106"/>
      <w:r>
        <w:t>106. Целевой показатель 7.8.4.7. Количество общеобразовательных организаций и профессиональных образовательных организаций, в которых обновлена материально-технической база для внедрения целевой модели цифровой образовательной среды в общеобразовательных организациях и профессиональных образовательных организациях.</w:t>
      </w:r>
    </w:p>
    <w:bookmarkEnd w:id="1684"/>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общеобразовательных организаций и профессиональных образовательных организаций, в которых обновлена материально-технической база для внедрения целевой модели цифровой образовательной среды в общеобразовательных организациях и профессиональных образовательных организациях.</w:t>
      </w:r>
    </w:p>
    <w:p w:rsidR="00B2557E" w:rsidRDefault="00F933E3">
      <w:pPr>
        <w:pStyle w:val="a6"/>
        <w:rPr>
          <w:color w:val="000000"/>
          <w:sz w:val="16"/>
          <w:szCs w:val="16"/>
          <w:shd w:val="clear" w:color="auto" w:fill="F0F0F0"/>
        </w:rPr>
      </w:pPr>
      <w:bookmarkStart w:id="1685" w:name="sub_1181061"/>
      <w:r>
        <w:rPr>
          <w:color w:val="000000"/>
          <w:sz w:val="16"/>
          <w:szCs w:val="16"/>
          <w:shd w:val="clear" w:color="auto" w:fill="F0F0F0"/>
        </w:rPr>
        <w:t>Информация об изменениях:</w:t>
      </w:r>
    </w:p>
    <w:bookmarkEnd w:id="1685"/>
    <w:p w:rsidR="00B2557E" w:rsidRDefault="00F933E3">
      <w:pPr>
        <w:pStyle w:val="a7"/>
        <w:rPr>
          <w:shd w:val="clear" w:color="auto" w:fill="F0F0F0"/>
        </w:rPr>
      </w:pPr>
      <w:r>
        <w:t xml:space="preserve"> </w:t>
      </w:r>
      <w:r>
        <w:rPr>
          <w:shd w:val="clear" w:color="auto" w:fill="F0F0F0"/>
        </w:rPr>
        <w:t xml:space="preserve">Приложение 18 дополнено пунктом 106-1 с 31 июля 2021 г. - </w:t>
      </w:r>
      <w:hyperlink r:id="rId1131"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106-1. Целевой показатель 7.8.4.8. Доля общеобразовательных организаций, оснащенных в целях внедрения цифровой образовательной среды.</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количества общеобразовательных организаций, оснащенных в целях внедрения цифровой образовательной среды, к общему количеству общеобразовательных организаций, выраженное в процентах.</w:t>
      </w:r>
    </w:p>
    <w:p w:rsidR="00B2557E" w:rsidRDefault="00F933E3">
      <w:pPr>
        <w:pStyle w:val="a6"/>
        <w:rPr>
          <w:color w:val="000000"/>
          <w:sz w:val="16"/>
          <w:szCs w:val="16"/>
          <w:shd w:val="clear" w:color="auto" w:fill="F0F0F0"/>
        </w:rPr>
      </w:pPr>
      <w:bookmarkStart w:id="1686" w:name="sub_1181062"/>
      <w:r>
        <w:rPr>
          <w:color w:val="000000"/>
          <w:sz w:val="16"/>
          <w:szCs w:val="16"/>
          <w:shd w:val="clear" w:color="auto" w:fill="F0F0F0"/>
        </w:rPr>
        <w:t>Информация об изменениях:</w:t>
      </w:r>
    </w:p>
    <w:bookmarkEnd w:id="1686"/>
    <w:p w:rsidR="00B2557E" w:rsidRDefault="00F933E3">
      <w:pPr>
        <w:pStyle w:val="a7"/>
        <w:rPr>
          <w:shd w:val="clear" w:color="auto" w:fill="F0F0F0"/>
        </w:rPr>
      </w:pPr>
      <w:r>
        <w:t xml:space="preserve"> </w:t>
      </w:r>
      <w:r>
        <w:rPr>
          <w:shd w:val="clear" w:color="auto" w:fill="F0F0F0"/>
        </w:rPr>
        <w:t xml:space="preserve">Приложение 18 дополнено пунктом 106-2 с 31 июля 2021 г. - </w:t>
      </w:r>
      <w:hyperlink r:id="rId1132"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106-2. Целевой показатель 7.8.4.9.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численности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к общему количеству обучающихся, выраженное в процентах.</w:t>
      </w:r>
    </w:p>
    <w:p w:rsidR="00B2557E" w:rsidRDefault="00F933E3">
      <w:pPr>
        <w:pStyle w:val="a6"/>
        <w:rPr>
          <w:color w:val="000000"/>
          <w:sz w:val="16"/>
          <w:szCs w:val="16"/>
          <w:shd w:val="clear" w:color="auto" w:fill="F0F0F0"/>
        </w:rPr>
      </w:pPr>
      <w:bookmarkStart w:id="1687" w:name="sub_1181063"/>
      <w:r>
        <w:rPr>
          <w:color w:val="000000"/>
          <w:sz w:val="16"/>
          <w:szCs w:val="16"/>
          <w:shd w:val="clear" w:color="auto" w:fill="F0F0F0"/>
        </w:rPr>
        <w:t>Информация об изменениях:</w:t>
      </w:r>
    </w:p>
    <w:bookmarkEnd w:id="1687"/>
    <w:p w:rsidR="00B2557E" w:rsidRDefault="00F933E3">
      <w:pPr>
        <w:pStyle w:val="a7"/>
        <w:rPr>
          <w:shd w:val="clear" w:color="auto" w:fill="F0F0F0"/>
        </w:rPr>
      </w:pPr>
      <w:r>
        <w:t xml:space="preserve"> </w:t>
      </w:r>
      <w:r>
        <w:rPr>
          <w:shd w:val="clear" w:color="auto" w:fill="F0F0F0"/>
        </w:rPr>
        <w:t xml:space="preserve">Приложение 18 дополнено пунктом 106-3 с 31 июля 2021 г. - </w:t>
      </w:r>
      <w:hyperlink r:id="rId113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106-3. Целевой показатель 7.8.4.10. Доля педагогических работников, использующих сервисы федеральной информационно-сервисной платформы цифровой образовательной среды.</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численности педагогических работников, использующих сервисы федеральной информационно-сервисной платформы цифровой образовательной среды, к общему количеству педагогических работников, выраженное в процентах.</w:t>
      </w:r>
    </w:p>
    <w:p w:rsidR="00B2557E" w:rsidRDefault="00F933E3">
      <w:pPr>
        <w:pStyle w:val="a6"/>
        <w:rPr>
          <w:color w:val="000000"/>
          <w:sz w:val="16"/>
          <w:szCs w:val="16"/>
          <w:shd w:val="clear" w:color="auto" w:fill="F0F0F0"/>
        </w:rPr>
      </w:pPr>
      <w:bookmarkStart w:id="1688" w:name="sub_1181064"/>
      <w:r>
        <w:rPr>
          <w:color w:val="000000"/>
          <w:sz w:val="16"/>
          <w:szCs w:val="16"/>
          <w:shd w:val="clear" w:color="auto" w:fill="F0F0F0"/>
        </w:rPr>
        <w:t>Информация об изменениях:</w:t>
      </w:r>
    </w:p>
    <w:bookmarkEnd w:id="1688"/>
    <w:p w:rsidR="00B2557E" w:rsidRDefault="00F933E3">
      <w:pPr>
        <w:pStyle w:val="a7"/>
        <w:rPr>
          <w:shd w:val="clear" w:color="auto" w:fill="F0F0F0"/>
        </w:rPr>
      </w:pPr>
      <w:r>
        <w:t xml:space="preserve"> </w:t>
      </w:r>
      <w:r>
        <w:rPr>
          <w:shd w:val="clear" w:color="auto" w:fill="F0F0F0"/>
        </w:rPr>
        <w:t xml:space="preserve">Приложение 18 дополнено пунктом 106-4 с 31 июля 2021 г. - </w:t>
      </w:r>
      <w:hyperlink r:id="rId113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106-4. Целевой показатель 7.8.4.11.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как отношение количества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к общему количеству образовательных организаций, выраженное в процентах.</w:t>
      </w:r>
    </w:p>
    <w:p w:rsidR="00B2557E" w:rsidRDefault="00F933E3">
      <w:pPr>
        <w:pStyle w:val="a6"/>
        <w:rPr>
          <w:color w:val="000000"/>
          <w:sz w:val="16"/>
          <w:szCs w:val="16"/>
          <w:shd w:val="clear" w:color="auto" w:fill="F0F0F0"/>
        </w:rPr>
      </w:pPr>
      <w:bookmarkStart w:id="1689" w:name="sub_1181065"/>
      <w:r>
        <w:rPr>
          <w:color w:val="000000"/>
          <w:sz w:val="16"/>
          <w:szCs w:val="16"/>
          <w:shd w:val="clear" w:color="auto" w:fill="F0F0F0"/>
        </w:rPr>
        <w:t>Информация об изменениях:</w:t>
      </w:r>
    </w:p>
    <w:bookmarkEnd w:id="1689"/>
    <w:p w:rsidR="00B2557E" w:rsidRDefault="00F933E3">
      <w:pPr>
        <w:pStyle w:val="a7"/>
        <w:rPr>
          <w:shd w:val="clear" w:color="auto" w:fill="F0F0F0"/>
        </w:rPr>
      </w:pPr>
      <w:r>
        <w:t xml:space="preserve"> </w:t>
      </w:r>
      <w:r>
        <w:rPr>
          <w:shd w:val="clear" w:color="auto" w:fill="F0F0F0"/>
        </w:rPr>
        <w:t xml:space="preserve">Приложение 18 дополнено пунктом 106-5 с 31 июля 2021 г. - </w:t>
      </w:r>
      <w:hyperlink r:id="rId1135"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106-5. Целевой показатель 7.8.4.12. Образовательные организации обеспечены материально-технической базой для внедрения цифровой образовательной среды.</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о количестве образовательных организаций, обеспеченных материально-технической базой для внедрения цифровой образовательной среды.</w:t>
      </w:r>
    </w:p>
    <w:p w:rsidR="00B2557E" w:rsidRDefault="00F933E3">
      <w:bookmarkStart w:id="1690" w:name="sub_118107"/>
      <w:r>
        <w:t>107. Целевой показатель 7.8.5.1. Доля учителей общеобразовательных организаций, вовлеченных в национальную систему профессионального роста педагогических работников.</w:t>
      </w:r>
    </w:p>
    <w:bookmarkEnd w:id="1690"/>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как отношение числа учителей общеобразовательных организаций, вовлеченных в национальную систему профессионального роста педагогических работников, к общему числу учителей общеобразовательных организаций, выраженное в процентах.</w:t>
      </w:r>
    </w:p>
    <w:p w:rsidR="00B2557E" w:rsidRDefault="00F933E3">
      <w:bookmarkStart w:id="1691" w:name="sub_118108"/>
      <w:r>
        <w:t>108. Целевой показатель 7.8.5.2. Доля учителей в возрасте до 35 лет, вовлеченных в различные формы поддержки и сопровождения в первые три года работы.</w:t>
      </w:r>
    </w:p>
    <w:bookmarkEnd w:id="1691"/>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и информации органов местного самоуправления муниципальных образований как отношение числа учителей в возрасте до 35 лет, вовлеченных в различные формы поддержки и сопровождения в первые три года работы, к общей численности учителей в возрасте до 35 лет, выраженное в процентах.</w:t>
      </w:r>
    </w:p>
    <w:p w:rsidR="00B2557E" w:rsidRDefault="00F933E3">
      <w:bookmarkStart w:id="1692" w:name="sub_118109"/>
      <w:r>
        <w:t>109. Целевой показатель 7.8.5.3. Доля педагогических работников, прошедших добровольную независимую оценку квалификации.</w:t>
      </w:r>
    </w:p>
    <w:bookmarkEnd w:id="1692"/>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как отношение числа педагогических работников, прошедших добровольную независимую оценку квалификации, к общему числу педагогических работников, выраженное в процентах.</w:t>
      </w:r>
    </w:p>
    <w:p w:rsidR="00B2557E" w:rsidRDefault="00F933E3">
      <w:bookmarkStart w:id="1693" w:name="sub_118110"/>
      <w:r>
        <w:t>110. Целевой показатель 7.8.5.4. 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(нарастающим итогом).</w:t>
      </w:r>
    </w:p>
    <w:bookmarkEnd w:id="1693"/>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p w:rsidR="00B2557E" w:rsidRDefault="00F933E3">
      <w:bookmarkStart w:id="1694" w:name="sub_118111"/>
      <w:r>
        <w:t>111. Целевой показатель 7.8.6.1. 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bookmarkEnd w:id="1694"/>
    <w:p w:rsidR="00B2557E" w:rsidRDefault="00F933E3">
      <w:r>
        <w:t>Источник информации - Министерство, отчет Регионального координационного центра "Молодые профессионалы" (WorldSkills Russia) об исполнении календарного графика проведения демонстрационного экзамена в Свердловской области.</w:t>
      </w:r>
    </w:p>
    <w:p w:rsidR="00B2557E" w:rsidRDefault="00F933E3">
      <w:r>
        <w:t>Значение показателя рассчитывается как отношение количества организаций, осуществляющих образовательную деятельность по образовательным программам среднего профессионального образования в Свердловской области, итоговая аттестация в которых проводится в форме демонстрационного экзамена в календарном году, к общему количеству организаций, осуществляющих образовательную деятельность по образовательным программам среднего профессионального образования в Свердловской области, выраженное в процентах.</w:t>
      </w:r>
    </w:p>
    <w:p w:rsidR="00B2557E" w:rsidRDefault="00F933E3">
      <w:bookmarkStart w:id="1695" w:name="sub_118112"/>
      <w:r>
        <w:t>112. Целевой показатель 7.8.6.2. 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w:t>
      </w:r>
    </w:p>
    <w:bookmarkEnd w:id="1695"/>
    <w:p w:rsidR="00B2557E" w:rsidRDefault="00F933E3">
      <w:r>
        <w:t>Источник информации - Министерство, информационная система интернет-мониторинга "e-Sim".</w:t>
      </w:r>
    </w:p>
    <w:p w:rsidR="00B2557E" w:rsidRDefault="00F933E3">
      <w:r>
        <w:t>Значение показателя рассчитывается как отношение количества студентов в Свердловской области, обучающихся по программам среднего профессионального образования,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промежуточную и итоговую аттестацию с использованием механизма демонстрационного экзамена, к общему количеству студентов в Свердловской области, обучающихся по программам среднего профессионального образования,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w:t>
      </w:r>
    </w:p>
    <w:p w:rsidR="00B2557E" w:rsidRDefault="00F933E3">
      <w:pPr>
        <w:pStyle w:val="a6"/>
        <w:rPr>
          <w:color w:val="000000"/>
          <w:sz w:val="16"/>
          <w:szCs w:val="16"/>
          <w:shd w:val="clear" w:color="auto" w:fill="F0F0F0"/>
        </w:rPr>
      </w:pPr>
      <w:bookmarkStart w:id="1696" w:name="sub_1181121"/>
      <w:r>
        <w:rPr>
          <w:color w:val="000000"/>
          <w:sz w:val="16"/>
          <w:szCs w:val="16"/>
          <w:shd w:val="clear" w:color="auto" w:fill="F0F0F0"/>
        </w:rPr>
        <w:t>Информация об изменениях:</w:t>
      </w:r>
    </w:p>
    <w:bookmarkEnd w:id="1696"/>
    <w:p w:rsidR="00B2557E" w:rsidRDefault="00F933E3">
      <w:pPr>
        <w:pStyle w:val="a7"/>
        <w:rPr>
          <w:shd w:val="clear" w:color="auto" w:fill="F0F0F0"/>
        </w:rPr>
      </w:pPr>
      <w:r>
        <w:t xml:space="preserve"> </w:t>
      </w:r>
      <w:r>
        <w:rPr>
          <w:shd w:val="clear" w:color="auto" w:fill="F0F0F0"/>
        </w:rPr>
        <w:t xml:space="preserve">Приложение 18 дополнено пунктом 112-1 с 28 декабря 2021 г. - </w:t>
      </w:r>
      <w:hyperlink r:id="rId1136"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112-1. Целевой показатель 7.8.6.3. Создана (обновлена) материально-техническая база образовательных организаций, реализующих программы среднего профессионального образования.</w:t>
      </w:r>
    </w:p>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образовательных организаций, реализующих программы среднего профессионального образования, в которых создана (обновлена) материально-техническая база.</w:t>
      </w:r>
    </w:p>
    <w:p w:rsidR="00B2557E" w:rsidRDefault="00F933E3">
      <w:pPr>
        <w:pStyle w:val="a6"/>
        <w:rPr>
          <w:color w:val="000000"/>
          <w:sz w:val="16"/>
          <w:szCs w:val="16"/>
          <w:shd w:val="clear" w:color="auto" w:fill="F0F0F0"/>
        </w:rPr>
      </w:pPr>
      <w:bookmarkStart w:id="1697" w:name="sub_1181122"/>
      <w:r>
        <w:rPr>
          <w:color w:val="000000"/>
          <w:sz w:val="16"/>
          <w:szCs w:val="16"/>
          <w:shd w:val="clear" w:color="auto" w:fill="F0F0F0"/>
        </w:rPr>
        <w:t>Информация об изменениях:</w:t>
      </w:r>
    </w:p>
    <w:bookmarkEnd w:id="1697"/>
    <w:p w:rsidR="00B2557E" w:rsidRDefault="00F933E3">
      <w:pPr>
        <w:pStyle w:val="a7"/>
        <w:rPr>
          <w:shd w:val="clear" w:color="auto" w:fill="F0F0F0"/>
        </w:rPr>
      </w:pPr>
      <w:r>
        <w:t xml:space="preserve"> </w:t>
      </w:r>
      <w:r>
        <w:rPr>
          <w:shd w:val="clear" w:color="auto" w:fill="F0F0F0"/>
        </w:rPr>
        <w:t xml:space="preserve">Приложение 18 дополнено пунктом 112-2 с 28 декабря 2021 г. - </w:t>
      </w:r>
      <w:hyperlink r:id="rId1137"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r>
        <w:t>112-2. Целевой показатель 7.8.6.4. Количество созданных центров опережающей профессиональной подготовки (нарастающим итогом).</w:t>
      </w:r>
    </w:p>
    <w:p w:rsidR="00B2557E" w:rsidRDefault="00F933E3">
      <w:r>
        <w:t>Источник информации - Министерство.</w:t>
      </w:r>
    </w:p>
    <w:p w:rsidR="00B2557E" w:rsidRDefault="00F933E3">
      <w:r>
        <w:t>Значение показателя определяется на основании ведомственных данных о количестве созданных центров опережающей профессиональной подготовки.</w:t>
      </w:r>
    </w:p>
    <w:p w:rsidR="00B2557E" w:rsidRDefault="00F933E3">
      <w:bookmarkStart w:id="1698" w:name="sub_118113"/>
      <w:r>
        <w:t>113. Целевой показатель 7.8.7.1. 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(нарастающим итогом).</w:t>
      </w:r>
    </w:p>
    <w:bookmarkEnd w:id="1698"/>
    <w:p w:rsidR="00B2557E" w:rsidRDefault="00F933E3">
      <w:r>
        <w:t>Источник информации - Министерство, данные федерального статистического наблюдения "Сведения о сфере государственной молодежной политики" (</w:t>
      </w:r>
      <w:hyperlink r:id="rId1138" w:history="1">
        <w:r>
          <w:rPr>
            <w:rStyle w:val="a4"/>
          </w:rPr>
          <w:t>форма N 1</w:t>
        </w:r>
      </w:hyperlink>
      <w:r>
        <w:t>)</w:t>
      </w:r>
    </w:p>
    <w:p w:rsidR="00B2557E" w:rsidRDefault="00F933E3">
      <w:r>
        <w:t>Значение показателя определяется на основании ведомственных данных о количестве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w:t>
      </w:r>
    </w:p>
    <w:p w:rsidR="00B2557E" w:rsidRDefault="00F933E3">
      <w:bookmarkStart w:id="1699" w:name="sub_118114"/>
      <w:r>
        <w:t>114. Целевой показатель 7.8.7.2. Доля граждан, вовлеченных в добровольческую деятельность.</w:t>
      </w:r>
    </w:p>
    <w:bookmarkEnd w:id="1699"/>
    <w:p w:rsidR="00B2557E" w:rsidRDefault="00F933E3">
      <w:r>
        <w:t>Источник информации - Министерство, данные федерального статистического наблюдения "Сведения о сфере государственной молодежной политики" (</w:t>
      </w:r>
      <w:hyperlink r:id="rId1139" w:history="1">
        <w:r>
          <w:rPr>
            <w:rStyle w:val="a4"/>
          </w:rPr>
          <w:t>форма N 1</w:t>
        </w:r>
      </w:hyperlink>
      <w:r>
        <w:t>).</w:t>
      </w:r>
    </w:p>
    <w:p w:rsidR="00B2557E" w:rsidRDefault="00F933E3">
      <w:r>
        <w:t>Значение показателя рассчитывается как отношение числа граждан, вовлеченных в добровольческую деятельность, к общей численности населения Свердловской области, выраженное в процентах.</w:t>
      </w:r>
    </w:p>
    <w:p w:rsidR="00B2557E" w:rsidRDefault="00F933E3">
      <w:bookmarkStart w:id="1700" w:name="sub_118115"/>
      <w:r>
        <w:t>115. Целевой показатель 7.8.7.3. Доля молодежи, задействованной в мероприятиях по вовлечению в творческую деятельность, от общего числа молодежи в Свердловской области.</w:t>
      </w:r>
    </w:p>
    <w:bookmarkEnd w:id="1700"/>
    <w:p w:rsidR="00B2557E" w:rsidRDefault="00F933E3">
      <w:r>
        <w:t>Источник информации - Министерство, данные федерального статистического наблюдения "Сведения о сфере государственной молодежной политики" (</w:t>
      </w:r>
      <w:hyperlink r:id="rId1140" w:history="1">
        <w:r>
          <w:rPr>
            <w:rStyle w:val="a4"/>
          </w:rPr>
          <w:t>форма N 1</w:t>
        </w:r>
      </w:hyperlink>
      <w:r>
        <w:t>).</w:t>
      </w:r>
    </w:p>
    <w:p w:rsidR="00B2557E" w:rsidRDefault="00F933E3">
      <w:r>
        <w:t>Значение показателя определяется как отношение численности молодежи, задействованной в мероприятиях по вовлечению в творческую деятельность, таких как конкурсы, смотры, фестивали, форумы по развитию творческих навыков, к общей численности молодежи в Свердловской области, выраженное в процентах.</w:t>
      </w:r>
    </w:p>
    <w:p w:rsidR="00B2557E" w:rsidRDefault="00F933E3">
      <w:bookmarkStart w:id="1701" w:name="sub_118116"/>
      <w:r>
        <w:t>116. Целевой показатель 7.8.7.4. Доля студентов, вовлеченных в клубное студенческое движение, от общего числа студентов в Свердловской области.</w:t>
      </w:r>
    </w:p>
    <w:bookmarkEnd w:id="1701"/>
    <w:p w:rsidR="00B2557E" w:rsidRDefault="00F933E3">
      <w:r>
        <w:t>Источник информации - Министерство.</w:t>
      </w:r>
    </w:p>
    <w:p w:rsidR="00B2557E" w:rsidRDefault="00F933E3">
      <w:r>
        <w:t>Значение показателя рассчитывается на основании ведомственных данных как отношение численности студентов, вовлеченных в клубное студенческое движение, к общей численности студентов в Свердловской области, выраженное в процентах.</w:t>
      </w:r>
    </w:p>
    <w:p w:rsidR="00B2557E" w:rsidRDefault="00F933E3">
      <w:pPr>
        <w:pStyle w:val="a6"/>
        <w:rPr>
          <w:color w:val="000000"/>
          <w:sz w:val="16"/>
          <w:szCs w:val="16"/>
          <w:shd w:val="clear" w:color="auto" w:fill="F0F0F0"/>
        </w:rPr>
      </w:pPr>
      <w:bookmarkStart w:id="1702" w:name="sub_1181161"/>
      <w:r>
        <w:rPr>
          <w:color w:val="000000"/>
          <w:sz w:val="16"/>
          <w:szCs w:val="16"/>
          <w:shd w:val="clear" w:color="auto" w:fill="F0F0F0"/>
        </w:rPr>
        <w:t>Информация об изменениях:</w:t>
      </w:r>
    </w:p>
    <w:bookmarkEnd w:id="1702"/>
    <w:p w:rsidR="00B2557E" w:rsidRDefault="00F933E3">
      <w:pPr>
        <w:pStyle w:val="a7"/>
        <w:rPr>
          <w:shd w:val="clear" w:color="auto" w:fill="F0F0F0"/>
        </w:rPr>
      </w:pPr>
      <w:r>
        <w:t xml:space="preserve"> </w:t>
      </w:r>
      <w:r>
        <w:rPr>
          <w:shd w:val="clear" w:color="auto" w:fill="F0F0F0"/>
        </w:rPr>
        <w:t xml:space="preserve">Пункт 116-1 изменен с 31 июля 2021 г. - </w:t>
      </w:r>
      <w:hyperlink r:id="rId1141"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142" w:history="1">
        <w:r>
          <w:rPr>
            <w:rStyle w:val="a4"/>
            <w:shd w:val="clear" w:color="auto" w:fill="F0F0F0"/>
          </w:rPr>
          <w:t>См. предыдущую редакцию</w:t>
        </w:r>
      </w:hyperlink>
    </w:p>
    <w:p w:rsidR="00B2557E" w:rsidRDefault="00F933E3">
      <w:r>
        <w:t>116-1. Целевой показатель 7.8.7.5. Доля граждан, занимающихся добровольческой (волонтерской) деятельностью.</w:t>
      </w:r>
    </w:p>
    <w:p w:rsidR="00B2557E" w:rsidRDefault="00F933E3">
      <w:r>
        <w:t>Настоящая методика определяет порядок расчета целевого показателя "Доля граждан, занимающихся добровольческой (волонтерской) деятельностью" (далее - показатель) на период до 2024 года включительно, в том числе за отчетный период (прошедший год), на отчетный период (текущий год) и на плановый период с учетом региональных особенностей в части численности населения в возрасте от 7 лет и старше. Целевой показатель измеряется в процентах.</w:t>
      </w:r>
    </w:p>
    <w:p w:rsidR="00B2557E" w:rsidRDefault="00F933E3">
      <w:r>
        <w:t>Источники и периодичность сбора информации: для расчета общей численности граждан субъектов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используются данные субъектов Российской Федерации, опубликованные в автоматизированной информационной системе "Молодежь России" Федерального агентства по делам молодежи.</w:t>
      </w:r>
    </w:p>
    <w:p w:rsidR="00B2557E" w:rsidRDefault="00F933E3">
      <w:r>
        <w:t>Целевой показатель "Доля граждан, занимающихся добровольческой (волонтерской) деятельностью" за отчетный период (прошедший год) рассчитывается по следующей формуле</w:t>
      </w:r>
    </w:p>
    <w:p w:rsidR="00B2557E" w:rsidRDefault="00B2557E"/>
    <w:p w:rsidR="00B2557E" w:rsidRDefault="00F933E3">
      <w:pPr>
        <w:ind w:firstLine="698"/>
        <w:jc w:val="center"/>
      </w:pPr>
      <w:r>
        <w:rPr>
          <w:noProof/>
        </w:rPr>
        <w:drawing>
          <wp:inline distT="0" distB="0" distL="0" distR="0">
            <wp:extent cx="2354580" cy="25908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43"/>
                    <a:srcRect/>
                    <a:stretch>
                      <a:fillRect/>
                    </a:stretch>
                  </pic:blipFill>
                  <pic:spPr bwMode="auto">
                    <a:xfrm>
                      <a:off x="0" y="0"/>
                      <a:ext cx="235458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Dregi(t) - доля граждан, занимающихся добровольческой (волонтерской) деятельностью за отчетный период (прошедший год) на территории субъекта Российской Федерации, выраженная в процентах;</w:t>
      </w:r>
    </w:p>
    <w:p w:rsidR="00B2557E" w:rsidRDefault="00F933E3">
      <w:r>
        <w:t>Vregi(t) - общая численность граждан субъекта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на отчетную дату отчетного периода (прошедшего года), млн. человек;</w:t>
      </w:r>
    </w:p>
    <w:p w:rsidR="00B2557E" w:rsidRDefault="00F933E3">
      <w:r>
        <w:t>Nreg(t) - численность населения субъекта Российской Федерации в возрасте от 7 лет и старше на начало соответствующего отчетного периода (прошедшего года), млн. человек;</w:t>
      </w:r>
    </w:p>
    <w:p w:rsidR="00B2557E" w:rsidRDefault="00F933E3">
      <w:r>
        <w:t>t - отчетный период (прошедший год);</w:t>
      </w:r>
    </w:p>
    <w:p w:rsidR="00B2557E" w:rsidRDefault="00F933E3">
      <w:r>
        <w:t>i - период с первого числа отчетного периода (прошедшего года) по отчетную дату месяца отчетного периода (прошедшего года).</w:t>
      </w:r>
    </w:p>
    <w:p w:rsidR="00B2557E" w:rsidRDefault="00F933E3">
      <w:pPr>
        <w:pStyle w:val="a6"/>
        <w:rPr>
          <w:color w:val="000000"/>
          <w:sz w:val="16"/>
          <w:szCs w:val="16"/>
          <w:shd w:val="clear" w:color="auto" w:fill="F0F0F0"/>
        </w:rPr>
      </w:pPr>
      <w:bookmarkStart w:id="1703" w:name="sub_11811611"/>
      <w:r>
        <w:rPr>
          <w:color w:val="000000"/>
          <w:sz w:val="16"/>
          <w:szCs w:val="16"/>
          <w:shd w:val="clear" w:color="auto" w:fill="F0F0F0"/>
        </w:rPr>
        <w:t>Информация об изменениях:</w:t>
      </w:r>
    </w:p>
    <w:bookmarkEnd w:id="1703"/>
    <w:p w:rsidR="00B2557E" w:rsidRDefault="00F933E3">
      <w:pPr>
        <w:pStyle w:val="a7"/>
        <w:rPr>
          <w:shd w:val="clear" w:color="auto" w:fill="F0F0F0"/>
        </w:rPr>
      </w:pPr>
      <w:r>
        <w:t xml:space="preserve"> </w:t>
      </w:r>
      <w:r>
        <w:rPr>
          <w:shd w:val="clear" w:color="auto" w:fill="F0F0F0"/>
        </w:rPr>
        <w:t xml:space="preserve">Приложение 18 дополнено пунктом 116-1-1 с 31 июля 2021 г. - </w:t>
      </w:r>
      <w:hyperlink r:id="rId1144"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116-1-1. Целевой показатель 7.8.7.6.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B2557E" w:rsidRDefault="00F933E3">
      <w:r>
        <w:t>Источник информации - автоматизированная информационная система "Молодежь России".</w:t>
      </w:r>
    </w:p>
    <w:p w:rsidR="00B2557E" w:rsidRDefault="00F933E3">
      <w:pPr>
        <w:pStyle w:val="a6"/>
        <w:rPr>
          <w:color w:val="000000"/>
          <w:sz w:val="16"/>
          <w:szCs w:val="16"/>
          <w:shd w:val="clear" w:color="auto" w:fill="F0F0F0"/>
        </w:rPr>
      </w:pPr>
      <w:bookmarkStart w:id="1704" w:name="sub_1181162"/>
      <w:r>
        <w:rPr>
          <w:color w:val="000000"/>
          <w:sz w:val="16"/>
          <w:szCs w:val="16"/>
          <w:shd w:val="clear" w:color="auto" w:fill="F0F0F0"/>
        </w:rPr>
        <w:t>Информация об изменениях:</w:t>
      </w:r>
    </w:p>
    <w:bookmarkEnd w:id="1704"/>
    <w:p w:rsidR="00B2557E" w:rsidRDefault="00F933E3">
      <w:pPr>
        <w:pStyle w:val="a7"/>
        <w:rPr>
          <w:shd w:val="clear" w:color="auto" w:fill="F0F0F0"/>
        </w:rPr>
      </w:pPr>
      <w:r>
        <w:t xml:space="preserve"> </w:t>
      </w:r>
      <w:r>
        <w:rPr>
          <w:shd w:val="clear" w:color="auto" w:fill="F0F0F0"/>
        </w:rPr>
        <w:t xml:space="preserve">Пункт 116-2 изменен с 28 декабря 2021 г. - </w:t>
      </w:r>
      <w:hyperlink r:id="rId1145" w:history="1">
        <w:r>
          <w:rPr>
            <w:rStyle w:val="a4"/>
            <w:shd w:val="clear" w:color="auto" w:fill="F0F0F0"/>
          </w:rPr>
          <w:t>Постановление</w:t>
        </w:r>
      </w:hyperlink>
      <w:r>
        <w:rPr>
          <w:shd w:val="clear" w:color="auto" w:fill="F0F0F0"/>
        </w:rPr>
        <w:t xml:space="preserve"> Правительства Свердловской области от 24 декабря 2021 г. N 963-ПП</w:t>
      </w:r>
    </w:p>
    <w:p w:rsidR="00B2557E" w:rsidRDefault="00F933E3">
      <w:pPr>
        <w:pStyle w:val="a7"/>
        <w:rPr>
          <w:shd w:val="clear" w:color="auto" w:fill="F0F0F0"/>
        </w:rPr>
      </w:pPr>
      <w:r>
        <w:t xml:space="preserve"> </w:t>
      </w:r>
      <w:hyperlink r:id="rId1146" w:history="1">
        <w:r>
          <w:rPr>
            <w:rStyle w:val="a4"/>
            <w:shd w:val="clear" w:color="auto" w:fill="F0F0F0"/>
          </w:rPr>
          <w:t>См. предыдущую редакцию</w:t>
        </w:r>
      </w:hyperlink>
    </w:p>
    <w:p w:rsidR="00B2557E" w:rsidRDefault="00F933E3">
      <w:r>
        <w:t>116-2. Целевой показатель 7.8.8.1. Внедрены рабочие программы воспитания обучающихся в общеобразовательных организациях и профессиональных образовательных организациях.</w:t>
      </w:r>
    </w:p>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целевого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2385060" cy="259080"/>
            <wp:effectExtent l="1905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47"/>
                    <a:srcRect/>
                    <a:stretch>
                      <a:fillRect/>
                    </a:stretch>
                  </pic:blipFill>
                  <pic:spPr bwMode="auto">
                    <a:xfrm>
                      <a:off x="0" y="0"/>
                      <a:ext cx="2385060" cy="259080"/>
                    </a:xfrm>
                    <a:prstGeom prst="rect">
                      <a:avLst/>
                    </a:prstGeom>
                    <a:noFill/>
                    <a:ln w="9525">
                      <a:noFill/>
                      <a:miter lim="800000"/>
                      <a:headEnd/>
                      <a:tailEnd/>
                    </a:ln>
                  </pic:spPr>
                </pic:pic>
              </a:graphicData>
            </a:graphic>
          </wp:inline>
        </w:drawing>
      </w:r>
      <w:r>
        <w:t>, где:</w:t>
      </w:r>
    </w:p>
    <w:p w:rsidR="00B2557E" w:rsidRDefault="00B2557E"/>
    <w:p w:rsidR="00B2557E" w:rsidRDefault="00F933E3">
      <w:r>
        <w:t>Рn - доля общеобразовательных организаций и профессиональных образовательных организаций, имеющих утвержденные рабочие программы воспитания обучающихся, к общему числу общеобразовательных организаций и профессиональных образовательных организаций, выраженная в процентах;</w:t>
      </w:r>
    </w:p>
    <w:p w:rsidR="00B2557E" w:rsidRDefault="00F933E3">
      <w:r>
        <w:t>Ра - количество общеобразовательных организаций, имеющих утвержденные рабочие программы воспитания обучающихся;</w:t>
      </w:r>
    </w:p>
    <w:p w:rsidR="00B2557E" w:rsidRDefault="00F933E3">
      <w:r>
        <w:t>Рb - количество профессиональных образовательных организаций, имеющих утвержденные рабочие программы воспитания обучающихся;</w:t>
      </w:r>
    </w:p>
    <w:p w:rsidR="00B2557E" w:rsidRDefault="00F933E3">
      <w:r>
        <w:t>Рс - общее количество общеобразовательных организаций;</w:t>
      </w:r>
    </w:p>
    <w:p w:rsidR="00B2557E" w:rsidRDefault="00F933E3">
      <w:r>
        <w:t>Pd - общее количество профессиональных образовательных организаций.</w:t>
      </w:r>
    </w:p>
    <w:p w:rsidR="00B2557E" w:rsidRDefault="00F933E3">
      <w:pPr>
        <w:pStyle w:val="a6"/>
        <w:rPr>
          <w:color w:val="000000"/>
          <w:sz w:val="16"/>
          <w:szCs w:val="16"/>
          <w:shd w:val="clear" w:color="auto" w:fill="F0F0F0"/>
        </w:rPr>
      </w:pPr>
      <w:bookmarkStart w:id="1705" w:name="sub_1181163"/>
      <w:r>
        <w:rPr>
          <w:color w:val="000000"/>
          <w:sz w:val="16"/>
          <w:szCs w:val="16"/>
          <w:shd w:val="clear" w:color="auto" w:fill="F0F0F0"/>
        </w:rPr>
        <w:t>Информация об изменениях:</w:t>
      </w:r>
    </w:p>
    <w:bookmarkEnd w:id="1705"/>
    <w:p w:rsidR="00B2557E" w:rsidRDefault="00F933E3">
      <w:pPr>
        <w:pStyle w:val="a7"/>
        <w:rPr>
          <w:shd w:val="clear" w:color="auto" w:fill="F0F0F0"/>
        </w:rPr>
      </w:pPr>
      <w:r>
        <w:t xml:space="preserve"> </w:t>
      </w:r>
      <w:r>
        <w:rPr>
          <w:shd w:val="clear" w:color="auto" w:fill="F0F0F0"/>
        </w:rPr>
        <w:t xml:space="preserve">Пункт 116-3 изменен с 31 июля 2021 г. - </w:t>
      </w:r>
      <w:hyperlink r:id="rId1148"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149" w:history="1">
        <w:r>
          <w:rPr>
            <w:rStyle w:val="a4"/>
            <w:shd w:val="clear" w:color="auto" w:fill="F0F0F0"/>
          </w:rPr>
          <w:t>См. предыдущую редакцию</w:t>
        </w:r>
      </w:hyperlink>
    </w:p>
    <w:p w:rsidR="00B2557E" w:rsidRDefault="00F933E3">
      <w:r>
        <w:t>116-3. Целевой показатель 7.8.8.2. 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rsidR="00B2557E" w:rsidRDefault="00F933E3">
      <w:r>
        <w:t>Источник информации - Министерство, органы местного самоуправления муниципальных образований, некоммерческие организации Свердловской области.</w:t>
      </w:r>
    </w:p>
    <w:p w:rsidR="00B2557E" w:rsidRDefault="00F933E3">
      <w:bookmarkStart w:id="1706" w:name="sub_11811633"/>
      <w:r>
        <w:t>Значение показателя рассчитывается на основе информации органов местного самоуправления муниципальных образований, некоммерческих организаций, реализующих мероприятия по патриотическому воспитанию, отчетов государственного автономного учреждения Свердловской области "Региональный центр патриотического воспитания" о реализации государственного задания на оказание государственных услуг (выполнение работ) как суммарное количество численности детей и молодежи в возрасте до 35 лет - участников федеральных, окружных, региональных областных, муниципальных проектов по патриотическому воспитанию в Свердловской области.</w:t>
      </w:r>
    </w:p>
    <w:p w:rsidR="00B2557E" w:rsidRDefault="00F933E3">
      <w:pPr>
        <w:pStyle w:val="a6"/>
        <w:rPr>
          <w:color w:val="000000"/>
          <w:sz w:val="16"/>
          <w:szCs w:val="16"/>
          <w:shd w:val="clear" w:color="auto" w:fill="F0F0F0"/>
        </w:rPr>
      </w:pPr>
      <w:bookmarkStart w:id="1707" w:name="sub_1181164"/>
      <w:bookmarkEnd w:id="1706"/>
      <w:r>
        <w:rPr>
          <w:color w:val="000000"/>
          <w:sz w:val="16"/>
          <w:szCs w:val="16"/>
          <w:shd w:val="clear" w:color="auto" w:fill="F0F0F0"/>
        </w:rPr>
        <w:t>Информация об изменениях:</w:t>
      </w:r>
    </w:p>
    <w:bookmarkEnd w:id="1707"/>
    <w:p w:rsidR="00B2557E" w:rsidRDefault="00F933E3">
      <w:pPr>
        <w:pStyle w:val="a7"/>
        <w:rPr>
          <w:shd w:val="clear" w:color="auto" w:fill="F0F0F0"/>
        </w:rPr>
      </w:pPr>
      <w:r>
        <w:t xml:space="preserve"> </w:t>
      </w:r>
      <w:r>
        <w:rPr>
          <w:shd w:val="clear" w:color="auto" w:fill="F0F0F0"/>
        </w:rPr>
        <w:t xml:space="preserve">Приложение 18 дополнено пунктом 116-4 с 31 декабря 2020 г. - </w:t>
      </w:r>
      <w:hyperlink r:id="rId1150"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r>
        <w:t>116-4. Целевой показатель 7.8.8.3.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B2557E" w:rsidRDefault="00F933E3">
      <w:r>
        <w:t>Источник информации - Министерство, органы местного самоуправления муниципальных образований.</w:t>
      </w:r>
    </w:p>
    <w:p w:rsidR="00B2557E" w:rsidRDefault="00F933E3">
      <w:r>
        <w:t>Значение показателя рассчитывается на основании данных Министерства о численности участников проектов, направленных на гражданское и патриотическое воспитание детей и молодежи в Свердловской области, зарегистрированных в автоматизированной информационной системе "Молодежь России" (нарастающим итогом).</w:t>
      </w:r>
    </w:p>
    <w:p w:rsidR="00B2557E" w:rsidRDefault="00F933E3">
      <w:pPr>
        <w:pStyle w:val="a6"/>
        <w:rPr>
          <w:color w:val="000000"/>
          <w:sz w:val="16"/>
          <w:szCs w:val="16"/>
          <w:shd w:val="clear" w:color="auto" w:fill="F0F0F0"/>
        </w:rPr>
      </w:pPr>
      <w:bookmarkStart w:id="1708" w:name="sub_1181165"/>
      <w:r>
        <w:rPr>
          <w:color w:val="000000"/>
          <w:sz w:val="16"/>
          <w:szCs w:val="16"/>
          <w:shd w:val="clear" w:color="auto" w:fill="F0F0F0"/>
        </w:rPr>
        <w:t>Информация об изменениях:</w:t>
      </w:r>
    </w:p>
    <w:bookmarkEnd w:id="1708"/>
    <w:p w:rsidR="00B2557E" w:rsidRDefault="00F933E3">
      <w:pPr>
        <w:pStyle w:val="a7"/>
        <w:rPr>
          <w:shd w:val="clear" w:color="auto" w:fill="F0F0F0"/>
        </w:rPr>
      </w:pPr>
      <w:r>
        <w:t xml:space="preserve"> </w:t>
      </w:r>
      <w:r>
        <w:rPr>
          <w:shd w:val="clear" w:color="auto" w:fill="F0F0F0"/>
        </w:rPr>
        <w:t xml:space="preserve">Приложение 18 дополнено пунктом 116-5 с 31 июля 2021 г. - </w:t>
      </w:r>
      <w:hyperlink r:id="rId1151"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116-5. Целевой показатель 7.8.8.4. Количество работников сферы образования, прошедших повышение квалификации и переподготовку по вопросам воспитательной работы за счет средств консолидированного бюджета субъекта Российской Федерации.</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отчета о выполнении государственного задания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w:t>
      </w:r>
    </w:p>
    <w:p w:rsidR="00B2557E" w:rsidRDefault="00F933E3">
      <w:pPr>
        <w:pStyle w:val="a6"/>
        <w:rPr>
          <w:color w:val="000000"/>
          <w:sz w:val="16"/>
          <w:szCs w:val="16"/>
          <w:shd w:val="clear" w:color="auto" w:fill="F0F0F0"/>
        </w:rPr>
      </w:pPr>
      <w:bookmarkStart w:id="1709" w:name="sub_1181166"/>
      <w:r>
        <w:rPr>
          <w:color w:val="000000"/>
          <w:sz w:val="16"/>
          <w:szCs w:val="16"/>
          <w:shd w:val="clear" w:color="auto" w:fill="F0F0F0"/>
        </w:rPr>
        <w:t>Информация об изменениях:</w:t>
      </w:r>
    </w:p>
    <w:bookmarkEnd w:id="1709"/>
    <w:p w:rsidR="00B2557E" w:rsidRDefault="00F933E3">
      <w:pPr>
        <w:pStyle w:val="a7"/>
        <w:rPr>
          <w:shd w:val="clear" w:color="auto" w:fill="F0F0F0"/>
        </w:rPr>
      </w:pPr>
      <w:r>
        <w:t xml:space="preserve"> </w:t>
      </w:r>
      <w:r>
        <w:rPr>
          <w:shd w:val="clear" w:color="auto" w:fill="F0F0F0"/>
        </w:rPr>
        <w:t xml:space="preserve">Приложение 18 дополнено пунктом 116-6 с 31 июля 2021 г. - </w:t>
      </w:r>
      <w:hyperlink r:id="rId1152"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116-6. Целевой показатель 7.8.8.5. Число обучающихся в образовательных организациях (общего и среднего профессионального образования), охваченных программами воспитания.</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ведомственного мониторинга внедрения образовательными организациями (общего и среднего профессионального образования) рабочих программ воспитания и календарных планов воспитательной работы.</w:t>
      </w:r>
    </w:p>
    <w:p w:rsidR="00B2557E" w:rsidRDefault="00F933E3">
      <w:pPr>
        <w:pStyle w:val="a6"/>
        <w:rPr>
          <w:color w:val="000000"/>
          <w:sz w:val="16"/>
          <w:szCs w:val="16"/>
          <w:shd w:val="clear" w:color="auto" w:fill="F0F0F0"/>
        </w:rPr>
      </w:pPr>
      <w:bookmarkStart w:id="1710" w:name="sub_1181167"/>
      <w:r>
        <w:rPr>
          <w:color w:val="000000"/>
          <w:sz w:val="16"/>
          <w:szCs w:val="16"/>
          <w:shd w:val="clear" w:color="auto" w:fill="F0F0F0"/>
        </w:rPr>
        <w:t>Информация об изменениях:</w:t>
      </w:r>
    </w:p>
    <w:bookmarkEnd w:id="1710"/>
    <w:p w:rsidR="00B2557E" w:rsidRDefault="00F933E3">
      <w:pPr>
        <w:pStyle w:val="a7"/>
        <w:rPr>
          <w:shd w:val="clear" w:color="auto" w:fill="F0F0F0"/>
        </w:rPr>
      </w:pPr>
      <w:r>
        <w:t xml:space="preserve"> </w:t>
      </w:r>
      <w:r>
        <w:rPr>
          <w:shd w:val="clear" w:color="auto" w:fill="F0F0F0"/>
        </w:rPr>
        <w:t xml:space="preserve">Приложение 18 дополнено пунктом 116-7 с 31 июля 2021 г. - </w:t>
      </w:r>
      <w:hyperlink r:id="rId1153"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r>
        <w:t>116-7. Целевой показатель 7.8.8.6. Количество образовательных организаций общего и среднего профессионального образования всех форм собственности и ведомственной принадлежности, в которых внедрены рабочие программы воспитания и календарные планы воспитательной работы.</w:t>
      </w:r>
    </w:p>
    <w:p w:rsidR="00B2557E" w:rsidRDefault="00F933E3">
      <w:r>
        <w:t>Источник информации - Министерство.</w:t>
      </w:r>
    </w:p>
    <w:p w:rsidR="00B2557E" w:rsidRDefault="00F933E3">
      <w:r>
        <w:t>Значение целевого показателя определяется на основании данных ведомственного мониторинга внедрения образовательными организациями (общего и среднего профессионального образования) рабочих программ воспитания и календарных планов воспитательной работы.</w:t>
      </w:r>
    </w:p>
    <w:p w:rsidR="00B2557E" w:rsidRDefault="00F933E3">
      <w:bookmarkStart w:id="1711" w:name="sub_118117"/>
      <w:r>
        <w:t>117. Целевой показатель 8.9.1.1 Охват детей в возрасте до 3 лет, получающих дошкольное образование в государственных,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 в общей численности детей в возрасте до 3 лет</w:t>
      </w:r>
    </w:p>
    <w:bookmarkEnd w:id="1711"/>
    <w:p w:rsidR="00B2557E" w:rsidRDefault="00F933E3">
      <w:r>
        <w:t>Источник информации - Управление Федеральной службы государственной статистики по Свердловской области и Курганской области (далее - Свердловскстат), дошкольные образовательные организации Свердловской области.</w:t>
      </w:r>
    </w:p>
    <w:p w:rsidR="00B2557E" w:rsidRDefault="00F933E3">
      <w:r>
        <w:t>Значение показателя определяется отношением численности детей в возрасте от 0 до 2 лет включительно, посещающих дошкольные образовательные организации к численности населения Свердловской области от 0 до 2 лет включительно.</w:t>
      </w:r>
    </w:p>
    <w:p w:rsidR="00B2557E" w:rsidRDefault="00F933E3">
      <w:bookmarkStart w:id="1712" w:name="sub_118118"/>
      <w:r>
        <w:t>118. Целевой показатель 8.9.1.2. Доступность дошкольного образования для детей в возрасте от 1,5 до 3 лет.</w:t>
      </w:r>
    </w:p>
    <w:bookmarkEnd w:id="1712"/>
    <w:p w:rsidR="00B2557E" w:rsidRDefault="00F933E3">
      <w:r>
        <w:t>Источник информации - Министерство, органы местного самоуправления, осуществляющие управление в сфере образования.</w:t>
      </w:r>
    </w:p>
    <w:p w:rsidR="00B2557E" w:rsidRDefault="00F933E3">
      <w:r>
        <w:t>Значение показателя определяется по формуле</w:t>
      </w:r>
    </w:p>
    <w:p w:rsidR="00B2557E" w:rsidRDefault="00B2557E"/>
    <w:p w:rsidR="00B2557E" w:rsidRDefault="00F933E3">
      <w:pPr>
        <w:ind w:firstLine="698"/>
        <w:jc w:val="center"/>
      </w:pPr>
      <w:r>
        <w:rPr>
          <w:noProof/>
        </w:rPr>
        <w:drawing>
          <wp:inline distT="0" distB="0" distL="0" distR="0">
            <wp:extent cx="1988820" cy="213360"/>
            <wp:effectExtent l="1905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54"/>
                    <a:srcRect/>
                    <a:stretch>
                      <a:fillRect/>
                    </a:stretch>
                  </pic:blipFill>
                  <pic:spPr bwMode="auto">
                    <a:xfrm>
                      <a:off x="0" y="0"/>
                      <a:ext cx="1988820" cy="213360"/>
                    </a:xfrm>
                    <a:prstGeom prst="rect">
                      <a:avLst/>
                    </a:prstGeom>
                    <a:noFill/>
                    <a:ln w="9525">
                      <a:noFill/>
                      <a:miter lim="800000"/>
                      <a:headEnd/>
                      <a:tailEnd/>
                    </a:ln>
                  </pic:spPr>
                </pic:pic>
              </a:graphicData>
            </a:graphic>
          </wp:inline>
        </w:drawing>
      </w:r>
      <w:r>
        <w:t>, где:</w:t>
      </w:r>
    </w:p>
    <w:p w:rsidR="00B2557E" w:rsidRDefault="00B2557E"/>
    <w:p w:rsidR="00B2557E" w:rsidRDefault="00F933E3">
      <w:r>
        <w:t>D - доступность дошкольного образования для детей в возрасте от 2 месяцев до 3 лет;</w:t>
      </w:r>
    </w:p>
    <w:p w:rsidR="00B2557E" w:rsidRDefault="00F933E3">
      <w:r>
        <w:t>У1 - численность детей в возрасте от 2 месяцев до 3 лет, получающих дошкольное образование в текущем году (по данным автоматизированной системы управления "Е-услуги. Образование");</w:t>
      </w:r>
    </w:p>
    <w:p w:rsidR="00B2557E" w:rsidRDefault="00F933E3">
      <w:r>
        <w:t>У2 - численность детей в возрасте от 2 месяцев до 3 лет, находящихся в очереди на получение в текущем году дошкольного образования (по данным автоматизированной системы управления "Е-услуги. Образование"). Учету подлежат заявления на детей, которые по состоянию на 1 сентября текущего года достигают возраста 1,5 лет, в заявлении родителей желаемая дата зачисления также должна быть указана 1 сентября текущего года, то есть "актуальный спрос". Все остальные заявления в автоматизированной системе управления "Е-услуги. Образование" имеют статус "отложенный спрос" и не могут быть приняты к расчету показателя доступности дошкольного образования.</w:t>
      </w:r>
    </w:p>
    <w:p w:rsidR="00B2557E" w:rsidRDefault="00F933E3">
      <w:bookmarkStart w:id="1713" w:name="sub_118119"/>
      <w:r>
        <w:t>119. Показатель 8.9.1.3. Удельный вес численности детей в возрасте до 3 лет, получающих дошкольное образование в частных организациях, осуществляющих образовательную деятельность по образовательным программам дошкольного образования и присмотр.</w:t>
      </w:r>
    </w:p>
    <w:bookmarkEnd w:id="1713"/>
    <w:p w:rsidR="00B2557E" w:rsidRDefault="00F933E3">
      <w:r>
        <w:t>Источник информации - Свердловскстат, дошкольные образовательные организации Свердловской области.</w:t>
      </w:r>
    </w:p>
    <w:p w:rsidR="00B2557E" w:rsidRDefault="00F933E3">
      <w:r>
        <w:t>Значение показателя определяется отношением численности детей в возрасте от 0 до 2 лет включительно, получающих дошкольное образование в частных организациях, к численности детей в возрасте от 0 до 2 лет включительно, посещающих дошкольные образовательные организации всех форм собственности.</w:t>
      </w:r>
    </w:p>
    <w:p w:rsidR="00B2557E" w:rsidRDefault="00F933E3">
      <w:bookmarkStart w:id="1714" w:name="sub_118120"/>
      <w:r>
        <w:t>120. Показатель 8.9.1.4. Численность воспитанников в возрасте до 3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w:t>
      </w:r>
    </w:p>
    <w:bookmarkEnd w:id="1714"/>
    <w:p w:rsidR="00B2557E" w:rsidRDefault="00F933E3">
      <w:r>
        <w:t>Источник информации - Свердловскстат, дошкольные образовательные организации Свердловской области.</w:t>
      </w:r>
    </w:p>
    <w:p w:rsidR="00B2557E" w:rsidRDefault="00F933E3">
      <w:bookmarkStart w:id="1715" w:name="sub_118121"/>
      <w:r>
        <w:t>121. Показатель 8.9.1.5. Численность воспитанников в возрасте до 3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w:t>
      </w:r>
    </w:p>
    <w:bookmarkEnd w:id="1715"/>
    <w:p w:rsidR="00B2557E" w:rsidRDefault="00F933E3">
      <w:r>
        <w:t>Источник информации - Свердловскстат, дошкольные образовательные организации Свердловской области.</w:t>
      </w:r>
    </w:p>
    <w:p w:rsidR="00B2557E" w:rsidRDefault="00F933E3">
      <w:bookmarkStart w:id="1716" w:name="sub_1181211"/>
      <w:r>
        <w:t xml:space="preserve">121-1. Утратил силу с 28 декабря 2021 г. - </w:t>
      </w:r>
      <w:hyperlink r:id="rId1155" w:history="1">
        <w:r>
          <w:rPr>
            <w:rStyle w:val="a4"/>
          </w:rPr>
          <w:t>Постановление</w:t>
        </w:r>
      </w:hyperlink>
      <w:r>
        <w:t xml:space="preserve"> Правительства Свердловской области от 24 декабря 2021 г. N 963-ПП</w:t>
      </w:r>
    </w:p>
    <w:bookmarkEnd w:id="1716"/>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1156" w:history="1">
        <w:r>
          <w:rPr>
            <w:rStyle w:val="a4"/>
            <w:shd w:val="clear" w:color="auto" w:fill="F0F0F0"/>
          </w:rPr>
          <w:t>См. предыдущую редакцию</w:t>
        </w:r>
      </w:hyperlink>
    </w:p>
    <w:p w:rsidR="00B2557E" w:rsidRDefault="00F933E3">
      <w:pPr>
        <w:pStyle w:val="a7"/>
        <w:rPr>
          <w:shd w:val="clear" w:color="auto" w:fill="F0F0F0"/>
        </w:rPr>
      </w:pPr>
      <w:bookmarkStart w:id="1717" w:name="sub_1181212"/>
      <w:r>
        <w:t xml:space="preserve"> </w:t>
      </w:r>
      <w:r>
        <w:rPr>
          <w:shd w:val="clear" w:color="auto" w:fill="F0F0F0"/>
        </w:rPr>
        <w:t xml:space="preserve">Приложение 18 дополнено пунктом 121-2 с 31 июля 2021 г. - </w:t>
      </w:r>
      <w:hyperlink r:id="rId1157"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bookmarkEnd w:id="1717"/>
    <w:p w:rsidR="00B2557E" w:rsidRDefault="00F933E3">
      <w:r>
        <w:t>121-2. Целевой показатель 8.9.1.7. Количество дополнительно созданных мест с целью обеспечения дошкольным образованием детей в возрасте от 1,5 до 3 лет в текущем календарном году.</w:t>
      </w:r>
    </w:p>
    <w:p w:rsidR="00B2557E" w:rsidRDefault="00F933E3">
      <w:r>
        <w:t>Источник информации - Министерство.</w:t>
      </w:r>
    </w:p>
    <w:p w:rsidR="00B2557E" w:rsidRDefault="00F933E3">
      <w:r>
        <w:t>Значение целевого показателя определяется на основании ведомственных данных о количестве дополнительно созданных мест с целью обеспечения дошкольным образованием детей в возрасте от 1,5 до 3 лет в текущем календарном году.</w:t>
      </w:r>
    </w:p>
    <w:p w:rsidR="00B2557E" w:rsidRDefault="00F933E3">
      <w:pPr>
        <w:pStyle w:val="a6"/>
        <w:rPr>
          <w:color w:val="000000"/>
          <w:sz w:val="16"/>
          <w:szCs w:val="16"/>
          <w:shd w:val="clear" w:color="auto" w:fill="F0F0F0"/>
        </w:rPr>
      </w:pPr>
      <w:bookmarkStart w:id="1718" w:name="sub_118122"/>
      <w:r>
        <w:rPr>
          <w:color w:val="000000"/>
          <w:sz w:val="16"/>
          <w:szCs w:val="16"/>
          <w:shd w:val="clear" w:color="auto" w:fill="F0F0F0"/>
        </w:rPr>
        <w:t>Информация об изменениях:</w:t>
      </w:r>
    </w:p>
    <w:bookmarkEnd w:id="1718"/>
    <w:p w:rsidR="00B2557E" w:rsidRDefault="00F933E3">
      <w:pPr>
        <w:pStyle w:val="a7"/>
        <w:rPr>
          <w:shd w:val="clear" w:color="auto" w:fill="F0F0F0"/>
        </w:rPr>
      </w:pPr>
      <w:r>
        <w:t xml:space="preserve"> </w:t>
      </w:r>
      <w:r>
        <w:rPr>
          <w:shd w:val="clear" w:color="auto" w:fill="F0F0F0"/>
        </w:rPr>
        <w:t xml:space="preserve">Приложение 18 дополнено пунктом 122 с 15 августа 2020 г. - </w:t>
      </w:r>
      <w:hyperlink r:id="rId1158" w:history="1">
        <w:r>
          <w:rPr>
            <w:rStyle w:val="a4"/>
            <w:shd w:val="clear" w:color="auto" w:fill="F0F0F0"/>
          </w:rPr>
          <w:t>Постановление</w:t>
        </w:r>
      </w:hyperlink>
      <w:r>
        <w:rPr>
          <w:shd w:val="clear" w:color="auto" w:fill="F0F0F0"/>
        </w:rPr>
        <w:t xml:space="preserve"> Правительства Свердловской области от 13 августа 2020 г. N 547-ПП</w:t>
      </w:r>
    </w:p>
    <w:p w:rsidR="00B2557E" w:rsidRDefault="00F933E3">
      <w:r>
        <w:t>122. Целевой показатель 9.10.1.1. Доля образовательных организаций, охваченных методическим сопровождением по вопросам профилактики детского дорожно-транспортного травматизма.</w:t>
      </w:r>
    </w:p>
    <w:p w:rsidR="00B2557E" w:rsidRDefault="00F933E3">
      <w:r>
        <w:t>Источник информации - Министерство.</w:t>
      </w:r>
    </w:p>
    <w:p w:rsidR="00B2557E" w:rsidRDefault="00F933E3">
      <w:r>
        <w:t>Значение показателя рассчитывается на основании ведомственных данных мониторинга по вопросам, касающимся реализации мероприятий по повышению безопасности дорожного движения, как отношение количества образовательных организаций, охваченных методическим сопровождением по вопросам профилактики детского дорожно-транспортного травматизма, к общему количеству образовательных организаций, выраженное в процентах.</w:t>
      </w:r>
    </w:p>
    <w:p w:rsidR="00B2557E" w:rsidRDefault="00F933E3">
      <w:pPr>
        <w:pStyle w:val="a6"/>
        <w:rPr>
          <w:color w:val="000000"/>
          <w:sz w:val="16"/>
          <w:szCs w:val="16"/>
          <w:shd w:val="clear" w:color="auto" w:fill="F0F0F0"/>
        </w:rPr>
      </w:pPr>
      <w:bookmarkStart w:id="1719" w:name="sub_118123"/>
      <w:r>
        <w:rPr>
          <w:color w:val="000000"/>
          <w:sz w:val="16"/>
          <w:szCs w:val="16"/>
          <w:shd w:val="clear" w:color="auto" w:fill="F0F0F0"/>
        </w:rPr>
        <w:t>Информация об изменениях:</w:t>
      </w:r>
    </w:p>
    <w:bookmarkEnd w:id="1719"/>
    <w:p w:rsidR="00B2557E" w:rsidRDefault="00F933E3">
      <w:pPr>
        <w:pStyle w:val="a7"/>
        <w:rPr>
          <w:shd w:val="clear" w:color="auto" w:fill="F0F0F0"/>
        </w:rPr>
      </w:pPr>
      <w:r>
        <w:t xml:space="preserve"> </w:t>
      </w:r>
      <w:r>
        <w:rPr>
          <w:shd w:val="clear" w:color="auto" w:fill="F0F0F0"/>
        </w:rPr>
        <w:t xml:space="preserve">Приложение 18 дополнено пунктом 123 с 31 декабря 2020 г. - </w:t>
      </w:r>
      <w:hyperlink r:id="rId1159" w:history="1">
        <w:r>
          <w:rPr>
            <w:rStyle w:val="a4"/>
            <w:shd w:val="clear" w:color="auto" w:fill="F0F0F0"/>
          </w:rPr>
          <w:t>Постановление</w:t>
        </w:r>
      </w:hyperlink>
      <w:r>
        <w:rPr>
          <w:shd w:val="clear" w:color="auto" w:fill="F0F0F0"/>
        </w:rPr>
        <w:t xml:space="preserve"> Правительства Свердловской области от 30 декабря 2020 г. N 1008-ПП</w:t>
      </w:r>
    </w:p>
    <w:p w:rsidR="00B2557E" w:rsidRDefault="00F933E3">
      <w:r>
        <w:t>123. Целевой показатель 10.11.1.1. Доля государственных (муниципальных) образовательных организаций, реализующих программы общего образования, в которых сформирована ИТ-инфраструктура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p w:rsidR="00B2557E" w:rsidRDefault="00F933E3">
      <w:r>
        <w:t>Источник информации - Министерство.</w:t>
      </w:r>
    </w:p>
    <w:p w:rsidR="00B2557E" w:rsidRDefault="00F933E3">
      <w:r>
        <w:t>Значение показателя рассчитывается по формуле</w:t>
      </w:r>
    </w:p>
    <w:p w:rsidR="00B2557E" w:rsidRDefault="00B2557E"/>
    <w:p w:rsidR="00B2557E" w:rsidRDefault="00F933E3">
      <w:pPr>
        <w:ind w:firstLine="698"/>
        <w:jc w:val="center"/>
      </w:pPr>
      <w:r>
        <w:rPr>
          <w:noProof/>
        </w:rPr>
        <w:drawing>
          <wp:inline distT="0" distB="0" distL="0" distR="0">
            <wp:extent cx="1310640" cy="236220"/>
            <wp:effectExtent l="19050" t="0" r="381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60"/>
                    <a:srcRect/>
                    <a:stretch>
                      <a:fillRect/>
                    </a:stretch>
                  </pic:blipFill>
                  <pic:spPr bwMode="auto">
                    <a:xfrm>
                      <a:off x="0" y="0"/>
                      <a:ext cx="1310640" cy="236220"/>
                    </a:xfrm>
                    <a:prstGeom prst="rect">
                      <a:avLst/>
                    </a:prstGeom>
                    <a:noFill/>
                    <a:ln w="9525">
                      <a:noFill/>
                      <a:miter lim="800000"/>
                      <a:headEnd/>
                      <a:tailEnd/>
                    </a:ln>
                  </pic:spPr>
                </pic:pic>
              </a:graphicData>
            </a:graphic>
          </wp:inline>
        </w:drawing>
      </w:r>
      <w:r>
        <w:t>, где:</w:t>
      </w:r>
    </w:p>
    <w:p w:rsidR="00B2557E" w:rsidRDefault="00B2557E"/>
    <w:p w:rsidR="00B2557E" w:rsidRDefault="00F933E3">
      <w:r>
        <w:t>Д - доля государственных (муниципальных) образовательных организаций, реализующих программы общего образования, в которых сформирована ИТ-инфраструктура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p w:rsidR="00B2557E" w:rsidRDefault="00F933E3">
      <w:r>
        <w:t>К - общее количество государственных (муниципальных) образовательных организаций, реализующих программы общего образования, в которых должна быть сформирована ИТ-инфраструктура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p w:rsidR="00B2557E" w:rsidRDefault="00F933E3">
      <w:r>
        <w:t>Ко - общее количество государственных (муниципальных) образовательных организаций, реализующих программы общего образования, в которых сформирована ИТ-инфраструктура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p w:rsidR="00B2557E" w:rsidRDefault="00B2557E"/>
    <w:p w:rsidR="00B2557E" w:rsidRDefault="00F933E3">
      <w:pPr>
        <w:jc w:val="right"/>
        <w:rPr>
          <w:rStyle w:val="a3"/>
          <w:rFonts w:ascii="Arial" w:hAnsi="Arial" w:cs="Arial"/>
        </w:rPr>
      </w:pPr>
      <w:bookmarkStart w:id="1720" w:name="sub_11900"/>
      <w:r>
        <w:rPr>
          <w:rStyle w:val="a3"/>
          <w:rFonts w:ascii="Arial" w:hAnsi="Arial" w:cs="Arial"/>
        </w:rPr>
        <w:t>Приложение N 19</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bookmarkEnd w:id="1720"/>
    <w:p w:rsidR="00B2557E" w:rsidRDefault="00B2557E"/>
    <w:p w:rsidR="00B2557E" w:rsidRDefault="00F933E3">
      <w:pPr>
        <w:pStyle w:val="1"/>
      </w:pPr>
      <w:r>
        <w:t>Финансовое обеспечение</w:t>
      </w:r>
      <w:r>
        <w:br/>
        <w:t>реализации на территории Свердловской области национального проекта "Образование" в рамках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B2557E"/>
    <w:p w:rsidR="00B2557E" w:rsidRDefault="00F933E3">
      <w:r>
        <w:t xml:space="preserve">Утратило силу с 31 июля 2021 г. - </w:t>
      </w:r>
      <w:hyperlink r:id="rId1161" w:history="1">
        <w:r>
          <w:rPr>
            <w:rStyle w:val="a4"/>
          </w:rPr>
          <w:t>Постановление</w:t>
        </w:r>
      </w:hyperlink>
      <w:r>
        <w:t xml:space="preserve"> Правительства Свердловской области от 29 июля 2021 г. N 462-ПП</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1162" w:history="1">
        <w:r>
          <w:rPr>
            <w:rStyle w:val="a4"/>
            <w:shd w:val="clear" w:color="auto" w:fill="F0F0F0"/>
          </w:rPr>
          <w:t>См. предыдущую редакцию</w:t>
        </w:r>
      </w:hyperlink>
    </w:p>
    <w:p w:rsidR="00B2557E" w:rsidRDefault="00F933E3">
      <w:pPr>
        <w:pStyle w:val="a7"/>
        <w:rPr>
          <w:shd w:val="clear" w:color="auto" w:fill="F0F0F0"/>
        </w:rPr>
      </w:pPr>
      <w:r>
        <w:t xml:space="preserve"> </w:t>
      </w:r>
    </w:p>
    <w:p w:rsidR="00B2557E" w:rsidRDefault="00F933E3">
      <w:pPr>
        <w:jc w:val="right"/>
        <w:rPr>
          <w:rStyle w:val="a3"/>
          <w:rFonts w:ascii="Arial" w:hAnsi="Arial" w:cs="Arial"/>
        </w:rPr>
      </w:pPr>
      <w:bookmarkStart w:id="1721" w:name="sub_119100"/>
      <w:r>
        <w:rPr>
          <w:rStyle w:val="a3"/>
          <w:rFonts w:ascii="Arial" w:hAnsi="Arial" w:cs="Arial"/>
        </w:rPr>
        <w:t>Приложение N 19-1</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bookmarkEnd w:id="1721"/>
    <w:p w:rsidR="00B2557E" w:rsidRDefault="00B2557E"/>
    <w:p w:rsidR="00B2557E" w:rsidRDefault="00F933E3">
      <w:pPr>
        <w:pStyle w:val="1"/>
      </w:pPr>
      <w:r>
        <w:t>Показатели и результаты</w:t>
      </w:r>
      <w:r>
        <w:br/>
        <w:t>реализации на территории Свердловской области национального проекта "Образование"</w:t>
      </w:r>
    </w:p>
    <w:p w:rsidR="00B2557E" w:rsidRDefault="00B2557E"/>
    <w:p w:rsidR="00B2557E" w:rsidRDefault="00F933E3">
      <w:r>
        <w:t xml:space="preserve">Утратило силу с 31 июля 2021 г. - </w:t>
      </w:r>
      <w:hyperlink r:id="rId1163" w:history="1">
        <w:r>
          <w:rPr>
            <w:rStyle w:val="a4"/>
          </w:rPr>
          <w:t>Постановление</w:t>
        </w:r>
      </w:hyperlink>
      <w:r>
        <w:t xml:space="preserve"> Правительства Свердловской области от 29 июля 2021 г. N 462-ПП</w:t>
      </w:r>
    </w:p>
    <w:p w:rsidR="00B2557E" w:rsidRDefault="00F933E3">
      <w:pPr>
        <w:pStyle w:val="a6"/>
        <w:rPr>
          <w:color w:val="000000"/>
          <w:sz w:val="16"/>
          <w:szCs w:val="16"/>
          <w:shd w:val="clear" w:color="auto" w:fill="F0F0F0"/>
        </w:rPr>
      </w:pPr>
      <w:r>
        <w:rPr>
          <w:color w:val="000000"/>
          <w:sz w:val="16"/>
          <w:szCs w:val="16"/>
          <w:shd w:val="clear" w:color="auto" w:fill="F0F0F0"/>
        </w:rPr>
        <w:t>Информация об изменениях:</w:t>
      </w:r>
    </w:p>
    <w:p w:rsidR="00B2557E" w:rsidRDefault="00F933E3">
      <w:pPr>
        <w:pStyle w:val="a7"/>
        <w:rPr>
          <w:shd w:val="clear" w:color="auto" w:fill="F0F0F0"/>
        </w:rPr>
      </w:pPr>
      <w:r>
        <w:t xml:space="preserve"> </w:t>
      </w:r>
      <w:hyperlink r:id="rId1164" w:history="1">
        <w:r>
          <w:rPr>
            <w:rStyle w:val="a4"/>
            <w:shd w:val="clear" w:color="auto" w:fill="F0F0F0"/>
          </w:rPr>
          <w:t>См. предыдущую редакцию</w:t>
        </w:r>
      </w:hyperlink>
    </w:p>
    <w:p w:rsidR="00B2557E" w:rsidRDefault="00F933E3">
      <w:pPr>
        <w:pStyle w:val="a7"/>
        <w:rPr>
          <w:shd w:val="clear" w:color="auto" w:fill="F0F0F0"/>
        </w:rPr>
      </w:pPr>
      <w:r>
        <w:t xml:space="preserve"> </w:t>
      </w:r>
    </w:p>
    <w:p w:rsidR="00B2557E" w:rsidRDefault="00F933E3">
      <w:pPr>
        <w:pStyle w:val="a7"/>
        <w:rPr>
          <w:shd w:val="clear" w:color="auto" w:fill="F0F0F0"/>
        </w:rPr>
      </w:pPr>
      <w:bookmarkStart w:id="1722" w:name="sub_119200"/>
      <w:r>
        <w:t xml:space="preserve"> </w:t>
      </w:r>
      <w:r>
        <w:rPr>
          <w:shd w:val="clear" w:color="auto" w:fill="F0F0F0"/>
        </w:rPr>
        <w:t xml:space="preserve">Программа дополнена приложением 19-2 с 31 октября 2020 г. - </w:t>
      </w:r>
      <w:hyperlink r:id="rId1165" w:history="1">
        <w:r>
          <w:rPr>
            <w:rStyle w:val="a4"/>
            <w:shd w:val="clear" w:color="auto" w:fill="F0F0F0"/>
          </w:rPr>
          <w:t>Постановление</w:t>
        </w:r>
      </w:hyperlink>
      <w:r>
        <w:rPr>
          <w:shd w:val="clear" w:color="auto" w:fill="F0F0F0"/>
        </w:rPr>
        <w:t xml:space="preserve"> Правительства Свердловской области от 29 октября 2020 г. N 793-ПП</w:t>
      </w:r>
    </w:p>
    <w:bookmarkEnd w:id="1722"/>
    <w:p w:rsidR="00B2557E" w:rsidRDefault="00F933E3">
      <w:pPr>
        <w:jc w:val="right"/>
        <w:rPr>
          <w:rStyle w:val="a3"/>
          <w:rFonts w:ascii="Arial" w:hAnsi="Arial" w:cs="Arial"/>
        </w:rPr>
      </w:pPr>
      <w:r>
        <w:rPr>
          <w:rStyle w:val="a3"/>
          <w:rFonts w:ascii="Arial" w:hAnsi="Arial" w:cs="Arial"/>
        </w:rPr>
        <w:t>Приложение N 19-2</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Показатели и результаты</w:t>
      </w:r>
      <w:r>
        <w:br/>
        <w:t>реализации на территории Свердловской области регионального проекта "Кадры для цифровой экономики"</w:t>
      </w:r>
    </w:p>
    <w:p w:rsidR="00B2557E" w:rsidRDefault="00B2557E"/>
    <w:p w:rsidR="00B2557E" w:rsidRDefault="00F933E3">
      <w:pPr>
        <w:pStyle w:val="1"/>
      </w:pPr>
      <w:bookmarkStart w:id="1723" w:name="sub_119201"/>
      <w:r>
        <w:t>Показатели реализации на территории Свердловской области регионального проекта "Кадры для цифровой экономики"</w:t>
      </w:r>
    </w:p>
    <w:bookmarkEnd w:id="1723"/>
    <w:p w:rsidR="00B2557E" w:rsidRDefault="00B2557E"/>
    <w:p w:rsidR="00B2557E" w:rsidRDefault="00B2557E">
      <w:pPr>
        <w:ind w:firstLine="0"/>
        <w:jc w:val="left"/>
        <w:sectPr w:rsidR="00B2557E">
          <w:headerReference w:type="default" r:id="rId1166"/>
          <w:footerReference w:type="default" r:id="rId1167"/>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70"/>
        <w:gridCol w:w="4712"/>
        <w:gridCol w:w="1386"/>
        <w:gridCol w:w="1525"/>
        <w:gridCol w:w="1386"/>
        <w:gridCol w:w="832"/>
        <w:gridCol w:w="832"/>
        <w:gridCol w:w="970"/>
        <w:gridCol w:w="832"/>
        <w:gridCol w:w="832"/>
        <w:gridCol w:w="970"/>
      </w:tblGrid>
      <w:tr w:rsidR="00B2557E">
        <w:tc>
          <w:tcPr>
            <w:tcW w:w="970" w:type="dxa"/>
            <w:vMerge w:val="restart"/>
            <w:tcBorders>
              <w:top w:val="single" w:sz="4" w:space="0" w:color="auto"/>
              <w:bottom w:val="single" w:sz="4" w:space="0" w:color="auto"/>
              <w:right w:val="single" w:sz="4" w:space="0" w:color="auto"/>
            </w:tcBorders>
          </w:tcPr>
          <w:p w:rsidR="00B2557E" w:rsidRDefault="00F933E3">
            <w:pPr>
              <w:pStyle w:val="aa"/>
              <w:jc w:val="center"/>
            </w:pPr>
            <w:r>
              <w:t>Номер</w:t>
            </w:r>
          </w:p>
          <w:p w:rsidR="00B2557E" w:rsidRDefault="00F933E3">
            <w:pPr>
              <w:pStyle w:val="aa"/>
              <w:jc w:val="center"/>
            </w:pPr>
            <w:r>
              <w:t>строки</w:t>
            </w:r>
          </w:p>
        </w:tc>
        <w:tc>
          <w:tcPr>
            <w:tcW w:w="4712"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показателя, единица измерения</w:t>
            </w:r>
          </w:p>
        </w:tc>
        <w:tc>
          <w:tcPr>
            <w:tcW w:w="1386"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Тип показателя</w:t>
            </w:r>
          </w:p>
        </w:tc>
        <w:tc>
          <w:tcPr>
            <w:tcW w:w="2911" w:type="dxa"/>
            <w:gridSpan w:val="2"/>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Базовое значение</w:t>
            </w:r>
          </w:p>
        </w:tc>
        <w:tc>
          <w:tcPr>
            <w:tcW w:w="5267" w:type="dxa"/>
            <w:gridSpan w:val="6"/>
            <w:tcBorders>
              <w:top w:val="single" w:sz="4" w:space="0" w:color="auto"/>
              <w:left w:val="single" w:sz="4" w:space="0" w:color="auto"/>
              <w:bottom w:val="single" w:sz="4" w:space="0" w:color="auto"/>
            </w:tcBorders>
          </w:tcPr>
          <w:p w:rsidR="00B2557E" w:rsidRDefault="00F933E3">
            <w:pPr>
              <w:pStyle w:val="aa"/>
              <w:jc w:val="center"/>
            </w:pPr>
            <w:r>
              <w:t>Период</w:t>
            </w:r>
          </w:p>
        </w:tc>
      </w:tr>
      <w:tr w:rsidR="00B2557E">
        <w:tc>
          <w:tcPr>
            <w:tcW w:w="970" w:type="dxa"/>
            <w:vMerge/>
            <w:tcBorders>
              <w:top w:val="single" w:sz="4" w:space="0" w:color="auto"/>
              <w:bottom w:val="single" w:sz="4" w:space="0" w:color="auto"/>
              <w:right w:val="single" w:sz="4" w:space="0" w:color="auto"/>
            </w:tcBorders>
          </w:tcPr>
          <w:p w:rsidR="00B2557E" w:rsidRDefault="00B2557E">
            <w:pPr>
              <w:pStyle w:val="aa"/>
            </w:pPr>
          </w:p>
        </w:tc>
        <w:tc>
          <w:tcPr>
            <w:tcW w:w="4712"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386"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52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значение</w:t>
            </w:r>
          </w:p>
        </w:tc>
        <w:tc>
          <w:tcPr>
            <w:tcW w:w="138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дата</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2019</w:t>
            </w:r>
          </w:p>
          <w:p w:rsidR="00B2557E" w:rsidRDefault="00F933E3">
            <w:pPr>
              <w:pStyle w:val="aa"/>
              <w:jc w:val="center"/>
            </w:pPr>
            <w:r>
              <w:t>год</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2020</w:t>
            </w:r>
          </w:p>
          <w:p w:rsidR="00B2557E" w:rsidRDefault="00F933E3">
            <w:pPr>
              <w:pStyle w:val="aa"/>
              <w:jc w:val="center"/>
            </w:pPr>
            <w:r>
              <w:t>год</w:t>
            </w:r>
          </w:p>
        </w:tc>
        <w:tc>
          <w:tcPr>
            <w:tcW w:w="97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2021</w:t>
            </w:r>
          </w:p>
          <w:p w:rsidR="00B2557E" w:rsidRDefault="00F933E3">
            <w:pPr>
              <w:pStyle w:val="aa"/>
              <w:jc w:val="center"/>
            </w:pPr>
            <w:r>
              <w:t>год</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2022</w:t>
            </w:r>
          </w:p>
          <w:p w:rsidR="00B2557E" w:rsidRDefault="00F933E3">
            <w:pPr>
              <w:pStyle w:val="aa"/>
              <w:jc w:val="center"/>
            </w:pPr>
            <w:r>
              <w:t>год</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2023</w:t>
            </w:r>
          </w:p>
          <w:p w:rsidR="00B2557E" w:rsidRDefault="00F933E3">
            <w:pPr>
              <w:pStyle w:val="aa"/>
              <w:jc w:val="center"/>
            </w:pPr>
            <w:r>
              <w:t>год</w:t>
            </w:r>
          </w:p>
        </w:tc>
        <w:tc>
          <w:tcPr>
            <w:tcW w:w="970" w:type="dxa"/>
            <w:tcBorders>
              <w:top w:val="single" w:sz="4" w:space="0" w:color="auto"/>
              <w:left w:val="single" w:sz="4" w:space="0" w:color="auto"/>
              <w:bottom w:val="single" w:sz="4" w:space="0" w:color="auto"/>
            </w:tcBorders>
          </w:tcPr>
          <w:p w:rsidR="00B2557E" w:rsidRDefault="00F933E3">
            <w:pPr>
              <w:pStyle w:val="aa"/>
              <w:jc w:val="center"/>
            </w:pPr>
            <w:r>
              <w:t>2024</w:t>
            </w:r>
          </w:p>
          <w:p w:rsidR="00B2557E" w:rsidRDefault="00F933E3">
            <w:pPr>
              <w:pStyle w:val="aa"/>
              <w:jc w:val="center"/>
            </w:pPr>
            <w:r>
              <w:t>год</w:t>
            </w:r>
          </w:p>
        </w:tc>
      </w:tr>
      <w:tr w:rsidR="00B2557E">
        <w:tc>
          <w:tcPr>
            <w:tcW w:w="97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4712" w:type="dxa"/>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выпускников системы профессионального образования с ключевыми компетенциями цифровой экономики, тыс. человек</w:t>
            </w:r>
          </w:p>
        </w:tc>
        <w:tc>
          <w:tcPr>
            <w:tcW w:w="1386" w:type="dxa"/>
            <w:tcBorders>
              <w:top w:val="single" w:sz="4" w:space="0" w:color="auto"/>
              <w:left w:val="single" w:sz="4" w:space="0" w:color="auto"/>
              <w:bottom w:val="single" w:sz="4" w:space="0" w:color="auto"/>
              <w:right w:val="single" w:sz="4" w:space="0" w:color="auto"/>
            </w:tcBorders>
          </w:tcPr>
          <w:p w:rsidR="00B2557E" w:rsidRDefault="00F933E3">
            <w:pPr>
              <w:pStyle w:val="ad"/>
            </w:pPr>
            <w:r>
              <w:t>основной</w:t>
            </w:r>
          </w:p>
        </w:tc>
        <w:tc>
          <w:tcPr>
            <w:tcW w:w="152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38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31.12.2018</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8,965</w:t>
            </w:r>
          </w:p>
        </w:tc>
        <w:tc>
          <w:tcPr>
            <w:tcW w:w="97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11,953</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970" w:type="dxa"/>
            <w:tcBorders>
              <w:top w:val="single" w:sz="4" w:space="0" w:color="auto"/>
              <w:left w:val="single" w:sz="4" w:space="0" w:color="auto"/>
              <w:bottom w:val="single" w:sz="4" w:space="0" w:color="auto"/>
            </w:tcBorders>
          </w:tcPr>
          <w:p w:rsidR="00B2557E" w:rsidRDefault="00F933E3">
            <w:pPr>
              <w:pStyle w:val="aa"/>
              <w:jc w:val="center"/>
            </w:pPr>
            <w:r>
              <w:t>0</w:t>
            </w:r>
          </w:p>
        </w:tc>
      </w:tr>
      <w:tr w:rsidR="00B2557E">
        <w:tc>
          <w:tcPr>
            <w:tcW w:w="97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4712" w:type="dxa"/>
            <w:tcBorders>
              <w:top w:val="single" w:sz="4" w:space="0" w:color="auto"/>
              <w:left w:val="single" w:sz="4" w:space="0" w:color="auto"/>
              <w:bottom w:val="single" w:sz="4" w:space="0" w:color="auto"/>
              <w:right w:val="single" w:sz="4" w:space="0" w:color="auto"/>
            </w:tcBorders>
          </w:tcPr>
          <w:p w:rsidR="00B2557E" w:rsidRDefault="00F933E3">
            <w:pPr>
              <w:pStyle w:val="ad"/>
            </w:pPr>
            <w:r>
              <w:t>Количество специалистов, прошедших переобучение по компетенциям цифровой экономики в рамках дополнительного образования, тыс. человек</w:t>
            </w:r>
          </w:p>
        </w:tc>
        <w:tc>
          <w:tcPr>
            <w:tcW w:w="1386" w:type="dxa"/>
            <w:tcBorders>
              <w:top w:val="single" w:sz="4" w:space="0" w:color="auto"/>
              <w:left w:val="single" w:sz="4" w:space="0" w:color="auto"/>
              <w:bottom w:val="single" w:sz="4" w:space="0" w:color="auto"/>
              <w:right w:val="single" w:sz="4" w:space="0" w:color="auto"/>
            </w:tcBorders>
          </w:tcPr>
          <w:p w:rsidR="00B2557E" w:rsidRDefault="00F933E3">
            <w:pPr>
              <w:pStyle w:val="ad"/>
            </w:pPr>
            <w:r>
              <w:t>основной</w:t>
            </w:r>
          </w:p>
        </w:tc>
        <w:tc>
          <w:tcPr>
            <w:tcW w:w="1525"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38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31.12.2018</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13,8</w:t>
            </w:r>
          </w:p>
        </w:tc>
        <w:tc>
          <w:tcPr>
            <w:tcW w:w="97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15,9</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832"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970" w:type="dxa"/>
            <w:tcBorders>
              <w:top w:val="single" w:sz="4" w:space="0" w:color="auto"/>
              <w:left w:val="single" w:sz="4" w:space="0" w:color="auto"/>
              <w:bottom w:val="single" w:sz="4" w:space="0" w:color="auto"/>
            </w:tcBorders>
          </w:tcPr>
          <w:p w:rsidR="00B2557E" w:rsidRDefault="00F933E3">
            <w:pPr>
              <w:pStyle w:val="aa"/>
              <w:jc w:val="center"/>
            </w:pPr>
            <w:r>
              <w:t>0</w:t>
            </w:r>
          </w:p>
        </w:tc>
      </w:tr>
    </w:tbl>
    <w:p w:rsidR="00B2557E" w:rsidRDefault="00B2557E"/>
    <w:p w:rsidR="00B2557E" w:rsidRDefault="00B2557E">
      <w:pPr>
        <w:ind w:firstLine="0"/>
        <w:jc w:val="left"/>
        <w:sectPr w:rsidR="00B2557E">
          <w:headerReference w:type="default" r:id="rId1168"/>
          <w:footerReference w:type="default" r:id="rId1169"/>
          <w:pgSz w:w="16837" w:h="11905" w:orient="landscape"/>
          <w:pgMar w:top="1440" w:right="800" w:bottom="1440" w:left="800" w:header="720" w:footer="720" w:gutter="0"/>
          <w:cols w:space="720"/>
          <w:noEndnote/>
        </w:sectPr>
      </w:pPr>
    </w:p>
    <w:p w:rsidR="00B2557E" w:rsidRDefault="00F933E3">
      <w:pPr>
        <w:pStyle w:val="1"/>
      </w:pPr>
      <w:bookmarkStart w:id="1724" w:name="sub_119202"/>
      <w:r>
        <w:t>Результаты реализации на территории Свердловской области регионального проекта "Кадры для цифровой экономики"</w:t>
      </w:r>
    </w:p>
    <w:bookmarkEnd w:id="1724"/>
    <w:p w:rsidR="00B2557E" w:rsidRDefault="00B2557E"/>
    <w:p w:rsidR="00B2557E" w:rsidRDefault="00B2557E">
      <w:pPr>
        <w:ind w:firstLine="0"/>
        <w:jc w:val="left"/>
        <w:sectPr w:rsidR="00B2557E">
          <w:headerReference w:type="default" r:id="rId1170"/>
          <w:footerReference w:type="default" r:id="rId1171"/>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4760"/>
        <w:gridCol w:w="1120"/>
        <w:gridCol w:w="980"/>
        <w:gridCol w:w="1120"/>
        <w:gridCol w:w="1120"/>
        <w:gridCol w:w="1260"/>
        <w:gridCol w:w="1120"/>
        <w:gridCol w:w="1540"/>
      </w:tblGrid>
      <w:tr w:rsidR="00B2557E">
        <w:tc>
          <w:tcPr>
            <w:tcW w:w="980" w:type="dxa"/>
            <w:vMerge w:val="restart"/>
            <w:tcBorders>
              <w:top w:val="single" w:sz="4" w:space="0" w:color="auto"/>
              <w:bottom w:val="single" w:sz="4" w:space="0" w:color="auto"/>
              <w:right w:val="single" w:sz="4" w:space="0" w:color="auto"/>
            </w:tcBorders>
          </w:tcPr>
          <w:p w:rsidR="00B2557E" w:rsidRDefault="00F933E3">
            <w:pPr>
              <w:pStyle w:val="aa"/>
              <w:jc w:val="center"/>
            </w:pPr>
            <w:r>
              <w:t>Номер</w:t>
            </w:r>
          </w:p>
          <w:p w:rsidR="00B2557E" w:rsidRDefault="00F933E3">
            <w:pPr>
              <w:pStyle w:val="aa"/>
              <w:jc w:val="center"/>
            </w:pPr>
            <w:r>
              <w:t>строки</w:t>
            </w:r>
          </w:p>
        </w:tc>
        <w:tc>
          <w:tcPr>
            <w:tcW w:w="4760" w:type="dxa"/>
            <w:vMerge w:val="restart"/>
            <w:tcBorders>
              <w:top w:val="single" w:sz="4" w:space="0" w:color="auto"/>
              <w:left w:val="single" w:sz="4" w:space="0" w:color="auto"/>
              <w:bottom w:val="nil"/>
              <w:right w:val="nil"/>
            </w:tcBorders>
          </w:tcPr>
          <w:p w:rsidR="00B2557E" w:rsidRDefault="00F933E3">
            <w:pPr>
              <w:pStyle w:val="aa"/>
              <w:jc w:val="center"/>
            </w:pPr>
            <w:r>
              <w:t>Наименование результата</w:t>
            </w:r>
          </w:p>
        </w:tc>
        <w:tc>
          <w:tcPr>
            <w:tcW w:w="1120" w:type="dxa"/>
            <w:vMerge w:val="restart"/>
            <w:tcBorders>
              <w:top w:val="single" w:sz="4" w:space="0" w:color="auto"/>
              <w:left w:val="single" w:sz="4" w:space="0" w:color="auto"/>
              <w:bottom w:val="nil"/>
              <w:right w:val="nil"/>
            </w:tcBorders>
          </w:tcPr>
          <w:p w:rsidR="00B2557E" w:rsidRDefault="00F933E3">
            <w:pPr>
              <w:pStyle w:val="aa"/>
              <w:jc w:val="center"/>
            </w:pPr>
            <w:r>
              <w:t>Единица измерения</w:t>
            </w:r>
          </w:p>
        </w:tc>
        <w:tc>
          <w:tcPr>
            <w:tcW w:w="3220" w:type="dxa"/>
            <w:gridSpan w:val="3"/>
            <w:tcBorders>
              <w:top w:val="single" w:sz="4" w:space="0" w:color="auto"/>
              <w:left w:val="single" w:sz="4" w:space="0" w:color="auto"/>
              <w:bottom w:val="nil"/>
              <w:right w:val="nil"/>
            </w:tcBorders>
          </w:tcPr>
          <w:p w:rsidR="00B2557E" w:rsidRDefault="00B2557E">
            <w:pPr>
              <w:pStyle w:val="aa"/>
            </w:pPr>
          </w:p>
        </w:tc>
        <w:tc>
          <w:tcPr>
            <w:tcW w:w="3920" w:type="dxa"/>
            <w:gridSpan w:val="3"/>
            <w:tcBorders>
              <w:top w:val="single" w:sz="4" w:space="0" w:color="auto"/>
              <w:left w:val="single" w:sz="4" w:space="0" w:color="auto"/>
              <w:bottom w:val="nil"/>
            </w:tcBorders>
          </w:tcPr>
          <w:p w:rsidR="00B2557E" w:rsidRDefault="00F933E3">
            <w:pPr>
              <w:pStyle w:val="aa"/>
              <w:jc w:val="center"/>
            </w:pPr>
            <w:r>
              <w:t>Период</w:t>
            </w:r>
          </w:p>
        </w:tc>
      </w:tr>
      <w:tr w:rsidR="00B2557E">
        <w:tc>
          <w:tcPr>
            <w:tcW w:w="980" w:type="dxa"/>
            <w:vMerge/>
            <w:tcBorders>
              <w:top w:val="single" w:sz="4" w:space="0" w:color="auto"/>
              <w:bottom w:val="single" w:sz="4" w:space="0" w:color="auto"/>
              <w:right w:val="single" w:sz="4" w:space="0" w:color="auto"/>
            </w:tcBorders>
          </w:tcPr>
          <w:p w:rsidR="00B2557E" w:rsidRDefault="00B2557E">
            <w:pPr>
              <w:pStyle w:val="aa"/>
            </w:pPr>
          </w:p>
        </w:tc>
        <w:tc>
          <w:tcPr>
            <w:tcW w:w="476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120"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980" w:type="dxa"/>
            <w:tcBorders>
              <w:top w:val="single" w:sz="4" w:space="0" w:color="auto"/>
              <w:left w:val="single" w:sz="4" w:space="0" w:color="auto"/>
              <w:bottom w:val="nil"/>
              <w:right w:val="nil"/>
            </w:tcBorders>
          </w:tcPr>
          <w:p w:rsidR="00B2557E" w:rsidRDefault="00F933E3">
            <w:pPr>
              <w:pStyle w:val="aa"/>
              <w:jc w:val="center"/>
            </w:pPr>
            <w:r>
              <w:t>2019</w:t>
            </w:r>
          </w:p>
          <w:p w:rsidR="00B2557E" w:rsidRDefault="00F933E3">
            <w:pPr>
              <w:pStyle w:val="aa"/>
              <w:jc w:val="center"/>
            </w:pPr>
            <w:r>
              <w:t>год</w:t>
            </w:r>
          </w:p>
        </w:tc>
        <w:tc>
          <w:tcPr>
            <w:tcW w:w="1120" w:type="dxa"/>
            <w:tcBorders>
              <w:top w:val="single" w:sz="4" w:space="0" w:color="auto"/>
              <w:left w:val="single" w:sz="4" w:space="0" w:color="auto"/>
              <w:bottom w:val="nil"/>
              <w:right w:val="nil"/>
            </w:tcBorders>
          </w:tcPr>
          <w:p w:rsidR="00B2557E" w:rsidRDefault="00F933E3">
            <w:pPr>
              <w:pStyle w:val="aa"/>
              <w:jc w:val="center"/>
            </w:pPr>
            <w:r>
              <w:t>2020</w:t>
            </w:r>
          </w:p>
          <w:p w:rsidR="00B2557E" w:rsidRDefault="00F933E3">
            <w:pPr>
              <w:pStyle w:val="aa"/>
              <w:jc w:val="center"/>
            </w:pPr>
            <w:r>
              <w:t>год</w:t>
            </w:r>
          </w:p>
        </w:tc>
        <w:tc>
          <w:tcPr>
            <w:tcW w:w="1120" w:type="dxa"/>
            <w:tcBorders>
              <w:top w:val="single" w:sz="4" w:space="0" w:color="auto"/>
              <w:left w:val="single" w:sz="4" w:space="0" w:color="auto"/>
              <w:bottom w:val="nil"/>
              <w:right w:val="nil"/>
            </w:tcBorders>
          </w:tcPr>
          <w:p w:rsidR="00B2557E" w:rsidRDefault="00F933E3">
            <w:pPr>
              <w:pStyle w:val="aa"/>
              <w:jc w:val="center"/>
            </w:pPr>
            <w:r>
              <w:t>2021</w:t>
            </w:r>
          </w:p>
          <w:p w:rsidR="00B2557E" w:rsidRDefault="00F933E3">
            <w:pPr>
              <w:pStyle w:val="aa"/>
              <w:jc w:val="center"/>
            </w:pPr>
            <w:r>
              <w:t>год</w:t>
            </w:r>
          </w:p>
        </w:tc>
        <w:tc>
          <w:tcPr>
            <w:tcW w:w="1260" w:type="dxa"/>
            <w:tcBorders>
              <w:top w:val="single" w:sz="4" w:space="0" w:color="auto"/>
              <w:left w:val="single" w:sz="4" w:space="0" w:color="auto"/>
              <w:bottom w:val="nil"/>
              <w:right w:val="nil"/>
            </w:tcBorders>
          </w:tcPr>
          <w:p w:rsidR="00B2557E" w:rsidRDefault="00F933E3">
            <w:pPr>
              <w:pStyle w:val="aa"/>
              <w:jc w:val="center"/>
            </w:pPr>
            <w:r>
              <w:t>2022</w:t>
            </w:r>
          </w:p>
          <w:p w:rsidR="00B2557E" w:rsidRDefault="00F933E3">
            <w:pPr>
              <w:pStyle w:val="aa"/>
              <w:jc w:val="center"/>
            </w:pPr>
            <w:r>
              <w:t>год</w:t>
            </w:r>
          </w:p>
        </w:tc>
        <w:tc>
          <w:tcPr>
            <w:tcW w:w="1120" w:type="dxa"/>
            <w:tcBorders>
              <w:top w:val="single" w:sz="4" w:space="0" w:color="auto"/>
              <w:left w:val="single" w:sz="4" w:space="0" w:color="auto"/>
              <w:bottom w:val="nil"/>
              <w:right w:val="nil"/>
            </w:tcBorders>
          </w:tcPr>
          <w:p w:rsidR="00B2557E" w:rsidRDefault="00F933E3">
            <w:pPr>
              <w:pStyle w:val="aa"/>
              <w:jc w:val="center"/>
            </w:pPr>
            <w:r>
              <w:t>2023</w:t>
            </w:r>
          </w:p>
          <w:p w:rsidR="00B2557E" w:rsidRDefault="00F933E3">
            <w:pPr>
              <w:pStyle w:val="aa"/>
              <w:jc w:val="center"/>
            </w:pPr>
            <w:r>
              <w:t>год</w:t>
            </w:r>
          </w:p>
        </w:tc>
        <w:tc>
          <w:tcPr>
            <w:tcW w:w="1540" w:type="dxa"/>
            <w:tcBorders>
              <w:top w:val="single" w:sz="4" w:space="0" w:color="auto"/>
              <w:left w:val="single" w:sz="4" w:space="0" w:color="auto"/>
              <w:bottom w:val="nil"/>
            </w:tcBorders>
          </w:tcPr>
          <w:p w:rsidR="00B2557E" w:rsidRDefault="00F933E3">
            <w:pPr>
              <w:pStyle w:val="aa"/>
              <w:jc w:val="center"/>
            </w:pPr>
            <w:r>
              <w:t>2024</w:t>
            </w:r>
          </w:p>
          <w:p w:rsidR="00B2557E" w:rsidRDefault="00F933E3">
            <w:pPr>
              <w:pStyle w:val="aa"/>
              <w:jc w:val="center"/>
            </w:pPr>
            <w:r>
              <w:t>год</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4760" w:type="dxa"/>
            <w:tcBorders>
              <w:top w:val="single" w:sz="4" w:space="0" w:color="auto"/>
              <w:left w:val="single" w:sz="4" w:space="0" w:color="auto"/>
              <w:bottom w:val="nil"/>
              <w:right w:val="nil"/>
            </w:tcBorders>
          </w:tcPr>
          <w:p w:rsidR="00B2557E" w:rsidRDefault="00F933E3">
            <w:pPr>
              <w:pStyle w:val="aa"/>
              <w:jc w:val="center"/>
            </w:pPr>
            <w:r>
              <w:t>2</w:t>
            </w:r>
          </w:p>
        </w:tc>
        <w:tc>
          <w:tcPr>
            <w:tcW w:w="1120" w:type="dxa"/>
            <w:tcBorders>
              <w:top w:val="single" w:sz="4" w:space="0" w:color="auto"/>
              <w:left w:val="single" w:sz="4" w:space="0" w:color="auto"/>
              <w:bottom w:val="nil"/>
              <w:right w:val="nil"/>
            </w:tcBorders>
          </w:tcPr>
          <w:p w:rsidR="00B2557E" w:rsidRDefault="00F933E3">
            <w:pPr>
              <w:pStyle w:val="aa"/>
              <w:jc w:val="center"/>
            </w:pPr>
            <w:r>
              <w:t>3</w:t>
            </w:r>
          </w:p>
        </w:tc>
        <w:tc>
          <w:tcPr>
            <w:tcW w:w="980" w:type="dxa"/>
            <w:tcBorders>
              <w:top w:val="single" w:sz="4" w:space="0" w:color="auto"/>
              <w:left w:val="single" w:sz="4" w:space="0" w:color="auto"/>
              <w:bottom w:val="nil"/>
              <w:right w:val="nil"/>
            </w:tcBorders>
          </w:tcPr>
          <w:p w:rsidR="00B2557E" w:rsidRDefault="00F933E3">
            <w:pPr>
              <w:pStyle w:val="aa"/>
              <w:jc w:val="center"/>
            </w:pPr>
            <w:r>
              <w:t>4</w:t>
            </w:r>
          </w:p>
        </w:tc>
        <w:tc>
          <w:tcPr>
            <w:tcW w:w="1120" w:type="dxa"/>
            <w:tcBorders>
              <w:top w:val="single" w:sz="4" w:space="0" w:color="auto"/>
              <w:left w:val="single" w:sz="4" w:space="0" w:color="auto"/>
              <w:bottom w:val="nil"/>
              <w:right w:val="nil"/>
            </w:tcBorders>
          </w:tcPr>
          <w:p w:rsidR="00B2557E" w:rsidRDefault="00F933E3">
            <w:pPr>
              <w:pStyle w:val="aa"/>
              <w:jc w:val="center"/>
            </w:pPr>
            <w:r>
              <w:t>5</w:t>
            </w:r>
          </w:p>
        </w:tc>
        <w:tc>
          <w:tcPr>
            <w:tcW w:w="1120" w:type="dxa"/>
            <w:tcBorders>
              <w:top w:val="single" w:sz="4" w:space="0" w:color="auto"/>
              <w:left w:val="single" w:sz="4" w:space="0" w:color="auto"/>
              <w:bottom w:val="nil"/>
              <w:right w:val="nil"/>
            </w:tcBorders>
          </w:tcPr>
          <w:p w:rsidR="00B2557E" w:rsidRDefault="00F933E3">
            <w:pPr>
              <w:pStyle w:val="aa"/>
              <w:jc w:val="center"/>
            </w:pPr>
            <w:r>
              <w:t>6</w:t>
            </w:r>
          </w:p>
        </w:tc>
        <w:tc>
          <w:tcPr>
            <w:tcW w:w="1260" w:type="dxa"/>
            <w:tcBorders>
              <w:top w:val="single" w:sz="4" w:space="0" w:color="auto"/>
              <w:left w:val="single" w:sz="4" w:space="0" w:color="auto"/>
              <w:bottom w:val="nil"/>
              <w:right w:val="nil"/>
            </w:tcBorders>
          </w:tcPr>
          <w:p w:rsidR="00B2557E" w:rsidRDefault="00F933E3">
            <w:pPr>
              <w:pStyle w:val="aa"/>
              <w:jc w:val="center"/>
            </w:pPr>
            <w:r>
              <w:t>7</w:t>
            </w:r>
          </w:p>
        </w:tc>
        <w:tc>
          <w:tcPr>
            <w:tcW w:w="1120" w:type="dxa"/>
            <w:tcBorders>
              <w:top w:val="single" w:sz="4" w:space="0" w:color="auto"/>
              <w:left w:val="single" w:sz="4" w:space="0" w:color="auto"/>
              <w:bottom w:val="nil"/>
              <w:right w:val="nil"/>
            </w:tcBorders>
          </w:tcPr>
          <w:p w:rsidR="00B2557E" w:rsidRDefault="00F933E3">
            <w:pPr>
              <w:pStyle w:val="aa"/>
              <w:jc w:val="center"/>
            </w:pPr>
            <w:r>
              <w:t>8</w:t>
            </w:r>
          </w:p>
        </w:tc>
        <w:tc>
          <w:tcPr>
            <w:tcW w:w="1540" w:type="dxa"/>
            <w:tcBorders>
              <w:top w:val="single" w:sz="4" w:space="0" w:color="auto"/>
              <w:left w:val="single" w:sz="4" w:space="0" w:color="auto"/>
              <w:bottom w:val="nil"/>
            </w:tcBorders>
          </w:tcPr>
          <w:p w:rsidR="00B2557E" w:rsidRDefault="00F933E3">
            <w:pPr>
              <w:pStyle w:val="aa"/>
              <w:jc w:val="center"/>
            </w:pPr>
            <w:r>
              <w:t>9</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1.</w:t>
            </w:r>
          </w:p>
        </w:tc>
        <w:tc>
          <w:tcPr>
            <w:tcW w:w="4760" w:type="dxa"/>
            <w:tcBorders>
              <w:top w:val="single" w:sz="4" w:space="0" w:color="auto"/>
              <w:left w:val="single" w:sz="4" w:space="0" w:color="auto"/>
              <w:bottom w:val="nil"/>
              <w:right w:val="nil"/>
            </w:tcBorders>
          </w:tcPr>
          <w:p w:rsidR="00B2557E" w:rsidRDefault="00F933E3">
            <w:pPr>
              <w:pStyle w:val="ad"/>
            </w:pPr>
            <w:r>
              <w:t>Прошли обучение по развитию компетенций цифровой экономики в рамках системы персональных цифровых сертификатов</w:t>
            </w:r>
          </w:p>
        </w:tc>
        <w:tc>
          <w:tcPr>
            <w:tcW w:w="1120" w:type="dxa"/>
            <w:tcBorders>
              <w:top w:val="single" w:sz="4" w:space="0" w:color="auto"/>
              <w:left w:val="single" w:sz="4" w:space="0" w:color="auto"/>
              <w:bottom w:val="nil"/>
              <w:right w:val="nil"/>
            </w:tcBorders>
          </w:tcPr>
          <w:p w:rsidR="00B2557E" w:rsidRDefault="00F933E3">
            <w:pPr>
              <w:pStyle w:val="ad"/>
            </w:pPr>
            <w:r>
              <w:t>тыс.</w:t>
            </w:r>
          </w:p>
          <w:p w:rsidR="00B2557E" w:rsidRDefault="00F933E3">
            <w:pPr>
              <w:pStyle w:val="ad"/>
            </w:pPr>
            <w:r>
              <w:t>человек</w:t>
            </w:r>
          </w:p>
        </w:tc>
        <w:tc>
          <w:tcPr>
            <w:tcW w:w="980" w:type="dxa"/>
            <w:tcBorders>
              <w:top w:val="single" w:sz="4" w:space="0" w:color="auto"/>
              <w:left w:val="single" w:sz="4" w:space="0" w:color="auto"/>
              <w:bottom w:val="nil"/>
              <w:right w:val="nil"/>
            </w:tcBorders>
          </w:tcPr>
          <w:p w:rsidR="00B2557E" w:rsidRDefault="00B2557E">
            <w:pPr>
              <w:pStyle w:val="aa"/>
            </w:pPr>
          </w:p>
        </w:tc>
        <w:tc>
          <w:tcPr>
            <w:tcW w:w="1120" w:type="dxa"/>
            <w:tcBorders>
              <w:top w:val="single" w:sz="4" w:space="0" w:color="auto"/>
              <w:left w:val="single" w:sz="4" w:space="0" w:color="auto"/>
              <w:bottom w:val="nil"/>
              <w:right w:val="nil"/>
            </w:tcBorders>
          </w:tcPr>
          <w:p w:rsidR="00B2557E" w:rsidRDefault="00F933E3">
            <w:pPr>
              <w:pStyle w:val="aa"/>
              <w:jc w:val="center"/>
            </w:pPr>
            <w:r>
              <w:t>2,0</w:t>
            </w:r>
          </w:p>
        </w:tc>
        <w:tc>
          <w:tcPr>
            <w:tcW w:w="1120" w:type="dxa"/>
            <w:tcBorders>
              <w:top w:val="single" w:sz="4" w:space="0" w:color="auto"/>
              <w:left w:val="single" w:sz="4" w:space="0" w:color="auto"/>
              <w:bottom w:val="nil"/>
              <w:right w:val="nil"/>
            </w:tcBorders>
          </w:tcPr>
          <w:p w:rsidR="00B2557E" w:rsidRDefault="00F933E3">
            <w:pPr>
              <w:pStyle w:val="aa"/>
              <w:jc w:val="center"/>
            </w:pPr>
            <w:r>
              <w:t>4,0</w:t>
            </w:r>
          </w:p>
        </w:tc>
        <w:tc>
          <w:tcPr>
            <w:tcW w:w="1260" w:type="dxa"/>
            <w:tcBorders>
              <w:top w:val="single" w:sz="4" w:space="0" w:color="auto"/>
              <w:left w:val="single" w:sz="4" w:space="0" w:color="auto"/>
              <w:bottom w:val="nil"/>
              <w:right w:val="nil"/>
            </w:tcBorders>
          </w:tcPr>
          <w:p w:rsidR="00B2557E" w:rsidRDefault="00F933E3">
            <w:pPr>
              <w:pStyle w:val="aa"/>
              <w:jc w:val="center"/>
            </w:pPr>
            <w:r>
              <w:t>6,0</w:t>
            </w:r>
          </w:p>
        </w:tc>
        <w:tc>
          <w:tcPr>
            <w:tcW w:w="1120" w:type="dxa"/>
            <w:tcBorders>
              <w:top w:val="single" w:sz="4" w:space="0" w:color="auto"/>
              <w:left w:val="single" w:sz="4" w:space="0" w:color="auto"/>
              <w:bottom w:val="nil"/>
              <w:right w:val="nil"/>
            </w:tcBorders>
          </w:tcPr>
          <w:p w:rsidR="00B2557E" w:rsidRDefault="00F933E3">
            <w:pPr>
              <w:pStyle w:val="aa"/>
              <w:jc w:val="center"/>
            </w:pPr>
            <w:r>
              <w:t>8,0</w:t>
            </w:r>
          </w:p>
        </w:tc>
        <w:tc>
          <w:tcPr>
            <w:tcW w:w="1540" w:type="dxa"/>
            <w:tcBorders>
              <w:top w:val="single" w:sz="4" w:space="0" w:color="auto"/>
              <w:left w:val="single" w:sz="4" w:space="0" w:color="auto"/>
              <w:bottom w:val="nil"/>
            </w:tcBorders>
          </w:tcPr>
          <w:p w:rsidR="00B2557E" w:rsidRDefault="00F933E3">
            <w:pPr>
              <w:pStyle w:val="aa"/>
              <w:jc w:val="center"/>
            </w:pPr>
            <w:r>
              <w:t>10,0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2.</w:t>
            </w:r>
          </w:p>
        </w:tc>
        <w:tc>
          <w:tcPr>
            <w:tcW w:w="4760" w:type="dxa"/>
            <w:tcBorders>
              <w:top w:val="single" w:sz="4" w:space="0" w:color="auto"/>
              <w:left w:val="single" w:sz="4" w:space="0" w:color="auto"/>
              <w:bottom w:val="nil"/>
              <w:right w:val="nil"/>
            </w:tcBorders>
          </w:tcPr>
          <w:p w:rsidR="00B2557E" w:rsidRDefault="00F933E3">
            <w:pPr>
              <w:pStyle w:val="ad"/>
            </w:pPr>
            <w:r>
              <w:t>Прошли обучение по онлайн-программам развития цифровой грамотности (накопительным итогом)</w:t>
            </w:r>
          </w:p>
        </w:tc>
        <w:tc>
          <w:tcPr>
            <w:tcW w:w="1120" w:type="dxa"/>
            <w:tcBorders>
              <w:top w:val="single" w:sz="4" w:space="0" w:color="auto"/>
              <w:left w:val="single" w:sz="4" w:space="0" w:color="auto"/>
              <w:bottom w:val="nil"/>
              <w:right w:val="nil"/>
            </w:tcBorders>
          </w:tcPr>
          <w:p w:rsidR="00B2557E" w:rsidRDefault="00F933E3">
            <w:pPr>
              <w:pStyle w:val="ad"/>
            </w:pPr>
            <w:r>
              <w:t>тыс.</w:t>
            </w:r>
          </w:p>
          <w:p w:rsidR="00B2557E" w:rsidRDefault="00F933E3">
            <w:pPr>
              <w:pStyle w:val="ad"/>
            </w:pPr>
            <w:r>
              <w:t>человек</w:t>
            </w:r>
          </w:p>
        </w:tc>
        <w:tc>
          <w:tcPr>
            <w:tcW w:w="980" w:type="dxa"/>
            <w:tcBorders>
              <w:top w:val="single" w:sz="4" w:space="0" w:color="auto"/>
              <w:left w:val="single" w:sz="4" w:space="0" w:color="auto"/>
              <w:bottom w:val="nil"/>
              <w:right w:val="nil"/>
            </w:tcBorders>
          </w:tcPr>
          <w:p w:rsidR="00B2557E" w:rsidRDefault="00F933E3">
            <w:pPr>
              <w:pStyle w:val="aa"/>
              <w:jc w:val="center"/>
            </w:pPr>
            <w:r>
              <w:t>-</w:t>
            </w:r>
          </w:p>
        </w:tc>
        <w:tc>
          <w:tcPr>
            <w:tcW w:w="1120" w:type="dxa"/>
            <w:tcBorders>
              <w:top w:val="single" w:sz="4" w:space="0" w:color="auto"/>
              <w:left w:val="single" w:sz="4" w:space="0" w:color="auto"/>
              <w:bottom w:val="nil"/>
              <w:right w:val="nil"/>
            </w:tcBorders>
          </w:tcPr>
          <w:p w:rsidR="00B2557E" w:rsidRDefault="00F933E3">
            <w:pPr>
              <w:pStyle w:val="aa"/>
              <w:jc w:val="center"/>
            </w:pPr>
            <w:r>
              <w:t>2,0</w:t>
            </w:r>
          </w:p>
        </w:tc>
        <w:tc>
          <w:tcPr>
            <w:tcW w:w="1120" w:type="dxa"/>
            <w:tcBorders>
              <w:top w:val="single" w:sz="4" w:space="0" w:color="auto"/>
              <w:left w:val="single" w:sz="4" w:space="0" w:color="auto"/>
              <w:bottom w:val="nil"/>
              <w:right w:val="nil"/>
            </w:tcBorders>
          </w:tcPr>
          <w:p w:rsidR="00B2557E" w:rsidRDefault="00F933E3">
            <w:pPr>
              <w:pStyle w:val="aa"/>
              <w:jc w:val="center"/>
            </w:pPr>
            <w:r>
              <w:t>4,0</w:t>
            </w:r>
          </w:p>
        </w:tc>
        <w:tc>
          <w:tcPr>
            <w:tcW w:w="1260" w:type="dxa"/>
            <w:tcBorders>
              <w:top w:val="single" w:sz="4" w:space="0" w:color="auto"/>
              <w:left w:val="single" w:sz="4" w:space="0" w:color="auto"/>
              <w:bottom w:val="nil"/>
              <w:right w:val="nil"/>
            </w:tcBorders>
          </w:tcPr>
          <w:p w:rsidR="00B2557E" w:rsidRDefault="00F933E3">
            <w:pPr>
              <w:pStyle w:val="aa"/>
              <w:jc w:val="center"/>
            </w:pPr>
            <w:r>
              <w:t>6,0</w:t>
            </w:r>
          </w:p>
        </w:tc>
        <w:tc>
          <w:tcPr>
            <w:tcW w:w="1120" w:type="dxa"/>
            <w:tcBorders>
              <w:top w:val="single" w:sz="4" w:space="0" w:color="auto"/>
              <w:left w:val="single" w:sz="4" w:space="0" w:color="auto"/>
              <w:bottom w:val="nil"/>
              <w:right w:val="nil"/>
            </w:tcBorders>
          </w:tcPr>
          <w:p w:rsidR="00B2557E" w:rsidRDefault="00F933E3">
            <w:pPr>
              <w:pStyle w:val="aa"/>
              <w:jc w:val="center"/>
            </w:pPr>
            <w:r>
              <w:t>8,0</w:t>
            </w:r>
          </w:p>
        </w:tc>
        <w:tc>
          <w:tcPr>
            <w:tcW w:w="1540" w:type="dxa"/>
            <w:tcBorders>
              <w:top w:val="single" w:sz="4" w:space="0" w:color="auto"/>
              <w:left w:val="single" w:sz="4" w:space="0" w:color="auto"/>
              <w:bottom w:val="nil"/>
            </w:tcBorders>
          </w:tcPr>
          <w:p w:rsidR="00B2557E" w:rsidRDefault="00F933E3">
            <w:pPr>
              <w:pStyle w:val="aa"/>
              <w:jc w:val="center"/>
            </w:pPr>
            <w:r>
              <w:t>10,0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3.</w:t>
            </w:r>
          </w:p>
        </w:tc>
        <w:tc>
          <w:tcPr>
            <w:tcW w:w="4760" w:type="dxa"/>
            <w:tcBorders>
              <w:top w:val="single" w:sz="4" w:space="0" w:color="auto"/>
              <w:left w:val="single" w:sz="4" w:space="0" w:color="auto"/>
              <w:bottom w:val="nil"/>
              <w:right w:val="nil"/>
            </w:tcBorders>
          </w:tcPr>
          <w:p w:rsidR="00B2557E" w:rsidRDefault="00F933E3">
            <w:pPr>
              <w:pStyle w:val="ad"/>
            </w:pPr>
            <w:r>
              <w:t>Предоставлены гранты обучающимся общеобразовательных организаций, проявившим свои способности и высокие достижения в области математики, информатики и цифровых технологий (накопительным итогом)</w:t>
            </w:r>
          </w:p>
        </w:tc>
        <w:tc>
          <w:tcPr>
            <w:tcW w:w="1120" w:type="dxa"/>
            <w:tcBorders>
              <w:top w:val="single" w:sz="4" w:space="0" w:color="auto"/>
              <w:left w:val="single" w:sz="4" w:space="0" w:color="auto"/>
              <w:bottom w:val="nil"/>
              <w:right w:val="nil"/>
            </w:tcBorders>
          </w:tcPr>
          <w:p w:rsidR="00B2557E" w:rsidRDefault="00F933E3">
            <w:pPr>
              <w:pStyle w:val="ad"/>
            </w:pPr>
            <w:r>
              <w:t>человек</w:t>
            </w:r>
          </w:p>
        </w:tc>
        <w:tc>
          <w:tcPr>
            <w:tcW w:w="980" w:type="dxa"/>
            <w:tcBorders>
              <w:top w:val="single" w:sz="4" w:space="0" w:color="auto"/>
              <w:left w:val="single" w:sz="4" w:space="0" w:color="auto"/>
              <w:bottom w:val="nil"/>
              <w:right w:val="nil"/>
            </w:tcBorders>
          </w:tcPr>
          <w:p w:rsidR="00B2557E" w:rsidRDefault="00B2557E">
            <w:pPr>
              <w:pStyle w:val="aa"/>
            </w:pPr>
          </w:p>
        </w:tc>
        <w:tc>
          <w:tcPr>
            <w:tcW w:w="1120" w:type="dxa"/>
            <w:tcBorders>
              <w:top w:val="single" w:sz="4" w:space="0" w:color="auto"/>
              <w:left w:val="single" w:sz="4" w:space="0" w:color="auto"/>
              <w:bottom w:val="nil"/>
              <w:right w:val="nil"/>
            </w:tcBorders>
          </w:tcPr>
          <w:p w:rsidR="00B2557E" w:rsidRDefault="00F933E3">
            <w:pPr>
              <w:pStyle w:val="aa"/>
              <w:jc w:val="center"/>
            </w:pPr>
            <w:r>
              <w:t>10</w:t>
            </w:r>
          </w:p>
        </w:tc>
        <w:tc>
          <w:tcPr>
            <w:tcW w:w="1120" w:type="dxa"/>
            <w:tcBorders>
              <w:top w:val="single" w:sz="4" w:space="0" w:color="auto"/>
              <w:left w:val="single" w:sz="4" w:space="0" w:color="auto"/>
              <w:bottom w:val="nil"/>
              <w:right w:val="nil"/>
            </w:tcBorders>
          </w:tcPr>
          <w:p w:rsidR="00B2557E" w:rsidRDefault="00F933E3">
            <w:pPr>
              <w:pStyle w:val="aa"/>
              <w:jc w:val="center"/>
            </w:pPr>
            <w:r>
              <w:t>20</w:t>
            </w:r>
          </w:p>
        </w:tc>
        <w:tc>
          <w:tcPr>
            <w:tcW w:w="1260" w:type="dxa"/>
            <w:tcBorders>
              <w:top w:val="single" w:sz="4" w:space="0" w:color="auto"/>
              <w:left w:val="single" w:sz="4" w:space="0" w:color="auto"/>
              <w:bottom w:val="nil"/>
              <w:right w:val="nil"/>
            </w:tcBorders>
          </w:tcPr>
          <w:p w:rsidR="00B2557E" w:rsidRDefault="00F933E3">
            <w:pPr>
              <w:pStyle w:val="aa"/>
              <w:jc w:val="center"/>
            </w:pPr>
            <w:r>
              <w:t>30</w:t>
            </w:r>
          </w:p>
        </w:tc>
        <w:tc>
          <w:tcPr>
            <w:tcW w:w="1120" w:type="dxa"/>
            <w:tcBorders>
              <w:top w:val="single" w:sz="4" w:space="0" w:color="auto"/>
              <w:left w:val="single" w:sz="4" w:space="0" w:color="auto"/>
              <w:bottom w:val="nil"/>
              <w:right w:val="nil"/>
            </w:tcBorders>
          </w:tcPr>
          <w:p w:rsidR="00B2557E" w:rsidRDefault="00F933E3">
            <w:pPr>
              <w:pStyle w:val="aa"/>
              <w:jc w:val="center"/>
            </w:pPr>
            <w:r>
              <w:t>40</w:t>
            </w:r>
          </w:p>
        </w:tc>
        <w:tc>
          <w:tcPr>
            <w:tcW w:w="1540" w:type="dxa"/>
            <w:tcBorders>
              <w:top w:val="single" w:sz="4" w:space="0" w:color="auto"/>
              <w:left w:val="single" w:sz="4" w:space="0" w:color="auto"/>
              <w:bottom w:val="nil"/>
            </w:tcBorders>
          </w:tcPr>
          <w:p w:rsidR="00B2557E" w:rsidRDefault="00F933E3">
            <w:pPr>
              <w:pStyle w:val="aa"/>
              <w:jc w:val="center"/>
            </w:pPr>
            <w:r>
              <w:t>50</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4.</w:t>
            </w:r>
          </w:p>
        </w:tc>
        <w:tc>
          <w:tcPr>
            <w:tcW w:w="4760" w:type="dxa"/>
            <w:tcBorders>
              <w:top w:val="single" w:sz="4" w:space="0" w:color="auto"/>
              <w:left w:val="single" w:sz="4" w:space="0" w:color="auto"/>
              <w:bottom w:val="nil"/>
              <w:right w:val="nil"/>
            </w:tcBorders>
          </w:tcPr>
          <w:p w:rsidR="00B2557E" w:rsidRDefault="00F933E3">
            <w:pPr>
              <w:pStyle w:val="ad"/>
            </w:pPr>
            <w:r>
              <w:t>Предоставлены гранты в форме субсидий на проведение тематических смен в сезонных лагерях для школьников по передовым направлениям дискретной математики, информатики, цифровых технологий (накопительным итогом)</w:t>
            </w:r>
          </w:p>
        </w:tc>
        <w:tc>
          <w:tcPr>
            <w:tcW w:w="1120" w:type="dxa"/>
            <w:tcBorders>
              <w:top w:val="single" w:sz="4" w:space="0" w:color="auto"/>
              <w:left w:val="single" w:sz="4" w:space="0" w:color="auto"/>
              <w:bottom w:val="nil"/>
              <w:right w:val="nil"/>
            </w:tcBorders>
          </w:tcPr>
          <w:p w:rsidR="00B2557E" w:rsidRDefault="00F933E3">
            <w:pPr>
              <w:pStyle w:val="ad"/>
            </w:pPr>
            <w:r>
              <w:t>единиц</w:t>
            </w:r>
          </w:p>
        </w:tc>
        <w:tc>
          <w:tcPr>
            <w:tcW w:w="980" w:type="dxa"/>
            <w:tcBorders>
              <w:top w:val="single" w:sz="4" w:space="0" w:color="auto"/>
              <w:left w:val="single" w:sz="4" w:space="0" w:color="auto"/>
              <w:bottom w:val="nil"/>
              <w:right w:val="nil"/>
            </w:tcBorders>
          </w:tcPr>
          <w:p w:rsidR="00B2557E" w:rsidRDefault="00B2557E">
            <w:pPr>
              <w:pStyle w:val="aa"/>
            </w:pPr>
          </w:p>
        </w:tc>
        <w:tc>
          <w:tcPr>
            <w:tcW w:w="1120" w:type="dxa"/>
            <w:tcBorders>
              <w:top w:val="single" w:sz="4" w:space="0" w:color="auto"/>
              <w:left w:val="single" w:sz="4" w:space="0" w:color="auto"/>
              <w:bottom w:val="nil"/>
              <w:right w:val="nil"/>
            </w:tcBorders>
          </w:tcPr>
          <w:p w:rsidR="00B2557E" w:rsidRDefault="00F933E3">
            <w:pPr>
              <w:pStyle w:val="aa"/>
              <w:jc w:val="center"/>
            </w:pPr>
            <w:r>
              <w:t>1</w:t>
            </w:r>
          </w:p>
        </w:tc>
        <w:tc>
          <w:tcPr>
            <w:tcW w:w="1120" w:type="dxa"/>
            <w:tcBorders>
              <w:top w:val="single" w:sz="4" w:space="0" w:color="auto"/>
              <w:left w:val="single" w:sz="4" w:space="0" w:color="auto"/>
              <w:bottom w:val="nil"/>
              <w:right w:val="nil"/>
            </w:tcBorders>
          </w:tcPr>
          <w:p w:rsidR="00B2557E" w:rsidRDefault="00F933E3">
            <w:pPr>
              <w:pStyle w:val="aa"/>
              <w:jc w:val="center"/>
            </w:pPr>
            <w:r>
              <w:t>2</w:t>
            </w:r>
          </w:p>
        </w:tc>
        <w:tc>
          <w:tcPr>
            <w:tcW w:w="1260" w:type="dxa"/>
            <w:tcBorders>
              <w:top w:val="single" w:sz="4" w:space="0" w:color="auto"/>
              <w:left w:val="single" w:sz="4" w:space="0" w:color="auto"/>
              <w:bottom w:val="nil"/>
              <w:right w:val="nil"/>
            </w:tcBorders>
          </w:tcPr>
          <w:p w:rsidR="00B2557E" w:rsidRDefault="00F933E3">
            <w:pPr>
              <w:pStyle w:val="aa"/>
              <w:jc w:val="center"/>
            </w:pPr>
            <w:r>
              <w:t>3</w:t>
            </w:r>
          </w:p>
        </w:tc>
        <w:tc>
          <w:tcPr>
            <w:tcW w:w="1120" w:type="dxa"/>
            <w:tcBorders>
              <w:top w:val="single" w:sz="4" w:space="0" w:color="auto"/>
              <w:left w:val="single" w:sz="4" w:space="0" w:color="auto"/>
              <w:bottom w:val="nil"/>
              <w:right w:val="nil"/>
            </w:tcBorders>
          </w:tcPr>
          <w:p w:rsidR="00B2557E" w:rsidRDefault="00F933E3">
            <w:pPr>
              <w:pStyle w:val="aa"/>
              <w:jc w:val="center"/>
            </w:pPr>
            <w:r>
              <w:t>4</w:t>
            </w:r>
          </w:p>
        </w:tc>
        <w:tc>
          <w:tcPr>
            <w:tcW w:w="1540" w:type="dxa"/>
            <w:tcBorders>
              <w:top w:val="single" w:sz="4" w:space="0" w:color="auto"/>
              <w:left w:val="single" w:sz="4" w:space="0" w:color="auto"/>
              <w:bottom w:val="nil"/>
            </w:tcBorders>
          </w:tcPr>
          <w:p w:rsidR="00B2557E" w:rsidRDefault="00F933E3">
            <w:pPr>
              <w:pStyle w:val="aa"/>
              <w:jc w:val="center"/>
            </w:pPr>
            <w:r>
              <w:t>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5.</w:t>
            </w:r>
          </w:p>
        </w:tc>
        <w:tc>
          <w:tcPr>
            <w:tcW w:w="4760" w:type="dxa"/>
            <w:tcBorders>
              <w:top w:val="single" w:sz="4" w:space="0" w:color="auto"/>
              <w:left w:val="single" w:sz="4" w:space="0" w:color="auto"/>
              <w:bottom w:val="nil"/>
              <w:right w:val="nil"/>
            </w:tcBorders>
          </w:tcPr>
          <w:p w:rsidR="00B2557E" w:rsidRDefault="00F933E3">
            <w:pPr>
              <w:pStyle w:val="ad"/>
            </w:pPr>
            <w:r>
              <w:t>Предоставлены гранты на освоение рабочей профессии студентам, обучающимся по образовательным программам среднего профессионального образования, проявившим особые способности и высокие достижения в области информационной безопасности, информатики и вычислительной техники</w:t>
            </w:r>
          </w:p>
        </w:tc>
        <w:tc>
          <w:tcPr>
            <w:tcW w:w="1120" w:type="dxa"/>
            <w:tcBorders>
              <w:top w:val="single" w:sz="4" w:space="0" w:color="auto"/>
              <w:left w:val="single" w:sz="4" w:space="0" w:color="auto"/>
              <w:bottom w:val="nil"/>
              <w:right w:val="nil"/>
            </w:tcBorders>
          </w:tcPr>
          <w:p w:rsidR="00B2557E" w:rsidRDefault="00F933E3">
            <w:pPr>
              <w:pStyle w:val="ad"/>
            </w:pPr>
            <w:r>
              <w:t>человек</w:t>
            </w:r>
          </w:p>
        </w:tc>
        <w:tc>
          <w:tcPr>
            <w:tcW w:w="980" w:type="dxa"/>
            <w:tcBorders>
              <w:top w:val="single" w:sz="4" w:space="0" w:color="auto"/>
              <w:left w:val="single" w:sz="4" w:space="0" w:color="auto"/>
              <w:bottom w:val="nil"/>
              <w:right w:val="nil"/>
            </w:tcBorders>
          </w:tcPr>
          <w:p w:rsidR="00B2557E" w:rsidRDefault="00B2557E">
            <w:pPr>
              <w:pStyle w:val="aa"/>
            </w:pPr>
          </w:p>
        </w:tc>
        <w:tc>
          <w:tcPr>
            <w:tcW w:w="1120" w:type="dxa"/>
            <w:tcBorders>
              <w:top w:val="single" w:sz="4" w:space="0" w:color="auto"/>
              <w:left w:val="single" w:sz="4" w:space="0" w:color="auto"/>
              <w:bottom w:val="nil"/>
              <w:right w:val="nil"/>
            </w:tcBorders>
          </w:tcPr>
          <w:p w:rsidR="00B2557E" w:rsidRDefault="00F933E3">
            <w:pPr>
              <w:pStyle w:val="aa"/>
              <w:jc w:val="center"/>
            </w:pPr>
            <w:r>
              <w:t>15</w:t>
            </w:r>
          </w:p>
        </w:tc>
        <w:tc>
          <w:tcPr>
            <w:tcW w:w="1120" w:type="dxa"/>
            <w:tcBorders>
              <w:top w:val="single" w:sz="4" w:space="0" w:color="auto"/>
              <w:left w:val="single" w:sz="4" w:space="0" w:color="auto"/>
              <w:bottom w:val="nil"/>
              <w:right w:val="nil"/>
            </w:tcBorders>
          </w:tcPr>
          <w:p w:rsidR="00B2557E" w:rsidRDefault="00F933E3">
            <w:pPr>
              <w:pStyle w:val="aa"/>
              <w:jc w:val="center"/>
            </w:pPr>
            <w:r>
              <w:t>30</w:t>
            </w:r>
          </w:p>
        </w:tc>
        <w:tc>
          <w:tcPr>
            <w:tcW w:w="1260" w:type="dxa"/>
            <w:tcBorders>
              <w:top w:val="single" w:sz="4" w:space="0" w:color="auto"/>
              <w:left w:val="single" w:sz="4" w:space="0" w:color="auto"/>
              <w:bottom w:val="nil"/>
              <w:right w:val="nil"/>
            </w:tcBorders>
          </w:tcPr>
          <w:p w:rsidR="00B2557E" w:rsidRDefault="00F933E3">
            <w:pPr>
              <w:pStyle w:val="aa"/>
              <w:jc w:val="center"/>
            </w:pPr>
            <w:r>
              <w:t>45</w:t>
            </w:r>
          </w:p>
        </w:tc>
        <w:tc>
          <w:tcPr>
            <w:tcW w:w="1120" w:type="dxa"/>
            <w:tcBorders>
              <w:top w:val="single" w:sz="4" w:space="0" w:color="auto"/>
              <w:left w:val="single" w:sz="4" w:space="0" w:color="auto"/>
              <w:bottom w:val="nil"/>
              <w:right w:val="nil"/>
            </w:tcBorders>
          </w:tcPr>
          <w:p w:rsidR="00B2557E" w:rsidRDefault="00F933E3">
            <w:pPr>
              <w:pStyle w:val="aa"/>
              <w:jc w:val="center"/>
            </w:pPr>
            <w:r>
              <w:t>60</w:t>
            </w:r>
          </w:p>
        </w:tc>
        <w:tc>
          <w:tcPr>
            <w:tcW w:w="1540" w:type="dxa"/>
            <w:tcBorders>
              <w:top w:val="single" w:sz="4" w:space="0" w:color="auto"/>
              <w:left w:val="single" w:sz="4" w:space="0" w:color="auto"/>
              <w:bottom w:val="nil"/>
            </w:tcBorders>
          </w:tcPr>
          <w:p w:rsidR="00B2557E" w:rsidRDefault="00F933E3">
            <w:pPr>
              <w:pStyle w:val="aa"/>
              <w:jc w:val="center"/>
            </w:pPr>
            <w:r>
              <w:t>75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6.</w:t>
            </w:r>
          </w:p>
        </w:tc>
        <w:tc>
          <w:tcPr>
            <w:tcW w:w="4760" w:type="dxa"/>
            <w:tcBorders>
              <w:top w:val="single" w:sz="4" w:space="0" w:color="auto"/>
              <w:left w:val="single" w:sz="4" w:space="0" w:color="auto"/>
              <w:bottom w:val="single" w:sz="4" w:space="0" w:color="auto"/>
              <w:right w:val="nil"/>
            </w:tcBorders>
          </w:tcPr>
          <w:p w:rsidR="00B2557E" w:rsidRDefault="00F933E3">
            <w:pPr>
              <w:pStyle w:val="ad"/>
            </w:pPr>
            <w:r>
              <w:t>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технология)</w:t>
            </w:r>
          </w:p>
        </w:tc>
        <w:tc>
          <w:tcPr>
            <w:tcW w:w="1120" w:type="dxa"/>
            <w:tcBorders>
              <w:top w:val="single" w:sz="4" w:space="0" w:color="auto"/>
              <w:left w:val="single" w:sz="4" w:space="0" w:color="auto"/>
              <w:bottom w:val="single" w:sz="4" w:space="0" w:color="auto"/>
              <w:right w:val="nil"/>
            </w:tcBorders>
          </w:tcPr>
          <w:p w:rsidR="00B2557E" w:rsidRDefault="00F933E3">
            <w:pPr>
              <w:pStyle w:val="ad"/>
            </w:pPr>
            <w:r>
              <w:t>условных</w:t>
            </w:r>
          </w:p>
          <w:p w:rsidR="00B2557E" w:rsidRDefault="00F933E3">
            <w:pPr>
              <w:pStyle w:val="ad"/>
            </w:pPr>
            <w:r>
              <w:t>единиц</w:t>
            </w:r>
          </w:p>
        </w:tc>
        <w:tc>
          <w:tcPr>
            <w:tcW w:w="980" w:type="dxa"/>
            <w:tcBorders>
              <w:top w:val="single" w:sz="4" w:space="0" w:color="auto"/>
              <w:left w:val="single" w:sz="4" w:space="0" w:color="auto"/>
              <w:bottom w:val="single" w:sz="4" w:space="0" w:color="auto"/>
              <w:right w:val="nil"/>
            </w:tcBorders>
          </w:tcPr>
          <w:p w:rsidR="00B2557E" w:rsidRDefault="00B2557E">
            <w:pPr>
              <w:pStyle w:val="aa"/>
            </w:pPr>
          </w:p>
        </w:tc>
        <w:tc>
          <w:tcPr>
            <w:tcW w:w="1120" w:type="dxa"/>
            <w:tcBorders>
              <w:top w:val="single" w:sz="4" w:space="0" w:color="auto"/>
              <w:left w:val="single" w:sz="4" w:space="0" w:color="auto"/>
              <w:bottom w:val="single" w:sz="4" w:space="0" w:color="auto"/>
              <w:right w:val="nil"/>
            </w:tcBorders>
          </w:tcPr>
          <w:p w:rsidR="00B2557E" w:rsidRDefault="00F933E3">
            <w:pPr>
              <w:pStyle w:val="aa"/>
              <w:jc w:val="center"/>
            </w:pPr>
            <w:r>
              <w:t>5</w:t>
            </w:r>
          </w:p>
        </w:tc>
        <w:tc>
          <w:tcPr>
            <w:tcW w:w="1120" w:type="dxa"/>
            <w:tcBorders>
              <w:top w:val="single" w:sz="4" w:space="0" w:color="auto"/>
              <w:left w:val="single" w:sz="4" w:space="0" w:color="auto"/>
              <w:bottom w:val="single" w:sz="4" w:space="0" w:color="auto"/>
              <w:right w:val="nil"/>
            </w:tcBorders>
          </w:tcPr>
          <w:p w:rsidR="00B2557E" w:rsidRDefault="00F933E3">
            <w:pPr>
              <w:pStyle w:val="aa"/>
              <w:jc w:val="center"/>
            </w:pPr>
            <w:r>
              <w:t>10</w:t>
            </w:r>
          </w:p>
        </w:tc>
        <w:tc>
          <w:tcPr>
            <w:tcW w:w="1260" w:type="dxa"/>
            <w:tcBorders>
              <w:top w:val="single" w:sz="4" w:space="0" w:color="auto"/>
              <w:left w:val="single" w:sz="4" w:space="0" w:color="auto"/>
              <w:bottom w:val="single" w:sz="4" w:space="0" w:color="auto"/>
              <w:right w:val="nil"/>
            </w:tcBorders>
          </w:tcPr>
          <w:p w:rsidR="00B2557E" w:rsidRDefault="00F933E3">
            <w:pPr>
              <w:pStyle w:val="aa"/>
              <w:jc w:val="center"/>
            </w:pPr>
            <w:r>
              <w:t>15</w:t>
            </w:r>
          </w:p>
        </w:tc>
        <w:tc>
          <w:tcPr>
            <w:tcW w:w="1120" w:type="dxa"/>
            <w:tcBorders>
              <w:top w:val="single" w:sz="4" w:space="0" w:color="auto"/>
              <w:left w:val="single" w:sz="4" w:space="0" w:color="auto"/>
              <w:bottom w:val="single" w:sz="4" w:space="0" w:color="auto"/>
              <w:right w:val="nil"/>
            </w:tcBorders>
          </w:tcPr>
          <w:p w:rsidR="00B2557E" w:rsidRDefault="00F933E3">
            <w:pPr>
              <w:pStyle w:val="aa"/>
              <w:jc w:val="center"/>
            </w:pPr>
            <w:r>
              <w:t>20</w:t>
            </w:r>
          </w:p>
        </w:tc>
        <w:tc>
          <w:tcPr>
            <w:tcW w:w="1540" w:type="dxa"/>
            <w:tcBorders>
              <w:top w:val="single" w:sz="4" w:space="0" w:color="auto"/>
              <w:left w:val="single" w:sz="4" w:space="0" w:color="auto"/>
              <w:bottom w:val="single" w:sz="4" w:space="0" w:color="auto"/>
            </w:tcBorders>
          </w:tcPr>
          <w:p w:rsidR="00B2557E" w:rsidRDefault="00F933E3">
            <w:pPr>
              <w:pStyle w:val="aa"/>
              <w:jc w:val="center"/>
            </w:pPr>
            <w:r>
              <w:t>25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7.</w:t>
            </w:r>
          </w:p>
        </w:tc>
        <w:tc>
          <w:tcPr>
            <w:tcW w:w="4760" w:type="dxa"/>
            <w:tcBorders>
              <w:top w:val="single" w:sz="4" w:space="0" w:color="auto"/>
              <w:left w:val="single" w:sz="4" w:space="0" w:color="auto"/>
              <w:bottom w:val="nil"/>
              <w:right w:val="nil"/>
            </w:tcBorders>
          </w:tcPr>
          <w:p w:rsidR="00B2557E" w:rsidRDefault="00F933E3">
            <w:pPr>
              <w:pStyle w:val="ad"/>
            </w:pPr>
            <w:r>
              <w:t>Предоставлены федеральные гранты в форме субсидий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w:t>
            </w:r>
          </w:p>
        </w:tc>
        <w:tc>
          <w:tcPr>
            <w:tcW w:w="1120" w:type="dxa"/>
            <w:tcBorders>
              <w:top w:val="single" w:sz="4" w:space="0" w:color="auto"/>
              <w:left w:val="single" w:sz="4" w:space="0" w:color="auto"/>
              <w:bottom w:val="nil"/>
              <w:right w:val="nil"/>
            </w:tcBorders>
          </w:tcPr>
          <w:p w:rsidR="00B2557E" w:rsidRDefault="00F933E3">
            <w:pPr>
              <w:pStyle w:val="ad"/>
            </w:pPr>
            <w:r>
              <w:t>условных</w:t>
            </w:r>
          </w:p>
          <w:p w:rsidR="00B2557E" w:rsidRDefault="00F933E3">
            <w:pPr>
              <w:pStyle w:val="ad"/>
            </w:pPr>
            <w:r>
              <w:t>единиц</w:t>
            </w:r>
          </w:p>
        </w:tc>
        <w:tc>
          <w:tcPr>
            <w:tcW w:w="980" w:type="dxa"/>
            <w:tcBorders>
              <w:top w:val="single" w:sz="4" w:space="0" w:color="auto"/>
              <w:left w:val="single" w:sz="4" w:space="0" w:color="auto"/>
              <w:bottom w:val="nil"/>
              <w:right w:val="nil"/>
            </w:tcBorders>
          </w:tcPr>
          <w:p w:rsidR="00B2557E" w:rsidRDefault="00B2557E">
            <w:pPr>
              <w:pStyle w:val="aa"/>
            </w:pPr>
          </w:p>
        </w:tc>
        <w:tc>
          <w:tcPr>
            <w:tcW w:w="1120" w:type="dxa"/>
            <w:tcBorders>
              <w:top w:val="single" w:sz="4" w:space="0" w:color="auto"/>
              <w:left w:val="single" w:sz="4" w:space="0" w:color="auto"/>
              <w:bottom w:val="nil"/>
              <w:right w:val="nil"/>
            </w:tcBorders>
          </w:tcPr>
          <w:p w:rsidR="00B2557E" w:rsidRDefault="00F933E3">
            <w:pPr>
              <w:pStyle w:val="aa"/>
              <w:jc w:val="center"/>
            </w:pPr>
            <w:r>
              <w:t>1</w:t>
            </w:r>
          </w:p>
        </w:tc>
        <w:tc>
          <w:tcPr>
            <w:tcW w:w="1120" w:type="dxa"/>
            <w:tcBorders>
              <w:top w:val="single" w:sz="4" w:space="0" w:color="auto"/>
              <w:left w:val="single" w:sz="4" w:space="0" w:color="auto"/>
              <w:bottom w:val="nil"/>
              <w:right w:val="nil"/>
            </w:tcBorders>
          </w:tcPr>
          <w:p w:rsidR="00B2557E" w:rsidRDefault="00F933E3">
            <w:pPr>
              <w:pStyle w:val="aa"/>
              <w:jc w:val="center"/>
            </w:pPr>
            <w:r>
              <w:t>2</w:t>
            </w:r>
          </w:p>
        </w:tc>
        <w:tc>
          <w:tcPr>
            <w:tcW w:w="1260" w:type="dxa"/>
            <w:tcBorders>
              <w:top w:val="single" w:sz="4" w:space="0" w:color="auto"/>
              <w:left w:val="single" w:sz="4" w:space="0" w:color="auto"/>
              <w:bottom w:val="nil"/>
              <w:right w:val="nil"/>
            </w:tcBorders>
          </w:tcPr>
          <w:p w:rsidR="00B2557E" w:rsidRDefault="00F933E3">
            <w:pPr>
              <w:pStyle w:val="aa"/>
              <w:jc w:val="center"/>
            </w:pPr>
            <w:r>
              <w:t>3</w:t>
            </w:r>
          </w:p>
        </w:tc>
        <w:tc>
          <w:tcPr>
            <w:tcW w:w="1120" w:type="dxa"/>
            <w:tcBorders>
              <w:top w:val="single" w:sz="4" w:space="0" w:color="auto"/>
              <w:left w:val="single" w:sz="4" w:space="0" w:color="auto"/>
              <w:bottom w:val="nil"/>
              <w:right w:val="nil"/>
            </w:tcBorders>
          </w:tcPr>
          <w:p w:rsidR="00B2557E" w:rsidRDefault="00F933E3">
            <w:pPr>
              <w:pStyle w:val="aa"/>
              <w:jc w:val="center"/>
            </w:pPr>
            <w:r>
              <w:t>4</w:t>
            </w:r>
          </w:p>
        </w:tc>
        <w:tc>
          <w:tcPr>
            <w:tcW w:w="1540" w:type="dxa"/>
            <w:tcBorders>
              <w:top w:val="single" w:sz="4" w:space="0" w:color="auto"/>
              <w:left w:val="single" w:sz="4" w:space="0" w:color="auto"/>
              <w:bottom w:val="nil"/>
            </w:tcBorders>
          </w:tcPr>
          <w:p w:rsidR="00B2557E" w:rsidRDefault="00F933E3">
            <w:pPr>
              <w:pStyle w:val="aa"/>
              <w:jc w:val="center"/>
            </w:pPr>
            <w:r>
              <w:t>5</w:t>
            </w:r>
          </w:p>
        </w:tc>
      </w:tr>
      <w:tr w:rsidR="00B2557E">
        <w:tc>
          <w:tcPr>
            <w:tcW w:w="980" w:type="dxa"/>
            <w:tcBorders>
              <w:top w:val="single" w:sz="4" w:space="0" w:color="auto"/>
              <w:bottom w:val="single" w:sz="4" w:space="0" w:color="auto"/>
              <w:right w:val="single" w:sz="4" w:space="0" w:color="auto"/>
            </w:tcBorders>
          </w:tcPr>
          <w:p w:rsidR="00B2557E" w:rsidRDefault="00F933E3">
            <w:pPr>
              <w:pStyle w:val="aa"/>
              <w:jc w:val="center"/>
            </w:pPr>
            <w:r>
              <w:t>8.</w:t>
            </w:r>
          </w:p>
        </w:tc>
        <w:tc>
          <w:tcPr>
            <w:tcW w:w="4760" w:type="dxa"/>
            <w:tcBorders>
              <w:top w:val="single" w:sz="4" w:space="0" w:color="auto"/>
              <w:left w:val="single" w:sz="4" w:space="0" w:color="auto"/>
              <w:bottom w:val="single" w:sz="4" w:space="0" w:color="auto"/>
              <w:right w:val="nil"/>
            </w:tcBorders>
          </w:tcPr>
          <w:p w:rsidR="00B2557E" w:rsidRDefault="00F933E3">
            <w:pPr>
              <w:pStyle w:val="ad"/>
            </w:pPr>
            <w:r>
              <w:t>Обучены работающие специалисты, в том числе руководители организаций и сотрудники органов власти и органов местного самоуправления, компетенциям и технологиям, востребованным в условиях цифровой экономики (накопительным итогом)</w:t>
            </w:r>
          </w:p>
        </w:tc>
        <w:tc>
          <w:tcPr>
            <w:tcW w:w="1120" w:type="dxa"/>
            <w:tcBorders>
              <w:top w:val="single" w:sz="4" w:space="0" w:color="auto"/>
              <w:left w:val="single" w:sz="4" w:space="0" w:color="auto"/>
              <w:bottom w:val="single" w:sz="4" w:space="0" w:color="auto"/>
              <w:right w:val="nil"/>
            </w:tcBorders>
          </w:tcPr>
          <w:p w:rsidR="00B2557E" w:rsidRDefault="00F933E3">
            <w:pPr>
              <w:pStyle w:val="ad"/>
            </w:pPr>
            <w:r>
              <w:t>тыс.</w:t>
            </w:r>
          </w:p>
          <w:p w:rsidR="00B2557E" w:rsidRDefault="00F933E3">
            <w:pPr>
              <w:pStyle w:val="ad"/>
            </w:pPr>
            <w:r>
              <w:t>человек</w:t>
            </w:r>
          </w:p>
        </w:tc>
        <w:tc>
          <w:tcPr>
            <w:tcW w:w="980" w:type="dxa"/>
            <w:tcBorders>
              <w:top w:val="single" w:sz="4" w:space="0" w:color="auto"/>
              <w:left w:val="single" w:sz="4" w:space="0" w:color="auto"/>
              <w:bottom w:val="single" w:sz="4" w:space="0" w:color="auto"/>
              <w:right w:val="nil"/>
            </w:tcBorders>
          </w:tcPr>
          <w:p w:rsidR="00B2557E" w:rsidRDefault="00B2557E">
            <w:pPr>
              <w:pStyle w:val="aa"/>
            </w:pPr>
          </w:p>
        </w:tc>
        <w:tc>
          <w:tcPr>
            <w:tcW w:w="1120" w:type="dxa"/>
            <w:tcBorders>
              <w:top w:val="single" w:sz="4" w:space="0" w:color="auto"/>
              <w:left w:val="single" w:sz="4" w:space="0" w:color="auto"/>
              <w:bottom w:val="single" w:sz="4" w:space="0" w:color="auto"/>
              <w:right w:val="nil"/>
            </w:tcBorders>
          </w:tcPr>
          <w:p w:rsidR="00B2557E" w:rsidRDefault="00F933E3">
            <w:pPr>
              <w:pStyle w:val="aa"/>
              <w:jc w:val="center"/>
            </w:pPr>
            <w:r>
              <w:t>13,8</w:t>
            </w:r>
          </w:p>
        </w:tc>
        <w:tc>
          <w:tcPr>
            <w:tcW w:w="1120" w:type="dxa"/>
            <w:tcBorders>
              <w:top w:val="single" w:sz="4" w:space="0" w:color="auto"/>
              <w:left w:val="single" w:sz="4" w:space="0" w:color="auto"/>
              <w:bottom w:val="single" w:sz="4" w:space="0" w:color="auto"/>
              <w:right w:val="nil"/>
            </w:tcBorders>
          </w:tcPr>
          <w:p w:rsidR="00B2557E" w:rsidRDefault="00F933E3">
            <w:pPr>
              <w:pStyle w:val="aa"/>
              <w:jc w:val="center"/>
            </w:pPr>
            <w:r>
              <w:t>29,7</w:t>
            </w:r>
          </w:p>
        </w:tc>
        <w:tc>
          <w:tcPr>
            <w:tcW w:w="1260" w:type="dxa"/>
            <w:tcBorders>
              <w:top w:val="single" w:sz="4" w:space="0" w:color="auto"/>
              <w:left w:val="single" w:sz="4" w:space="0" w:color="auto"/>
              <w:bottom w:val="single" w:sz="4" w:space="0" w:color="auto"/>
              <w:right w:val="nil"/>
            </w:tcBorders>
          </w:tcPr>
          <w:p w:rsidR="00B2557E" w:rsidRDefault="00F933E3">
            <w:pPr>
              <w:pStyle w:val="aa"/>
              <w:jc w:val="center"/>
            </w:pPr>
            <w:r>
              <w:t>29,7</w:t>
            </w:r>
          </w:p>
        </w:tc>
        <w:tc>
          <w:tcPr>
            <w:tcW w:w="1120" w:type="dxa"/>
            <w:tcBorders>
              <w:top w:val="single" w:sz="4" w:space="0" w:color="auto"/>
              <w:left w:val="single" w:sz="4" w:space="0" w:color="auto"/>
              <w:bottom w:val="single" w:sz="4" w:space="0" w:color="auto"/>
              <w:right w:val="nil"/>
            </w:tcBorders>
          </w:tcPr>
          <w:p w:rsidR="00B2557E" w:rsidRDefault="00F933E3">
            <w:pPr>
              <w:pStyle w:val="aa"/>
              <w:jc w:val="center"/>
            </w:pPr>
            <w:r>
              <w:t>29,7</w:t>
            </w:r>
          </w:p>
        </w:tc>
        <w:tc>
          <w:tcPr>
            <w:tcW w:w="1540" w:type="dxa"/>
            <w:tcBorders>
              <w:top w:val="single" w:sz="4" w:space="0" w:color="auto"/>
              <w:left w:val="single" w:sz="4" w:space="0" w:color="auto"/>
              <w:bottom w:val="single" w:sz="4" w:space="0" w:color="auto"/>
            </w:tcBorders>
          </w:tcPr>
          <w:p w:rsidR="00B2557E" w:rsidRDefault="00F933E3">
            <w:pPr>
              <w:pStyle w:val="aa"/>
              <w:jc w:val="center"/>
            </w:pPr>
            <w:r>
              <w:t>29,7</w:t>
            </w:r>
          </w:p>
        </w:tc>
      </w:tr>
    </w:tbl>
    <w:p w:rsidR="00B2557E" w:rsidRDefault="00B2557E">
      <w:pPr>
        <w:ind w:firstLine="0"/>
        <w:jc w:val="left"/>
        <w:rPr>
          <w:rFonts w:ascii="Arial" w:hAnsi="Arial" w:cs="Arial"/>
        </w:rPr>
        <w:sectPr w:rsidR="00B2557E">
          <w:headerReference w:type="default" r:id="rId1172"/>
          <w:footerReference w:type="default" r:id="rId1173"/>
          <w:pgSz w:w="16837" w:h="11905" w:orient="landscape"/>
          <w:pgMar w:top="1440" w:right="800" w:bottom="1440" w:left="800" w:header="720" w:footer="720" w:gutter="0"/>
          <w:cols w:space="720"/>
          <w:noEndnote/>
        </w:sectPr>
      </w:pPr>
    </w:p>
    <w:p w:rsidR="00B2557E" w:rsidRDefault="00B2557E"/>
    <w:p w:rsidR="00B2557E" w:rsidRDefault="00F933E3">
      <w:pPr>
        <w:pStyle w:val="a6"/>
        <w:rPr>
          <w:color w:val="000000"/>
          <w:sz w:val="16"/>
          <w:szCs w:val="16"/>
          <w:shd w:val="clear" w:color="auto" w:fill="F0F0F0"/>
        </w:rPr>
      </w:pPr>
      <w:bookmarkStart w:id="1725" w:name="sub_119300"/>
      <w:r>
        <w:rPr>
          <w:color w:val="000000"/>
          <w:sz w:val="16"/>
          <w:szCs w:val="16"/>
          <w:shd w:val="clear" w:color="auto" w:fill="F0F0F0"/>
        </w:rPr>
        <w:t>Информация об изменениях:</w:t>
      </w:r>
    </w:p>
    <w:bookmarkEnd w:id="1725"/>
    <w:p w:rsidR="00B2557E" w:rsidRDefault="00F933E3">
      <w:pPr>
        <w:pStyle w:val="a7"/>
        <w:rPr>
          <w:shd w:val="clear" w:color="auto" w:fill="F0F0F0"/>
        </w:rPr>
      </w:pPr>
      <w:r>
        <w:t xml:space="preserve"> </w:t>
      </w:r>
      <w:r>
        <w:rPr>
          <w:shd w:val="clear" w:color="auto" w:fill="F0F0F0"/>
        </w:rPr>
        <w:t xml:space="preserve">Программа дополнена приложением 19-3 с 31 октября 2020 г. - </w:t>
      </w:r>
      <w:hyperlink r:id="rId1174" w:history="1">
        <w:r>
          <w:rPr>
            <w:rStyle w:val="a4"/>
            <w:shd w:val="clear" w:color="auto" w:fill="F0F0F0"/>
          </w:rPr>
          <w:t>Постановление</w:t>
        </w:r>
      </w:hyperlink>
      <w:r>
        <w:rPr>
          <w:shd w:val="clear" w:color="auto" w:fill="F0F0F0"/>
        </w:rPr>
        <w:t xml:space="preserve"> Правительства Свердловской области от 29 октября 2020 г. N 793-ПП</w:t>
      </w:r>
    </w:p>
    <w:p w:rsidR="00B2557E" w:rsidRDefault="00F933E3">
      <w:pPr>
        <w:jc w:val="right"/>
        <w:rPr>
          <w:rStyle w:val="a3"/>
          <w:rFonts w:ascii="Arial" w:hAnsi="Arial" w:cs="Arial"/>
        </w:rPr>
      </w:pPr>
      <w:r>
        <w:rPr>
          <w:rStyle w:val="a3"/>
          <w:rFonts w:ascii="Arial" w:hAnsi="Arial" w:cs="Arial"/>
        </w:rPr>
        <w:t>Приложение N 19-3</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Сведения</w:t>
      </w:r>
      <w:r>
        <w:br/>
        <w:t>об объемах налоговых льгот (налоговых расходов), предоставленных законодательством Свердловской области о налогах и сборах, в сфере реализации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2557E" w:rsidRDefault="00B2557E"/>
    <w:p w:rsidR="00B2557E" w:rsidRDefault="00B2557E">
      <w:pPr>
        <w:ind w:firstLine="0"/>
        <w:jc w:val="left"/>
        <w:sectPr w:rsidR="00B2557E">
          <w:headerReference w:type="default" r:id="rId1175"/>
          <w:footerReference w:type="default" r:id="rId1176"/>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3"/>
        <w:gridCol w:w="3038"/>
        <w:gridCol w:w="1051"/>
        <w:gridCol w:w="811"/>
        <w:gridCol w:w="826"/>
        <w:gridCol w:w="854"/>
        <w:gridCol w:w="936"/>
        <w:gridCol w:w="1051"/>
        <w:gridCol w:w="2717"/>
        <w:gridCol w:w="2851"/>
      </w:tblGrid>
      <w:tr w:rsidR="00B2557E">
        <w:tc>
          <w:tcPr>
            <w:tcW w:w="883" w:type="dxa"/>
            <w:vMerge w:val="restart"/>
            <w:tcBorders>
              <w:top w:val="single" w:sz="4" w:space="0" w:color="auto"/>
              <w:bottom w:val="nil"/>
              <w:right w:val="single" w:sz="4" w:space="0" w:color="auto"/>
            </w:tcBorders>
          </w:tcPr>
          <w:p w:rsidR="00B2557E" w:rsidRDefault="00F933E3">
            <w:pPr>
              <w:pStyle w:val="aa"/>
              <w:jc w:val="center"/>
            </w:pPr>
            <w:r>
              <w:t>Номер строки</w:t>
            </w:r>
          </w:p>
        </w:tc>
        <w:tc>
          <w:tcPr>
            <w:tcW w:w="3038"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Наименование налоговых льгот (налоговых расходов)</w:t>
            </w:r>
          </w:p>
        </w:tc>
        <w:tc>
          <w:tcPr>
            <w:tcW w:w="5529" w:type="dxa"/>
            <w:gridSpan w:val="6"/>
            <w:tcBorders>
              <w:top w:val="single" w:sz="4" w:space="0" w:color="auto"/>
              <w:left w:val="single" w:sz="4" w:space="0" w:color="auto"/>
              <w:bottom w:val="nil"/>
              <w:right w:val="single" w:sz="4" w:space="0" w:color="auto"/>
            </w:tcBorders>
          </w:tcPr>
          <w:p w:rsidR="00B2557E" w:rsidRDefault="00F933E3">
            <w:pPr>
              <w:pStyle w:val="aa"/>
              <w:jc w:val="center"/>
            </w:pPr>
            <w:r>
              <w:t>Объем налоговых льгот (налоговых расходов) (тыс. рублей)</w:t>
            </w:r>
          </w:p>
        </w:tc>
        <w:tc>
          <w:tcPr>
            <w:tcW w:w="2717"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Наименование целевого показателя государственной программы, для достижения которого установлена налоговая льгота</w:t>
            </w:r>
          </w:p>
        </w:tc>
        <w:tc>
          <w:tcPr>
            <w:tcW w:w="2851" w:type="dxa"/>
            <w:vMerge w:val="restart"/>
            <w:tcBorders>
              <w:top w:val="single" w:sz="4" w:space="0" w:color="auto"/>
              <w:left w:val="single" w:sz="4" w:space="0" w:color="auto"/>
              <w:bottom w:val="nil"/>
            </w:tcBorders>
          </w:tcPr>
          <w:p w:rsidR="00B2557E" w:rsidRDefault="00F933E3">
            <w:pPr>
              <w:pStyle w:val="aa"/>
              <w:jc w:val="center"/>
            </w:pPr>
            <w:r>
              <w:t>Краткое обоснование необходимости применения налоговой льготы для достижения целей государственной программы</w:t>
            </w:r>
          </w:p>
        </w:tc>
      </w:tr>
      <w:tr w:rsidR="00B2557E">
        <w:trPr>
          <w:trHeight w:val="276"/>
        </w:trPr>
        <w:tc>
          <w:tcPr>
            <w:tcW w:w="883" w:type="dxa"/>
            <w:vMerge/>
            <w:tcBorders>
              <w:top w:val="single" w:sz="4" w:space="0" w:color="auto"/>
              <w:bottom w:val="single" w:sz="4" w:space="0" w:color="auto"/>
              <w:right w:val="single" w:sz="4" w:space="0" w:color="auto"/>
            </w:tcBorders>
          </w:tcPr>
          <w:p w:rsidR="00B2557E" w:rsidRDefault="00B2557E">
            <w:pPr>
              <w:pStyle w:val="aa"/>
            </w:pPr>
          </w:p>
        </w:tc>
        <w:tc>
          <w:tcPr>
            <w:tcW w:w="3038"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051"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2020</w:t>
            </w:r>
          </w:p>
          <w:p w:rsidR="00B2557E" w:rsidRDefault="00F933E3">
            <w:pPr>
              <w:pStyle w:val="aa"/>
              <w:jc w:val="center"/>
            </w:pPr>
            <w:r>
              <w:t>год</w:t>
            </w:r>
          </w:p>
        </w:tc>
        <w:tc>
          <w:tcPr>
            <w:tcW w:w="811"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2021</w:t>
            </w:r>
          </w:p>
          <w:p w:rsidR="00B2557E" w:rsidRDefault="00F933E3">
            <w:pPr>
              <w:pStyle w:val="aa"/>
              <w:jc w:val="center"/>
            </w:pPr>
            <w:r>
              <w:t>год</w:t>
            </w:r>
          </w:p>
        </w:tc>
        <w:tc>
          <w:tcPr>
            <w:tcW w:w="826"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2022</w:t>
            </w:r>
          </w:p>
          <w:p w:rsidR="00B2557E" w:rsidRDefault="00F933E3">
            <w:pPr>
              <w:pStyle w:val="aa"/>
              <w:jc w:val="center"/>
            </w:pPr>
            <w:r>
              <w:t>год</w:t>
            </w:r>
          </w:p>
        </w:tc>
        <w:tc>
          <w:tcPr>
            <w:tcW w:w="854"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2023</w:t>
            </w:r>
          </w:p>
          <w:p w:rsidR="00B2557E" w:rsidRDefault="00F933E3">
            <w:pPr>
              <w:pStyle w:val="aa"/>
              <w:jc w:val="center"/>
            </w:pPr>
            <w:r>
              <w:t>год</w:t>
            </w:r>
          </w:p>
        </w:tc>
        <w:tc>
          <w:tcPr>
            <w:tcW w:w="936"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2024</w:t>
            </w:r>
          </w:p>
          <w:p w:rsidR="00B2557E" w:rsidRDefault="00F933E3">
            <w:pPr>
              <w:pStyle w:val="aa"/>
              <w:jc w:val="center"/>
            </w:pPr>
            <w:r>
              <w:t>год</w:t>
            </w:r>
          </w:p>
        </w:tc>
        <w:tc>
          <w:tcPr>
            <w:tcW w:w="1051" w:type="dxa"/>
            <w:vMerge w:val="restart"/>
            <w:tcBorders>
              <w:top w:val="single" w:sz="4" w:space="0" w:color="auto"/>
              <w:left w:val="single" w:sz="4" w:space="0" w:color="auto"/>
              <w:bottom w:val="nil"/>
              <w:right w:val="single" w:sz="4" w:space="0" w:color="auto"/>
            </w:tcBorders>
          </w:tcPr>
          <w:p w:rsidR="00B2557E" w:rsidRDefault="00F933E3">
            <w:pPr>
              <w:pStyle w:val="aa"/>
              <w:jc w:val="center"/>
            </w:pPr>
            <w:r>
              <w:t>2025</w:t>
            </w:r>
          </w:p>
          <w:p w:rsidR="00B2557E" w:rsidRDefault="00F933E3">
            <w:pPr>
              <w:pStyle w:val="aa"/>
              <w:jc w:val="center"/>
            </w:pPr>
            <w:r>
              <w:t>год</w:t>
            </w:r>
          </w:p>
        </w:tc>
        <w:tc>
          <w:tcPr>
            <w:tcW w:w="2717"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851" w:type="dxa"/>
            <w:vMerge/>
            <w:tcBorders>
              <w:top w:val="single" w:sz="4" w:space="0" w:color="auto"/>
              <w:left w:val="single" w:sz="4" w:space="0" w:color="auto"/>
              <w:bottom w:val="single" w:sz="4" w:space="0" w:color="auto"/>
            </w:tcBorders>
          </w:tcPr>
          <w:p w:rsidR="00B2557E" w:rsidRDefault="00B2557E">
            <w:pPr>
              <w:pStyle w:val="aa"/>
            </w:pPr>
          </w:p>
        </w:tc>
      </w:tr>
      <w:tr w:rsidR="00B2557E">
        <w:tc>
          <w:tcPr>
            <w:tcW w:w="883" w:type="dxa"/>
            <w:tcBorders>
              <w:top w:val="single" w:sz="4" w:space="0" w:color="auto"/>
              <w:bottom w:val="single" w:sz="4" w:space="0" w:color="auto"/>
              <w:right w:val="single" w:sz="4" w:space="0" w:color="auto"/>
            </w:tcBorders>
          </w:tcPr>
          <w:p w:rsidR="00B2557E" w:rsidRDefault="00F933E3">
            <w:pPr>
              <w:pStyle w:val="aa"/>
              <w:jc w:val="center"/>
            </w:pPr>
            <w:r>
              <w:t>1</w:t>
            </w:r>
          </w:p>
        </w:tc>
        <w:tc>
          <w:tcPr>
            <w:tcW w:w="3038"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105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81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82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85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w:t>
            </w:r>
          </w:p>
        </w:tc>
        <w:tc>
          <w:tcPr>
            <w:tcW w:w="93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105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w:t>
            </w:r>
          </w:p>
        </w:tc>
        <w:tc>
          <w:tcPr>
            <w:tcW w:w="271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w:t>
            </w:r>
          </w:p>
        </w:tc>
        <w:tc>
          <w:tcPr>
            <w:tcW w:w="2851" w:type="dxa"/>
            <w:tcBorders>
              <w:top w:val="single" w:sz="4" w:space="0" w:color="auto"/>
              <w:left w:val="single" w:sz="4" w:space="0" w:color="auto"/>
              <w:bottom w:val="single" w:sz="4" w:space="0" w:color="auto"/>
            </w:tcBorders>
          </w:tcPr>
          <w:p w:rsidR="00B2557E" w:rsidRDefault="00F933E3">
            <w:pPr>
              <w:pStyle w:val="aa"/>
              <w:jc w:val="center"/>
            </w:pPr>
            <w:r>
              <w:t>10</w:t>
            </w:r>
          </w:p>
        </w:tc>
      </w:tr>
      <w:tr w:rsidR="00B2557E">
        <w:tc>
          <w:tcPr>
            <w:tcW w:w="883" w:type="dxa"/>
            <w:tcBorders>
              <w:top w:val="single" w:sz="4" w:space="0" w:color="auto"/>
              <w:bottom w:val="single" w:sz="4" w:space="0" w:color="auto"/>
              <w:right w:val="single" w:sz="4" w:space="0" w:color="auto"/>
            </w:tcBorders>
          </w:tcPr>
          <w:p w:rsidR="00B2557E" w:rsidRDefault="00F933E3">
            <w:pPr>
              <w:pStyle w:val="aa"/>
              <w:jc w:val="center"/>
            </w:pPr>
            <w:r>
              <w:t>1.</w:t>
            </w:r>
          </w:p>
        </w:tc>
        <w:tc>
          <w:tcPr>
            <w:tcW w:w="3038" w:type="dxa"/>
            <w:tcBorders>
              <w:top w:val="single" w:sz="4" w:space="0" w:color="auto"/>
              <w:left w:val="single" w:sz="4" w:space="0" w:color="auto"/>
              <w:bottom w:val="single" w:sz="4" w:space="0" w:color="auto"/>
              <w:right w:val="single" w:sz="4" w:space="0" w:color="auto"/>
            </w:tcBorders>
          </w:tcPr>
          <w:p w:rsidR="00B2557E" w:rsidRDefault="00F933E3">
            <w:pPr>
              <w:pStyle w:val="ad"/>
            </w:pPr>
            <w:r>
              <w:t xml:space="preserve">Освобождение от уплаты налога на имущество организаций в отношении объектов недвижимого имущества, переданных в пользование организациям, соответствующим условиям, указанным в </w:t>
            </w:r>
            <w:hyperlink r:id="rId1177" w:history="1">
              <w:r>
                <w:rPr>
                  <w:rStyle w:val="a4"/>
                </w:rPr>
                <w:t>пункте 2-1 статьи 3</w:t>
              </w:r>
            </w:hyperlink>
            <w:r>
              <w:t xml:space="preserve"> Закона Свердловской области от 27 ноября 2003 года N 35-ОЗ "Об установлении на территории Свердловской области налога на имущество организаций", объем капитальных вложений в строительство каждого из таких объектов недвижимого имущества составил более 170 млн. рублей, и введенных в эксплуатацию после 31 декабря 2012 года, в течение пяти последовательных налоговых периодов, считая с налогового периода, следующего за налоговым периодом, в котором такой объект недвижимого имущества введен в эксплуатацию</w:t>
            </w:r>
          </w:p>
        </w:tc>
        <w:tc>
          <w:tcPr>
            <w:tcW w:w="1051"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811" w:type="dxa"/>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826" w:type="dxa"/>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854" w:type="dxa"/>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936" w:type="dxa"/>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051" w:type="dxa"/>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2717" w:type="dxa"/>
            <w:tcBorders>
              <w:top w:val="single" w:sz="4" w:space="0" w:color="auto"/>
              <w:left w:val="single" w:sz="4" w:space="0" w:color="auto"/>
              <w:bottom w:val="single" w:sz="4" w:space="0" w:color="auto"/>
              <w:right w:val="single" w:sz="4" w:space="0" w:color="auto"/>
            </w:tcBorders>
          </w:tcPr>
          <w:p w:rsidR="00B2557E" w:rsidRDefault="00F933E3">
            <w:pPr>
              <w:pStyle w:val="ad"/>
            </w:pPr>
            <w:r>
              <w:t>доля выпускников профессиональных образовательных организаций и образовательных организаций высшего образования, в том числе технической направленности, трудоустроенных по полученным профессиям и специальностям в течение года после окончания обучения, от общего количества выпускников таких образовательных организаций, трудоустроенных в течение года после окончания обучения</w:t>
            </w:r>
          </w:p>
        </w:tc>
        <w:tc>
          <w:tcPr>
            <w:tcW w:w="2851" w:type="dxa"/>
            <w:tcBorders>
              <w:top w:val="single" w:sz="4" w:space="0" w:color="auto"/>
              <w:left w:val="single" w:sz="4" w:space="0" w:color="auto"/>
              <w:bottom w:val="single" w:sz="4" w:space="0" w:color="auto"/>
            </w:tcBorders>
          </w:tcPr>
          <w:p w:rsidR="00B2557E" w:rsidRDefault="00F933E3">
            <w:pPr>
              <w:pStyle w:val="ad"/>
            </w:pPr>
            <w:r>
              <w:t>в связи с отсутствием учреждений, заявившихся на получение льготы, спрогнозировать объем налоговой льготы на 2020 - 2025 годы не представляется возможным</w:t>
            </w:r>
          </w:p>
        </w:tc>
      </w:tr>
    </w:tbl>
    <w:p w:rsidR="00B2557E" w:rsidRDefault="00B2557E">
      <w:pPr>
        <w:ind w:firstLine="0"/>
        <w:jc w:val="left"/>
        <w:rPr>
          <w:rFonts w:ascii="Arial" w:hAnsi="Arial" w:cs="Arial"/>
        </w:rPr>
        <w:sectPr w:rsidR="00B2557E">
          <w:headerReference w:type="default" r:id="rId1178"/>
          <w:footerReference w:type="default" r:id="rId1179"/>
          <w:pgSz w:w="16837" w:h="11905" w:orient="landscape"/>
          <w:pgMar w:top="1440" w:right="800" w:bottom="1440" w:left="800" w:header="720" w:footer="720" w:gutter="0"/>
          <w:cols w:space="720"/>
          <w:noEndnote/>
        </w:sectPr>
      </w:pPr>
    </w:p>
    <w:p w:rsidR="00B2557E" w:rsidRDefault="00B2557E"/>
    <w:p w:rsidR="00B2557E" w:rsidRDefault="00F933E3">
      <w:pPr>
        <w:pStyle w:val="a6"/>
        <w:rPr>
          <w:color w:val="000000"/>
          <w:sz w:val="16"/>
          <w:szCs w:val="16"/>
          <w:shd w:val="clear" w:color="auto" w:fill="F0F0F0"/>
        </w:rPr>
      </w:pPr>
      <w:bookmarkStart w:id="1726" w:name="sub_120000"/>
      <w:r>
        <w:rPr>
          <w:color w:val="000000"/>
          <w:sz w:val="16"/>
          <w:szCs w:val="16"/>
          <w:shd w:val="clear" w:color="auto" w:fill="F0F0F0"/>
        </w:rPr>
        <w:t>Информация об изменениях:</w:t>
      </w:r>
    </w:p>
    <w:bookmarkEnd w:id="1726"/>
    <w:p w:rsidR="00B2557E" w:rsidRDefault="00F933E3">
      <w:pPr>
        <w:pStyle w:val="a7"/>
        <w:rPr>
          <w:shd w:val="clear" w:color="auto" w:fill="F0F0F0"/>
        </w:rPr>
      </w:pPr>
      <w:r>
        <w:t xml:space="preserve"> </w:t>
      </w:r>
      <w:r>
        <w:rPr>
          <w:shd w:val="clear" w:color="auto" w:fill="F0F0F0"/>
        </w:rPr>
        <w:t xml:space="preserve">Приложение 20 изменено с 31 июля 2021 г. - </w:t>
      </w:r>
      <w:hyperlink r:id="rId1180" w:history="1">
        <w:r>
          <w:rPr>
            <w:rStyle w:val="a4"/>
            <w:shd w:val="clear" w:color="auto" w:fill="F0F0F0"/>
          </w:rPr>
          <w:t>Постановление</w:t>
        </w:r>
      </w:hyperlink>
      <w:r>
        <w:rPr>
          <w:shd w:val="clear" w:color="auto" w:fill="F0F0F0"/>
        </w:rPr>
        <w:t xml:space="preserve"> Правительства Свердловской области от 29 июля 2021 г. N 462-ПП</w:t>
      </w:r>
    </w:p>
    <w:p w:rsidR="00B2557E" w:rsidRDefault="00F933E3">
      <w:pPr>
        <w:pStyle w:val="a7"/>
        <w:rPr>
          <w:shd w:val="clear" w:color="auto" w:fill="F0F0F0"/>
        </w:rPr>
      </w:pPr>
      <w:r>
        <w:t xml:space="preserve"> </w:t>
      </w:r>
      <w:hyperlink r:id="rId1181" w:history="1">
        <w:r>
          <w:rPr>
            <w:rStyle w:val="a4"/>
            <w:shd w:val="clear" w:color="auto" w:fill="F0F0F0"/>
          </w:rPr>
          <w:t>См. предыдущую редакцию</w:t>
        </w:r>
      </w:hyperlink>
    </w:p>
    <w:p w:rsidR="00B2557E" w:rsidRDefault="00F933E3">
      <w:pPr>
        <w:jc w:val="right"/>
        <w:rPr>
          <w:rStyle w:val="a3"/>
          <w:rFonts w:ascii="Arial" w:hAnsi="Arial" w:cs="Arial"/>
        </w:rPr>
      </w:pPr>
      <w:r>
        <w:rPr>
          <w:rStyle w:val="a3"/>
          <w:rFonts w:ascii="Arial" w:hAnsi="Arial" w:cs="Arial"/>
        </w:rPr>
        <w:t>Приложение N 20</w:t>
      </w:r>
      <w:r>
        <w:rPr>
          <w:rStyle w:val="a3"/>
          <w:rFonts w:ascii="Arial" w:hAnsi="Arial" w:cs="Arial"/>
        </w:rPr>
        <w:br/>
        <w:t xml:space="preserve">к </w:t>
      </w:r>
      <w:hyperlink w:anchor="sub_1000" w:history="1">
        <w:r>
          <w:rPr>
            <w:rStyle w:val="a4"/>
            <w:rFonts w:ascii="Arial" w:hAnsi="Arial" w:cs="Arial"/>
          </w:rPr>
          <w:t>государственной программе</w:t>
        </w:r>
      </w:hyperlink>
      <w:r>
        <w:rPr>
          <w:rStyle w:val="a3"/>
          <w:rFonts w:ascii="Arial" w:hAnsi="Arial" w:cs="Arial"/>
        </w:rPr>
        <w:br/>
        <w:t>Свердловской области</w:t>
      </w:r>
      <w:r>
        <w:rPr>
          <w:rStyle w:val="a3"/>
          <w:rFonts w:ascii="Arial" w:hAnsi="Arial" w:cs="Arial"/>
        </w:rPr>
        <w:br/>
        <w:t>"Развитие системы образования и</w:t>
      </w:r>
      <w:r>
        <w:rPr>
          <w:rStyle w:val="a3"/>
          <w:rFonts w:ascii="Arial" w:hAnsi="Arial" w:cs="Arial"/>
        </w:rPr>
        <w:br/>
        <w:t>реализация молодежной политики</w:t>
      </w:r>
      <w:r>
        <w:rPr>
          <w:rStyle w:val="a3"/>
          <w:rFonts w:ascii="Arial" w:hAnsi="Arial" w:cs="Arial"/>
        </w:rPr>
        <w:br/>
        <w:t>в Свердловской области</w:t>
      </w:r>
      <w:r>
        <w:rPr>
          <w:rStyle w:val="a3"/>
          <w:rFonts w:ascii="Arial" w:hAnsi="Arial" w:cs="Arial"/>
        </w:rPr>
        <w:br/>
        <w:t>до 2025 года"</w:t>
      </w:r>
    </w:p>
    <w:p w:rsidR="00B2557E" w:rsidRDefault="00B2557E"/>
    <w:p w:rsidR="00B2557E" w:rsidRDefault="00F933E3">
      <w:pPr>
        <w:pStyle w:val="1"/>
      </w:pPr>
      <w:r>
        <w:t>Перечень</w:t>
      </w:r>
      <w:r>
        <w:br/>
        <w:t>общеобразовательных организаций, в которых планируется реализация мероприятий по благоустройству зданий в целях соблюдения требований к воздушно-тепловому режиму, водоснабжению и канализации в 2020 и 2021 годах</w:t>
      </w:r>
    </w:p>
    <w:p w:rsidR="00B2557E" w:rsidRDefault="00F933E3">
      <w:pPr>
        <w:pStyle w:val="ac"/>
      </w:pPr>
      <w:r>
        <w:t>С изменениями и дополнениями от:</w:t>
      </w:r>
    </w:p>
    <w:p w:rsidR="00B2557E" w:rsidRDefault="00F933E3">
      <w:pPr>
        <w:pStyle w:val="a9"/>
        <w:rPr>
          <w:shd w:val="clear" w:color="auto" w:fill="EAEFED"/>
        </w:rPr>
      </w:pPr>
      <w:r>
        <w:t xml:space="preserve"> </w:t>
      </w:r>
      <w:r>
        <w:rPr>
          <w:shd w:val="clear" w:color="auto" w:fill="EAEFED"/>
        </w:rPr>
        <w:t>29 июля 2021 г.</w:t>
      </w:r>
    </w:p>
    <w:p w:rsidR="00B2557E" w:rsidRDefault="00B2557E"/>
    <w:p w:rsidR="00B2557E" w:rsidRDefault="00B2557E">
      <w:pPr>
        <w:ind w:firstLine="0"/>
        <w:jc w:val="left"/>
        <w:sectPr w:rsidR="00B2557E">
          <w:headerReference w:type="default" r:id="rId1182"/>
          <w:footerReference w:type="default" r:id="rId1183"/>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3"/>
        <w:gridCol w:w="6446"/>
        <w:gridCol w:w="1276"/>
        <w:gridCol w:w="1227"/>
        <w:gridCol w:w="1204"/>
        <w:gridCol w:w="1569"/>
        <w:gridCol w:w="1350"/>
        <w:gridCol w:w="1218"/>
      </w:tblGrid>
      <w:tr w:rsidR="00B2557E">
        <w:tc>
          <w:tcPr>
            <w:tcW w:w="913" w:type="dxa"/>
            <w:vMerge w:val="restart"/>
            <w:tcBorders>
              <w:top w:val="single" w:sz="4" w:space="0" w:color="auto"/>
              <w:bottom w:val="single" w:sz="4" w:space="0" w:color="auto"/>
              <w:right w:val="single" w:sz="4" w:space="0" w:color="auto"/>
            </w:tcBorders>
          </w:tcPr>
          <w:p w:rsidR="00B2557E" w:rsidRDefault="00F933E3">
            <w:pPr>
              <w:pStyle w:val="aa"/>
              <w:jc w:val="center"/>
            </w:pPr>
            <w:r>
              <w:t>Номер строки</w:t>
            </w:r>
          </w:p>
        </w:tc>
        <w:tc>
          <w:tcPr>
            <w:tcW w:w="6446" w:type="dxa"/>
            <w:vMerge w:val="restart"/>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Наименование общеобразовательной организации</w:t>
            </w:r>
          </w:p>
        </w:tc>
        <w:tc>
          <w:tcPr>
            <w:tcW w:w="7844" w:type="dxa"/>
            <w:gridSpan w:val="6"/>
            <w:tcBorders>
              <w:top w:val="single" w:sz="4" w:space="0" w:color="auto"/>
              <w:left w:val="single" w:sz="4" w:space="0" w:color="auto"/>
              <w:bottom w:val="single" w:sz="4" w:space="0" w:color="auto"/>
            </w:tcBorders>
          </w:tcPr>
          <w:p w:rsidR="00B2557E" w:rsidRDefault="00F933E3">
            <w:pPr>
              <w:pStyle w:val="aa"/>
              <w:jc w:val="center"/>
            </w:pPr>
            <w:r>
              <w:t>Объем финансирования (тыс. рублей)</w:t>
            </w:r>
          </w:p>
        </w:tc>
      </w:tr>
      <w:tr w:rsidR="00B2557E">
        <w:tc>
          <w:tcPr>
            <w:tcW w:w="913" w:type="dxa"/>
            <w:vMerge/>
            <w:tcBorders>
              <w:top w:val="single" w:sz="4" w:space="0" w:color="auto"/>
              <w:bottom w:val="single" w:sz="4" w:space="0" w:color="auto"/>
              <w:right w:val="single" w:sz="4" w:space="0" w:color="auto"/>
            </w:tcBorders>
          </w:tcPr>
          <w:p w:rsidR="00B2557E" w:rsidRDefault="00B2557E">
            <w:pPr>
              <w:pStyle w:val="aa"/>
            </w:pPr>
          </w:p>
        </w:tc>
        <w:tc>
          <w:tcPr>
            <w:tcW w:w="6446"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3707" w:type="dxa"/>
            <w:gridSpan w:val="3"/>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2020 год</w:t>
            </w:r>
          </w:p>
        </w:tc>
        <w:tc>
          <w:tcPr>
            <w:tcW w:w="4137" w:type="dxa"/>
            <w:gridSpan w:val="3"/>
            <w:tcBorders>
              <w:top w:val="single" w:sz="4" w:space="0" w:color="auto"/>
              <w:left w:val="single" w:sz="4" w:space="0" w:color="auto"/>
              <w:bottom w:val="single" w:sz="4" w:space="0" w:color="auto"/>
            </w:tcBorders>
          </w:tcPr>
          <w:p w:rsidR="00B2557E" w:rsidRDefault="00F933E3">
            <w:pPr>
              <w:pStyle w:val="aa"/>
              <w:jc w:val="center"/>
            </w:pPr>
            <w:r>
              <w:t>2021 год</w:t>
            </w:r>
          </w:p>
        </w:tc>
      </w:tr>
      <w:tr w:rsidR="00B2557E">
        <w:tc>
          <w:tcPr>
            <w:tcW w:w="913" w:type="dxa"/>
            <w:vMerge/>
            <w:tcBorders>
              <w:top w:val="single" w:sz="4" w:space="0" w:color="auto"/>
              <w:bottom w:val="single" w:sz="4" w:space="0" w:color="auto"/>
              <w:right w:val="single" w:sz="4" w:space="0" w:color="auto"/>
            </w:tcBorders>
          </w:tcPr>
          <w:p w:rsidR="00B2557E" w:rsidRDefault="00B2557E">
            <w:pPr>
              <w:pStyle w:val="aa"/>
            </w:pPr>
          </w:p>
        </w:tc>
        <w:tc>
          <w:tcPr>
            <w:tcW w:w="6446" w:type="dxa"/>
            <w:vMerge/>
            <w:tcBorders>
              <w:top w:val="single" w:sz="4" w:space="0" w:color="auto"/>
              <w:left w:val="single" w:sz="4" w:space="0" w:color="auto"/>
              <w:bottom w:val="single" w:sz="4" w:space="0" w:color="auto"/>
              <w:right w:val="single" w:sz="4" w:space="0" w:color="auto"/>
            </w:tcBorders>
          </w:tcPr>
          <w:p w:rsidR="00B2557E" w:rsidRDefault="00B2557E">
            <w:pPr>
              <w:pStyle w:val="aa"/>
            </w:pP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федеральный бюджет</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областной бюджет</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местный бюджет</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федеральный бюджет</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областной бюджет</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местный бюджет</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1</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5</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7</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8</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1.</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Филиал муниципального бюджетного общеобразовательного учреждения Шалинского городского округа "Колпаковская средняя общеобразовательная школа" - "Уньская основная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17 755,0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8745,0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1394,8</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0,0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2.</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бюджетное общеобразовательное учреждение "Платинская основная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20 944,143</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10 315,787</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1563,0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3.</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казенное общеобразовательное учреждение "Меркушинская основная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3550,998</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1749,002</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265,0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4.</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казенное общеобразовательное учреждение "Усть-Салдинская средняя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13 064,993</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6435,007</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975,0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5.</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казенное общеобразовательное учреждение "Торомская основная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6.</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казенное общеобразовательное учреждение основная общеобразовательная школа N 12 деревни Усть-Утка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9647,995</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4752,005</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720,0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7.</w:t>
            </w:r>
          </w:p>
        </w:tc>
        <w:tc>
          <w:tcPr>
            <w:tcW w:w="14290" w:type="dxa"/>
            <w:gridSpan w:val="7"/>
            <w:tcBorders>
              <w:top w:val="single" w:sz="4" w:space="0" w:color="auto"/>
              <w:left w:val="single" w:sz="4" w:space="0" w:color="auto"/>
              <w:bottom w:val="single" w:sz="4" w:space="0" w:color="auto"/>
            </w:tcBorders>
          </w:tcPr>
          <w:p w:rsidR="00B2557E" w:rsidRDefault="00F933E3">
            <w:pPr>
              <w:pStyle w:val="ad"/>
            </w:pPr>
            <w:r>
              <w:t>Общеобразовательные организации, в которых планируется проведение капитального ремонта зданий с высокой степенью физического износа</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8.</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казенное общеобразовательное учреждение Октябрьская средняя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26 349,9</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12 978,4</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2070,0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0</w:t>
            </w:r>
          </w:p>
        </w:tc>
      </w:tr>
      <w:tr w:rsidR="00B2557E">
        <w:tc>
          <w:tcPr>
            <w:tcW w:w="913" w:type="dxa"/>
            <w:tcBorders>
              <w:top w:val="single" w:sz="4" w:space="0" w:color="auto"/>
              <w:bottom w:val="single" w:sz="4" w:space="0" w:color="auto"/>
              <w:right w:val="single" w:sz="4" w:space="0" w:color="auto"/>
            </w:tcBorders>
          </w:tcPr>
          <w:p w:rsidR="00B2557E" w:rsidRDefault="00F933E3">
            <w:pPr>
              <w:pStyle w:val="aa"/>
              <w:jc w:val="center"/>
            </w:pPr>
            <w:r>
              <w:t>9.</w:t>
            </w:r>
          </w:p>
        </w:tc>
        <w:tc>
          <w:tcPr>
            <w:tcW w:w="6446" w:type="dxa"/>
            <w:tcBorders>
              <w:top w:val="single" w:sz="4" w:space="0" w:color="auto"/>
              <w:left w:val="single" w:sz="4" w:space="0" w:color="auto"/>
              <w:bottom w:val="single" w:sz="4" w:space="0" w:color="auto"/>
              <w:right w:val="single" w:sz="4" w:space="0" w:color="auto"/>
            </w:tcBorders>
          </w:tcPr>
          <w:p w:rsidR="00B2557E" w:rsidRDefault="00F933E3">
            <w:pPr>
              <w:pStyle w:val="ad"/>
            </w:pPr>
            <w:r>
              <w:t>Муниципальное бюджетное общеобразовательное учреждение средняя общеобразовательная школа N 23 им. Батухтина</w:t>
            </w:r>
          </w:p>
        </w:tc>
        <w:tc>
          <w:tcPr>
            <w:tcW w:w="1276"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227"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204"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0</w:t>
            </w:r>
          </w:p>
        </w:tc>
        <w:tc>
          <w:tcPr>
            <w:tcW w:w="1569"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88 187,031</w:t>
            </w:r>
          </w:p>
        </w:tc>
        <w:tc>
          <w:tcPr>
            <w:tcW w:w="1350" w:type="dxa"/>
            <w:tcBorders>
              <w:top w:val="single" w:sz="4" w:space="0" w:color="auto"/>
              <w:left w:val="single" w:sz="4" w:space="0" w:color="auto"/>
              <w:bottom w:val="single" w:sz="4" w:space="0" w:color="auto"/>
              <w:right w:val="single" w:sz="4" w:space="0" w:color="auto"/>
            </w:tcBorders>
          </w:tcPr>
          <w:p w:rsidR="00B2557E" w:rsidRDefault="00F933E3">
            <w:pPr>
              <w:pStyle w:val="aa"/>
              <w:jc w:val="center"/>
            </w:pPr>
            <w:r>
              <w:t>43 435,469</w:t>
            </w:r>
          </w:p>
        </w:tc>
        <w:tc>
          <w:tcPr>
            <w:tcW w:w="1218" w:type="dxa"/>
            <w:tcBorders>
              <w:top w:val="single" w:sz="4" w:space="0" w:color="auto"/>
              <w:left w:val="single" w:sz="4" w:space="0" w:color="auto"/>
              <w:bottom w:val="single" w:sz="4" w:space="0" w:color="auto"/>
            </w:tcBorders>
          </w:tcPr>
          <w:p w:rsidR="00B2557E" w:rsidRDefault="00F933E3">
            <w:pPr>
              <w:pStyle w:val="aa"/>
              <w:jc w:val="center"/>
            </w:pPr>
            <w:r>
              <w:t>6583,0</w:t>
            </w:r>
          </w:p>
        </w:tc>
      </w:tr>
    </w:tbl>
    <w:p w:rsidR="00B2557E" w:rsidRDefault="00B2557E"/>
    <w:p w:rsidR="00B2557E" w:rsidRDefault="00B2557E">
      <w:pPr>
        <w:ind w:firstLine="0"/>
        <w:jc w:val="left"/>
      </w:pPr>
    </w:p>
    <w:sectPr w:rsidR="00B2557E" w:rsidSect="00B2557E">
      <w:headerReference w:type="default" r:id="rId1184"/>
      <w:footerReference w:type="default" r:id="rId1185"/>
      <w:pgSz w:w="16837" w:h="11905" w:orient="landscape"/>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57E" w:rsidRDefault="00F933E3" w:rsidP="009C6261">
      <w:r>
        <w:separator/>
      </w:r>
    </w:p>
  </w:endnote>
  <w:endnote w:type="continuationSeparator" w:id="0">
    <w:p w:rsidR="00B2557E" w:rsidRDefault="00F933E3" w:rsidP="009C62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B2557E">
      <w:tc>
        <w:tcPr>
          <w:tcW w:w="3433"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B2557E" w:rsidRDefault="00B2557E">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p>
      </w:tc>
    </w:tr>
  </w:tbl>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195</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195</w:t>
            </w:r>
          </w:fldSimple>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259</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259</w:t>
            </w:r>
          </w:fldSimple>
        </w:p>
      </w:tc>
    </w:tr>
  </w:tbl>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sidR="00F933E3">
            <w:rPr>
              <w:rFonts w:ascii="Times New Roman" w:hAnsi="Times New Roman" w:cs="Times New Roman"/>
              <w:sz w:val="20"/>
              <w:szCs w:val="20"/>
            </w:rPr>
            <w:t>/</w:t>
          </w: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85</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85</w:t>
            </w:r>
          </w:fldSimple>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101</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101</w:t>
            </w:r>
          </w:fldSimple>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139</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139</w:t>
            </w:r>
          </w:fldSimple>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154</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154</w:t>
            </w:r>
          </w:fldSimple>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155</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155</w:t>
            </w:r>
          </w:fldSimple>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175</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175</w:t>
            </w:r>
          </w:fldSimple>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2557E">
      <w:tc>
        <w:tcPr>
          <w:tcW w:w="5079"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176</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176</w:t>
            </w:r>
          </w:fldSimple>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2557E">
      <w:tc>
        <w:tcPr>
          <w:tcW w:w="3008" w:type="dxa"/>
          <w:tcBorders>
            <w:top w:val="nil"/>
            <w:left w:val="nil"/>
            <w:bottom w:val="nil"/>
            <w:right w:val="nil"/>
          </w:tcBorders>
        </w:tcPr>
        <w:p w:rsidR="00B2557E" w:rsidRDefault="00B2557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F933E3">
            <w:rPr>
              <w:rFonts w:ascii="Times New Roman" w:hAnsi="Times New Roman" w:cs="Times New Roman"/>
              <w:sz w:val="20"/>
              <w:szCs w:val="20"/>
            </w:rPr>
            <w:t xml:space="preserve"> 21.02.202</w:t>
          </w:r>
          <w:r>
            <w:rPr>
              <w:rFonts w:ascii="Times New Roman" w:hAnsi="Times New Roman" w:cs="Times New Roman"/>
              <w:sz w:val="20"/>
              <w:szCs w:val="20"/>
            </w:rPr>
            <w:fldChar w:fldCharType="end"/>
          </w:r>
          <w:r w:rsidR="00F933E3">
            <w:rPr>
              <w:rFonts w:ascii="Times New Roman" w:hAnsi="Times New Roman" w:cs="Times New Roman"/>
              <w:sz w:val="20"/>
              <w:szCs w:val="20"/>
            </w:rPr>
            <w:t xml:space="preserve">2 </w:t>
          </w:r>
        </w:p>
      </w:tc>
      <w:tc>
        <w:tcPr>
          <w:tcW w:w="1666" w:type="pct"/>
          <w:tcBorders>
            <w:top w:val="nil"/>
            <w:left w:val="nil"/>
            <w:bottom w:val="nil"/>
            <w:right w:val="nil"/>
          </w:tcBorders>
        </w:tcPr>
        <w:p w:rsidR="00B2557E" w:rsidRDefault="00F933E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2557E" w:rsidRDefault="00B2557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F933E3">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933E3">
            <w:rPr>
              <w:rFonts w:ascii="Times New Roman" w:hAnsi="Times New Roman" w:cs="Times New Roman"/>
              <w:noProof/>
              <w:sz w:val="20"/>
              <w:szCs w:val="20"/>
            </w:rPr>
            <w:t>194</w:t>
          </w:r>
          <w:r>
            <w:rPr>
              <w:rFonts w:ascii="Times New Roman" w:hAnsi="Times New Roman" w:cs="Times New Roman"/>
              <w:sz w:val="20"/>
              <w:szCs w:val="20"/>
            </w:rPr>
            <w:fldChar w:fldCharType="end"/>
          </w:r>
          <w:r w:rsidR="00F933E3">
            <w:rPr>
              <w:rFonts w:ascii="Times New Roman" w:hAnsi="Times New Roman" w:cs="Times New Roman"/>
              <w:sz w:val="20"/>
              <w:szCs w:val="20"/>
            </w:rPr>
            <w:t>/</w:t>
          </w:r>
          <w:fldSimple w:instr="NUMPAGES  \* Arabic  \* MERGEFORMAT ">
            <w:r w:rsidR="00F933E3">
              <w:rPr>
                <w:rFonts w:ascii="Times New Roman" w:hAnsi="Times New Roman" w:cs="Times New Roman"/>
                <w:noProof/>
                <w:sz w:val="20"/>
                <w:szCs w:val="20"/>
              </w:rPr>
              <w:t>194</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57E" w:rsidRDefault="00F933E3" w:rsidP="009C6261">
      <w:r>
        <w:separator/>
      </w:r>
    </w:p>
  </w:footnote>
  <w:footnote w:type="continuationSeparator" w:id="0">
    <w:p w:rsidR="00B2557E" w:rsidRDefault="00F933E3" w:rsidP="009C6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 утверждении государственной программы Свердловской области "Развитие…</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E" w:rsidRDefault="00F933E3">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19 декабря 2019 г. N 920-ПП "Об…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4D9"/>
    <w:rsid w:val="00B2557E"/>
    <w:rsid w:val="00F4796B"/>
    <w:rsid w:val="00F933E3"/>
    <w:rsid w:val="00FD3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57E"/>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2557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2557E"/>
    <w:rPr>
      <w:b/>
      <w:bCs/>
      <w:color w:val="26282F"/>
    </w:rPr>
  </w:style>
  <w:style w:type="character" w:customStyle="1" w:styleId="a4">
    <w:name w:val="Гипертекстовая ссылка"/>
    <w:basedOn w:val="a3"/>
    <w:uiPriority w:val="99"/>
    <w:rsid w:val="00B2557E"/>
    <w:rPr>
      <w:color w:val="106BBE"/>
    </w:rPr>
  </w:style>
  <w:style w:type="character" w:customStyle="1" w:styleId="10">
    <w:name w:val="Заголовок 1 Знак"/>
    <w:basedOn w:val="a0"/>
    <w:link w:val="1"/>
    <w:uiPriority w:val="9"/>
    <w:rsid w:val="00B2557E"/>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B2557E"/>
    <w:pPr>
      <w:ind w:left="170" w:right="170" w:firstLine="0"/>
      <w:jc w:val="left"/>
    </w:pPr>
  </w:style>
  <w:style w:type="paragraph" w:customStyle="1" w:styleId="a6">
    <w:name w:val="Комментарий"/>
    <w:basedOn w:val="a5"/>
    <w:next w:val="a"/>
    <w:uiPriority w:val="99"/>
    <w:rsid w:val="00B2557E"/>
    <w:pPr>
      <w:spacing w:before="75"/>
      <w:ind w:right="0"/>
      <w:jc w:val="both"/>
    </w:pPr>
    <w:rPr>
      <w:color w:val="353842"/>
    </w:rPr>
  </w:style>
  <w:style w:type="paragraph" w:customStyle="1" w:styleId="a7">
    <w:name w:val="Информация о версии"/>
    <w:basedOn w:val="a6"/>
    <w:next w:val="a"/>
    <w:uiPriority w:val="99"/>
    <w:rsid w:val="00B2557E"/>
    <w:rPr>
      <w:i/>
      <w:iCs/>
    </w:rPr>
  </w:style>
  <w:style w:type="paragraph" w:customStyle="1" w:styleId="a8">
    <w:name w:val="Текст информации об изменениях"/>
    <w:basedOn w:val="a"/>
    <w:next w:val="a"/>
    <w:uiPriority w:val="99"/>
    <w:rsid w:val="00B2557E"/>
    <w:rPr>
      <w:color w:val="353842"/>
      <w:sz w:val="20"/>
      <w:szCs w:val="20"/>
    </w:rPr>
  </w:style>
  <w:style w:type="paragraph" w:customStyle="1" w:styleId="a9">
    <w:name w:val="Информация об изменениях"/>
    <w:basedOn w:val="a8"/>
    <w:next w:val="a"/>
    <w:uiPriority w:val="99"/>
    <w:rsid w:val="00B2557E"/>
    <w:pPr>
      <w:spacing w:before="180"/>
      <w:ind w:left="360" w:right="360" w:firstLine="0"/>
    </w:pPr>
  </w:style>
  <w:style w:type="paragraph" w:customStyle="1" w:styleId="aa">
    <w:name w:val="Нормальный (таблица)"/>
    <w:basedOn w:val="a"/>
    <w:next w:val="a"/>
    <w:uiPriority w:val="99"/>
    <w:rsid w:val="00B2557E"/>
    <w:pPr>
      <w:ind w:firstLine="0"/>
    </w:pPr>
  </w:style>
  <w:style w:type="paragraph" w:customStyle="1" w:styleId="ab">
    <w:name w:val="Таблицы (моноширинный)"/>
    <w:basedOn w:val="a"/>
    <w:next w:val="a"/>
    <w:uiPriority w:val="99"/>
    <w:rsid w:val="00B2557E"/>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B2557E"/>
    <w:rPr>
      <w:b/>
      <w:bCs/>
    </w:rPr>
  </w:style>
  <w:style w:type="paragraph" w:customStyle="1" w:styleId="ad">
    <w:name w:val="Прижатый влево"/>
    <w:basedOn w:val="a"/>
    <w:next w:val="a"/>
    <w:uiPriority w:val="99"/>
    <w:rsid w:val="00B2557E"/>
    <w:pPr>
      <w:ind w:firstLine="0"/>
      <w:jc w:val="left"/>
    </w:pPr>
  </w:style>
  <w:style w:type="character" w:customStyle="1" w:styleId="ae">
    <w:name w:val="Цветовое выделение для Текст"/>
    <w:uiPriority w:val="99"/>
    <w:rsid w:val="00B2557E"/>
    <w:rPr>
      <w:rFonts w:ascii="Times New Roman CYR" w:hAnsi="Times New Roman CYR" w:cs="Times New Roman CYR"/>
    </w:rPr>
  </w:style>
  <w:style w:type="paragraph" w:styleId="af">
    <w:name w:val="header"/>
    <w:basedOn w:val="a"/>
    <w:link w:val="af0"/>
    <w:uiPriority w:val="99"/>
    <w:semiHidden/>
    <w:unhideWhenUsed/>
    <w:rsid w:val="00B2557E"/>
    <w:pPr>
      <w:tabs>
        <w:tab w:val="center" w:pos="4677"/>
        <w:tab w:val="right" w:pos="9355"/>
      </w:tabs>
    </w:pPr>
  </w:style>
  <w:style w:type="character" w:customStyle="1" w:styleId="af0">
    <w:name w:val="Верхний колонтитул Знак"/>
    <w:basedOn w:val="a0"/>
    <w:link w:val="af"/>
    <w:uiPriority w:val="99"/>
    <w:semiHidden/>
    <w:rsid w:val="00B2557E"/>
    <w:rPr>
      <w:rFonts w:ascii="Times New Roman CYR" w:hAnsi="Times New Roman CYR" w:cs="Times New Roman CYR"/>
      <w:sz w:val="24"/>
      <w:szCs w:val="24"/>
    </w:rPr>
  </w:style>
  <w:style w:type="paragraph" w:styleId="af1">
    <w:name w:val="footer"/>
    <w:basedOn w:val="a"/>
    <w:link w:val="af2"/>
    <w:uiPriority w:val="99"/>
    <w:semiHidden/>
    <w:unhideWhenUsed/>
    <w:rsid w:val="00B2557E"/>
    <w:pPr>
      <w:tabs>
        <w:tab w:val="center" w:pos="4677"/>
        <w:tab w:val="right" w:pos="9355"/>
      </w:tabs>
    </w:pPr>
  </w:style>
  <w:style w:type="character" w:customStyle="1" w:styleId="af2">
    <w:name w:val="Нижний колонтитул Знак"/>
    <w:basedOn w:val="a0"/>
    <w:link w:val="af1"/>
    <w:uiPriority w:val="99"/>
    <w:semiHidden/>
    <w:rsid w:val="00B2557E"/>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emo.garant.ru/document/redirect/20925134/0" TargetMode="External"/><Relationship Id="rId671" Type="http://schemas.openxmlformats.org/officeDocument/2006/relationships/hyperlink" Target="http://demo.garant.ru/document/redirect/46804145/1910" TargetMode="External"/><Relationship Id="rId769" Type="http://schemas.openxmlformats.org/officeDocument/2006/relationships/image" Target="media/image106.emf"/><Relationship Id="rId976" Type="http://schemas.openxmlformats.org/officeDocument/2006/relationships/hyperlink" Target="http://demo.garant.ru/document/redirect/21099972/114152" TargetMode="External"/><Relationship Id="rId21" Type="http://schemas.openxmlformats.org/officeDocument/2006/relationships/hyperlink" Target="http://demo.garant.ru/document/redirect/46780644/0" TargetMode="External"/><Relationship Id="rId324" Type="http://schemas.openxmlformats.org/officeDocument/2006/relationships/hyperlink" Target="http://demo.garant.ru/document/redirect/73479015/0" TargetMode="External"/><Relationship Id="rId531" Type="http://schemas.openxmlformats.org/officeDocument/2006/relationships/hyperlink" Target="http://demo.garant.ru/document/redirect/12112604/4" TargetMode="External"/><Relationship Id="rId629" Type="http://schemas.openxmlformats.org/officeDocument/2006/relationships/image" Target="media/image82.emf"/><Relationship Id="rId1161" Type="http://schemas.openxmlformats.org/officeDocument/2006/relationships/hyperlink" Target="http://demo.garant.ru/document/redirect/401556694/131" TargetMode="External"/><Relationship Id="rId170" Type="http://schemas.openxmlformats.org/officeDocument/2006/relationships/hyperlink" Target="http://demo.garant.ru/document/redirect/70284810/0" TargetMode="External"/><Relationship Id="rId836" Type="http://schemas.openxmlformats.org/officeDocument/2006/relationships/hyperlink" Target="http://demo.garant.ru/document/redirect/9323991/3096" TargetMode="External"/><Relationship Id="rId1021" Type="http://schemas.openxmlformats.org/officeDocument/2006/relationships/image" Target="media/image148.emf"/><Relationship Id="rId1119" Type="http://schemas.openxmlformats.org/officeDocument/2006/relationships/hyperlink" Target="http://demo.garant.ru/document/redirect/46814847/11892" TargetMode="External"/><Relationship Id="rId268" Type="http://schemas.openxmlformats.org/officeDocument/2006/relationships/hyperlink" Target="http://demo.garant.ru/document/redirect/401556694/112" TargetMode="External"/><Relationship Id="rId475" Type="http://schemas.openxmlformats.org/officeDocument/2006/relationships/hyperlink" Target="http://demo.garant.ru/document/redirect/12112604/4" TargetMode="External"/><Relationship Id="rId682" Type="http://schemas.openxmlformats.org/officeDocument/2006/relationships/hyperlink" Target="http://demo.garant.ru/document/redirect/403300212/122" TargetMode="External"/><Relationship Id="rId903" Type="http://schemas.openxmlformats.org/officeDocument/2006/relationships/image" Target="media/image122.emf"/><Relationship Id="rId32" Type="http://schemas.openxmlformats.org/officeDocument/2006/relationships/hyperlink" Target="http://demo.garant.ru/document/redirect/9323991/2579" TargetMode="External"/><Relationship Id="rId128" Type="http://schemas.openxmlformats.org/officeDocument/2006/relationships/hyperlink" Target="http://demo.garant.ru/document/redirect/20935472/0" TargetMode="External"/><Relationship Id="rId335" Type="http://schemas.openxmlformats.org/officeDocument/2006/relationships/hyperlink" Target="http://demo.garant.ru/document/redirect/400366703/2" TargetMode="External"/><Relationship Id="rId542" Type="http://schemas.openxmlformats.org/officeDocument/2006/relationships/image" Target="media/image69.emf"/><Relationship Id="rId987" Type="http://schemas.openxmlformats.org/officeDocument/2006/relationships/hyperlink" Target="http://demo.garant.ru/document/redirect/71848426/0" TargetMode="External"/><Relationship Id="rId1172" Type="http://schemas.openxmlformats.org/officeDocument/2006/relationships/header" Target="header14.xml"/><Relationship Id="rId181" Type="http://schemas.openxmlformats.org/officeDocument/2006/relationships/hyperlink" Target="http://demo.garant.ru/document/redirect/70291362/0" TargetMode="External"/><Relationship Id="rId402" Type="http://schemas.openxmlformats.org/officeDocument/2006/relationships/hyperlink" Target="http://demo.garant.ru/document/redirect/401556694/115" TargetMode="External"/><Relationship Id="rId847" Type="http://schemas.openxmlformats.org/officeDocument/2006/relationships/hyperlink" Target="http://demo.garant.ru/document/redirect/74892426/121" TargetMode="External"/><Relationship Id="rId1032" Type="http://schemas.openxmlformats.org/officeDocument/2006/relationships/hyperlink" Target="http://demo.garant.ru/document/redirect/46733636/0" TargetMode="External"/><Relationship Id="rId279" Type="http://schemas.openxmlformats.org/officeDocument/2006/relationships/hyperlink" Target="http://demo.garant.ru/document/redirect/46814847/13183" TargetMode="External"/><Relationship Id="rId486" Type="http://schemas.openxmlformats.org/officeDocument/2006/relationships/hyperlink" Target="http://demo.garant.ru/document/redirect/400366703/114" TargetMode="External"/><Relationship Id="rId693" Type="http://schemas.openxmlformats.org/officeDocument/2006/relationships/hyperlink" Target="http://demo.garant.ru/document/redirect/20934949/1000" TargetMode="External"/><Relationship Id="rId707" Type="http://schemas.openxmlformats.org/officeDocument/2006/relationships/hyperlink" Target="http://demo.garant.ru/document/redirect/46814847/19200" TargetMode="External"/><Relationship Id="rId914" Type="http://schemas.openxmlformats.org/officeDocument/2006/relationships/hyperlink" Target="http://demo.garant.ru/document/redirect/74503699/132" TargetMode="External"/><Relationship Id="rId43" Type="http://schemas.openxmlformats.org/officeDocument/2006/relationships/hyperlink" Target="http://demo.garant.ru/document/redirect/1305770/1000" TargetMode="External"/><Relationship Id="rId139" Type="http://schemas.openxmlformats.org/officeDocument/2006/relationships/hyperlink" Target="http://demo.garant.ru/document/redirect/46709028/0" TargetMode="External"/><Relationship Id="rId346" Type="http://schemas.openxmlformats.org/officeDocument/2006/relationships/hyperlink" Target="http://demo.garant.ru/document/redirect/403300212/126" TargetMode="External"/><Relationship Id="rId553" Type="http://schemas.openxmlformats.org/officeDocument/2006/relationships/image" Target="media/image72.emf"/><Relationship Id="rId760" Type="http://schemas.openxmlformats.org/officeDocument/2006/relationships/hyperlink" Target="http://demo.garant.ru/document/redirect/12112604/4" TargetMode="External"/><Relationship Id="rId998" Type="http://schemas.openxmlformats.org/officeDocument/2006/relationships/hyperlink" Target="http://demo.garant.ru/document/redirect/71971578/150062" TargetMode="External"/><Relationship Id="rId1183" Type="http://schemas.openxmlformats.org/officeDocument/2006/relationships/footer" Target="footer17.xml"/><Relationship Id="rId192" Type="http://schemas.openxmlformats.org/officeDocument/2006/relationships/hyperlink" Target="http://demo.garant.ru/document/redirect/35189580/0" TargetMode="External"/><Relationship Id="rId206" Type="http://schemas.openxmlformats.org/officeDocument/2006/relationships/hyperlink" Target="http://demo.garant.ru/document/redirect/403030540/0" TargetMode="External"/><Relationship Id="rId413" Type="http://schemas.openxmlformats.org/officeDocument/2006/relationships/header" Target="header8.xml"/><Relationship Id="rId858" Type="http://schemas.openxmlformats.org/officeDocument/2006/relationships/image" Target="media/image116.emf"/><Relationship Id="rId1043" Type="http://schemas.openxmlformats.org/officeDocument/2006/relationships/hyperlink" Target="http://demo.garant.ru/document/redirect/401556694/140" TargetMode="External"/><Relationship Id="rId497" Type="http://schemas.openxmlformats.org/officeDocument/2006/relationships/hyperlink" Target="http://demo.garant.ru/document/redirect/20934949/0" TargetMode="External"/><Relationship Id="rId620" Type="http://schemas.openxmlformats.org/officeDocument/2006/relationships/hyperlink" Target="http://demo.garant.ru/document/redirect/12112604/4" TargetMode="External"/><Relationship Id="rId718" Type="http://schemas.openxmlformats.org/officeDocument/2006/relationships/hyperlink" Target="http://demo.garant.ru/document/redirect/403300212/135" TargetMode="External"/><Relationship Id="rId925" Type="http://schemas.openxmlformats.org/officeDocument/2006/relationships/hyperlink" Target="http://demo.garant.ru/document/redirect/74503699/133" TargetMode="External"/><Relationship Id="rId357" Type="http://schemas.openxmlformats.org/officeDocument/2006/relationships/hyperlink" Target="http://demo.garant.ru/document/redirect/12112604/4" TargetMode="External"/><Relationship Id="rId1110" Type="http://schemas.openxmlformats.org/officeDocument/2006/relationships/hyperlink" Target="http://demo.garant.ru/document/redirect/46806984/11885" TargetMode="External"/><Relationship Id="rId54" Type="http://schemas.openxmlformats.org/officeDocument/2006/relationships/hyperlink" Target="http://demo.garant.ru/document/redirect/72216666/1000" TargetMode="External"/><Relationship Id="rId217" Type="http://schemas.openxmlformats.org/officeDocument/2006/relationships/header" Target="header2.xml"/><Relationship Id="rId564" Type="http://schemas.openxmlformats.org/officeDocument/2006/relationships/hyperlink" Target="http://demo.garant.ru/document/redirect/12112604/4" TargetMode="External"/><Relationship Id="rId771" Type="http://schemas.openxmlformats.org/officeDocument/2006/relationships/hyperlink" Target="http://demo.garant.ru/document/redirect/73769193/2" TargetMode="External"/><Relationship Id="rId869" Type="http://schemas.openxmlformats.org/officeDocument/2006/relationships/hyperlink" Target="http://demo.garant.ru/document/redirect/46821563/1122002" TargetMode="External"/><Relationship Id="rId424" Type="http://schemas.openxmlformats.org/officeDocument/2006/relationships/hyperlink" Target="http://demo.garant.ru/document/redirect/400366703/112" TargetMode="External"/><Relationship Id="rId631" Type="http://schemas.openxmlformats.org/officeDocument/2006/relationships/image" Target="media/image84.emf"/><Relationship Id="rId729" Type="http://schemas.openxmlformats.org/officeDocument/2006/relationships/hyperlink" Target="http://demo.garant.ru/document/redirect/10108000/1" TargetMode="External"/><Relationship Id="rId1054" Type="http://schemas.openxmlformats.org/officeDocument/2006/relationships/hyperlink" Target="http://demo.garant.ru/document/redirect/71238214/1000" TargetMode="External"/><Relationship Id="rId270" Type="http://schemas.openxmlformats.org/officeDocument/2006/relationships/hyperlink" Target="http://demo.garant.ru/document/redirect/9323991/3096" TargetMode="External"/><Relationship Id="rId936" Type="http://schemas.openxmlformats.org/officeDocument/2006/relationships/hyperlink" Target="http://demo.garant.ru/document/redirect/20934949/1000" TargetMode="External"/><Relationship Id="rId1121" Type="http://schemas.openxmlformats.org/officeDocument/2006/relationships/hyperlink" Target="http://demo.garant.ru/document/redirect/46806984/11895" TargetMode="External"/><Relationship Id="rId65" Type="http://schemas.openxmlformats.org/officeDocument/2006/relationships/hyperlink" Target="http://demo.garant.ru/document/redirect/20976044/1000" TargetMode="External"/><Relationship Id="rId130" Type="http://schemas.openxmlformats.org/officeDocument/2006/relationships/hyperlink" Target="http://demo.garant.ru/document/redirect/72216666/0" TargetMode="External"/><Relationship Id="rId368" Type="http://schemas.openxmlformats.org/officeDocument/2006/relationships/image" Target="media/image17.emf"/><Relationship Id="rId575" Type="http://schemas.openxmlformats.org/officeDocument/2006/relationships/hyperlink" Target="http://demo.garant.ru/document/redirect/400366703/2" TargetMode="External"/><Relationship Id="rId782" Type="http://schemas.openxmlformats.org/officeDocument/2006/relationships/hyperlink" Target="http://demo.garant.ru/document/redirect/403300212/137" TargetMode="External"/><Relationship Id="rId228" Type="http://schemas.openxmlformats.org/officeDocument/2006/relationships/hyperlink" Target="http://demo.garant.ru/document/redirect/400161752/129" TargetMode="External"/><Relationship Id="rId435" Type="http://schemas.openxmlformats.org/officeDocument/2006/relationships/image" Target="media/image42.emf"/><Relationship Id="rId642" Type="http://schemas.openxmlformats.org/officeDocument/2006/relationships/hyperlink" Target="http://demo.garant.ru/document/redirect/21099972/1900" TargetMode="External"/><Relationship Id="rId1065" Type="http://schemas.openxmlformats.org/officeDocument/2006/relationships/hyperlink" Target="http://demo.garant.ru/document/redirect/20935472/1000" TargetMode="External"/><Relationship Id="rId281" Type="http://schemas.openxmlformats.org/officeDocument/2006/relationships/hyperlink" Target="http://demo.garant.ru/document/redirect/400161752/130" TargetMode="External"/><Relationship Id="rId502" Type="http://schemas.openxmlformats.org/officeDocument/2006/relationships/hyperlink" Target="http://demo.garant.ru/document/redirect/12112604/4" TargetMode="External"/><Relationship Id="rId947" Type="http://schemas.openxmlformats.org/officeDocument/2006/relationships/image" Target="media/image130.emf"/><Relationship Id="rId1132" Type="http://schemas.openxmlformats.org/officeDocument/2006/relationships/hyperlink" Target="http://demo.garant.ru/document/redirect/401556694/151" TargetMode="External"/><Relationship Id="rId76" Type="http://schemas.openxmlformats.org/officeDocument/2006/relationships/hyperlink" Target="http://demo.garant.ru/document/redirect/403300212/15" TargetMode="External"/><Relationship Id="rId141" Type="http://schemas.openxmlformats.org/officeDocument/2006/relationships/hyperlink" Target="http://demo.garant.ru/document/redirect/71848426/0" TargetMode="External"/><Relationship Id="rId379" Type="http://schemas.openxmlformats.org/officeDocument/2006/relationships/image" Target="media/image27.emf"/><Relationship Id="rId586" Type="http://schemas.openxmlformats.org/officeDocument/2006/relationships/hyperlink" Target="http://demo.garant.ru/document/redirect/21099972/1817" TargetMode="External"/><Relationship Id="rId793" Type="http://schemas.openxmlformats.org/officeDocument/2006/relationships/hyperlink" Target="http://demo.garant.ru/document/redirect/46821563/11215" TargetMode="External"/><Relationship Id="rId807" Type="http://schemas.openxmlformats.org/officeDocument/2006/relationships/image" Target="media/image107.emf"/><Relationship Id="rId7" Type="http://schemas.openxmlformats.org/officeDocument/2006/relationships/hyperlink" Target="http://demo.garant.ru/document/redirect/73244984/0" TargetMode="External"/><Relationship Id="rId239" Type="http://schemas.openxmlformats.org/officeDocument/2006/relationships/hyperlink" Target="http://demo.garant.ru/document/redirect/46814847/1305" TargetMode="External"/><Relationship Id="rId446" Type="http://schemas.openxmlformats.org/officeDocument/2006/relationships/image" Target="media/image51.emf"/><Relationship Id="rId653" Type="http://schemas.openxmlformats.org/officeDocument/2006/relationships/hyperlink" Target="http://demo.garant.ru/document/redirect/401556694/128" TargetMode="External"/><Relationship Id="rId1076" Type="http://schemas.openxmlformats.org/officeDocument/2006/relationships/hyperlink" Target="http://demo.garant.ru/document/redirect/46806984/11835" TargetMode="External"/><Relationship Id="rId292" Type="http://schemas.openxmlformats.org/officeDocument/2006/relationships/hyperlink" Target="http://demo.garant.ru/document/redirect/20934949/1000" TargetMode="External"/><Relationship Id="rId306" Type="http://schemas.openxmlformats.org/officeDocument/2006/relationships/hyperlink" Target="http://demo.garant.ru/document/redirect/12112604/4" TargetMode="External"/><Relationship Id="rId860" Type="http://schemas.openxmlformats.org/officeDocument/2006/relationships/hyperlink" Target="http://demo.garant.ru/document/redirect/12112604/4" TargetMode="External"/><Relationship Id="rId958" Type="http://schemas.openxmlformats.org/officeDocument/2006/relationships/hyperlink" Target="http://demo.garant.ru/document/redirect/73769193/2" TargetMode="External"/><Relationship Id="rId1143" Type="http://schemas.openxmlformats.org/officeDocument/2006/relationships/image" Target="media/image160.emf"/><Relationship Id="rId87" Type="http://schemas.openxmlformats.org/officeDocument/2006/relationships/hyperlink" Target="http://demo.garant.ru/document/redirect/71238214/1000" TargetMode="External"/><Relationship Id="rId513" Type="http://schemas.openxmlformats.org/officeDocument/2006/relationships/footer" Target="footer10.xml"/><Relationship Id="rId597" Type="http://schemas.openxmlformats.org/officeDocument/2006/relationships/hyperlink" Target="http://demo.garant.ru/document/redirect/401556694/122" TargetMode="External"/><Relationship Id="rId720" Type="http://schemas.openxmlformats.org/officeDocument/2006/relationships/hyperlink" Target="http://demo.garant.ru/document/redirect/403300212/122" TargetMode="External"/><Relationship Id="rId818" Type="http://schemas.openxmlformats.org/officeDocument/2006/relationships/image" Target="media/image110.emf"/><Relationship Id="rId152" Type="http://schemas.openxmlformats.org/officeDocument/2006/relationships/hyperlink" Target="http://demo.garant.ru/document/redirect/71848426/0" TargetMode="External"/><Relationship Id="rId457" Type="http://schemas.openxmlformats.org/officeDocument/2006/relationships/image" Target="media/image55.emf"/><Relationship Id="rId1003" Type="http://schemas.openxmlformats.org/officeDocument/2006/relationships/image" Target="media/image135.emf"/><Relationship Id="rId1087" Type="http://schemas.openxmlformats.org/officeDocument/2006/relationships/hyperlink" Target="http://demo.garant.ru/document/redirect/402861088/112" TargetMode="External"/><Relationship Id="rId664" Type="http://schemas.openxmlformats.org/officeDocument/2006/relationships/hyperlink" Target="http://demo.garant.ru/document/redirect/403111037/2" TargetMode="External"/><Relationship Id="rId871" Type="http://schemas.openxmlformats.org/officeDocument/2006/relationships/hyperlink" Target="http://demo.garant.ru/document/redirect/74503699/131" TargetMode="External"/><Relationship Id="rId969" Type="http://schemas.openxmlformats.org/officeDocument/2006/relationships/hyperlink" Target="http://demo.garant.ru/document/redirect/73769193/2" TargetMode="External"/><Relationship Id="rId14" Type="http://schemas.openxmlformats.org/officeDocument/2006/relationships/hyperlink" Target="http://demo.garant.ru/document/redirect/46753894/0" TargetMode="External"/><Relationship Id="rId317" Type="http://schemas.openxmlformats.org/officeDocument/2006/relationships/image" Target="media/image7.emf"/><Relationship Id="rId524" Type="http://schemas.openxmlformats.org/officeDocument/2006/relationships/hyperlink" Target="http://demo.garant.ru/document/redirect/401556694/116" TargetMode="External"/><Relationship Id="rId731" Type="http://schemas.openxmlformats.org/officeDocument/2006/relationships/hyperlink" Target="http://demo.garant.ru/document/redirect/12112604/4" TargetMode="External"/><Relationship Id="rId1154" Type="http://schemas.openxmlformats.org/officeDocument/2006/relationships/image" Target="media/image162.emf"/><Relationship Id="rId98" Type="http://schemas.openxmlformats.org/officeDocument/2006/relationships/hyperlink" Target="http://demo.garant.ru/document/redirect/46709028/0" TargetMode="External"/><Relationship Id="rId163" Type="http://schemas.openxmlformats.org/officeDocument/2006/relationships/hyperlink" Target="http://demo.garant.ru/document/redirect/20925134/0" TargetMode="External"/><Relationship Id="rId370" Type="http://schemas.openxmlformats.org/officeDocument/2006/relationships/image" Target="media/image19.emf"/><Relationship Id="rId829" Type="http://schemas.openxmlformats.org/officeDocument/2006/relationships/hyperlink" Target="http://demo.garant.ru/document/redirect/74892426/134" TargetMode="External"/><Relationship Id="rId1014" Type="http://schemas.openxmlformats.org/officeDocument/2006/relationships/image" Target="media/image141.emf"/><Relationship Id="rId230" Type="http://schemas.openxmlformats.org/officeDocument/2006/relationships/hyperlink" Target="http://demo.garant.ru/document/redirect/400161752/129" TargetMode="External"/><Relationship Id="rId468" Type="http://schemas.openxmlformats.org/officeDocument/2006/relationships/hyperlink" Target="http://demo.garant.ru/document/redirect/46804438/1602" TargetMode="External"/><Relationship Id="rId675" Type="http://schemas.openxmlformats.org/officeDocument/2006/relationships/hyperlink" Target="http://demo.garant.ru/document/redirect/403300212/132" TargetMode="External"/><Relationship Id="rId882" Type="http://schemas.openxmlformats.org/officeDocument/2006/relationships/hyperlink" Target="http://demo.garant.ru/document/redirect/9323991/3096" TargetMode="External"/><Relationship Id="rId1098" Type="http://schemas.openxmlformats.org/officeDocument/2006/relationships/hyperlink" Target="http://demo.garant.ru/document/redirect/74568530/106" TargetMode="External"/><Relationship Id="rId25" Type="http://schemas.openxmlformats.org/officeDocument/2006/relationships/hyperlink" Target="http://demo.garant.ru/document/redirect/46789348/0" TargetMode="External"/><Relationship Id="rId328" Type="http://schemas.openxmlformats.org/officeDocument/2006/relationships/hyperlink" Target="http://demo.garant.ru/document/redirect/46806984/14061" TargetMode="External"/><Relationship Id="rId535" Type="http://schemas.openxmlformats.org/officeDocument/2006/relationships/hyperlink" Target="http://demo.garant.ru/document/redirect/46821563/1715" TargetMode="External"/><Relationship Id="rId742" Type="http://schemas.openxmlformats.org/officeDocument/2006/relationships/hyperlink" Target="http://demo.garant.ru/document/redirect/400366703/2" TargetMode="External"/><Relationship Id="rId1165" Type="http://schemas.openxmlformats.org/officeDocument/2006/relationships/hyperlink" Target="http://demo.garant.ru/document/redirect/74834467/110" TargetMode="External"/><Relationship Id="rId174" Type="http://schemas.openxmlformats.org/officeDocument/2006/relationships/hyperlink" Target="http://demo.garant.ru/document/redirect/46800785/4541" TargetMode="External"/><Relationship Id="rId381" Type="http://schemas.openxmlformats.org/officeDocument/2006/relationships/image" Target="media/image29.emf"/><Relationship Id="rId602" Type="http://schemas.openxmlformats.org/officeDocument/2006/relationships/hyperlink" Target="http://demo.garant.ru/document/redirect/401556694/123" TargetMode="External"/><Relationship Id="rId1025" Type="http://schemas.openxmlformats.org/officeDocument/2006/relationships/hyperlink" Target="http://demo.garant.ru/document/redirect/12112604/0" TargetMode="External"/><Relationship Id="rId241" Type="http://schemas.openxmlformats.org/officeDocument/2006/relationships/hyperlink" Target="http://demo.garant.ru/document/redirect/46806984/1306" TargetMode="External"/><Relationship Id="rId479" Type="http://schemas.openxmlformats.org/officeDocument/2006/relationships/hyperlink" Target="http://demo.garant.ru/document/redirect/400366703/2" TargetMode="External"/><Relationship Id="rId686" Type="http://schemas.openxmlformats.org/officeDocument/2006/relationships/hyperlink" Target="http://demo.garant.ru/document/redirect/400366703/2" TargetMode="External"/><Relationship Id="rId893" Type="http://schemas.openxmlformats.org/officeDocument/2006/relationships/hyperlink" Target="http://demo.garant.ru/document/redirect/74892426/121" TargetMode="External"/><Relationship Id="rId907" Type="http://schemas.openxmlformats.org/officeDocument/2006/relationships/hyperlink" Target="http://demo.garant.ru/document/redirect/12112604/4" TargetMode="External"/><Relationship Id="rId36" Type="http://schemas.openxmlformats.org/officeDocument/2006/relationships/hyperlink" Target="http://demo.garant.ru/document/redirect/73205712/0" TargetMode="External"/><Relationship Id="rId339" Type="http://schemas.openxmlformats.org/officeDocument/2006/relationships/hyperlink" Target="http://demo.garant.ru/document/redirect/46821563/1412" TargetMode="External"/><Relationship Id="rId546" Type="http://schemas.openxmlformats.org/officeDocument/2006/relationships/hyperlink" Target="http://demo.garant.ru/document/redirect/12112604/4" TargetMode="External"/><Relationship Id="rId753" Type="http://schemas.openxmlformats.org/officeDocument/2006/relationships/hyperlink" Target="http://demo.garant.ru/document/redirect/400366703/2" TargetMode="External"/><Relationship Id="rId1176" Type="http://schemas.openxmlformats.org/officeDocument/2006/relationships/footer" Target="footer15.xml"/><Relationship Id="rId101" Type="http://schemas.openxmlformats.org/officeDocument/2006/relationships/hyperlink" Target="http://demo.garant.ru/document/redirect/46709028/0" TargetMode="External"/><Relationship Id="rId185" Type="http://schemas.openxmlformats.org/officeDocument/2006/relationships/hyperlink" Target="http://demo.garant.ru/document/redirect/72128264/0" TargetMode="External"/><Relationship Id="rId406" Type="http://schemas.openxmlformats.org/officeDocument/2006/relationships/image" Target="media/image36.emf"/><Relationship Id="rId960" Type="http://schemas.openxmlformats.org/officeDocument/2006/relationships/hyperlink" Target="http://demo.garant.ru/document/redirect/12183577/0" TargetMode="External"/><Relationship Id="rId1036" Type="http://schemas.openxmlformats.org/officeDocument/2006/relationships/hyperlink" Target="http://demo.garant.ru/document/redirect/12112604/4" TargetMode="External"/><Relationship Id="rId392" Type="http://schemas.openxmlformats.org/officeDocument/2006/relationships/hyperlink" Target="http://demo.garant.ru/document/redirect/400366703/110" TargetMode="External"/><Relationship Id="rId613" Type="http://schemas.openxmlformats.org/officeDocument/2006/relationships/hyperlink" Target="http://demo.garant.ru/document/redirect/401556694/125" TargetMode="External"/><Relationship Id="rId697" Type="http://schemas.openxmlformats.org/officeDocument/2006/relationships/image" Target="media/image91.emf"/><Relationship Id="rId820" Type="http://schemas.openxmlformats.org/officeDocument/2006/relationships/image" Target="media/image112.emf"/><Relationship Id="rId918" Type="http://schemas.openxmlformats.org/officeDocument/2006/relationships/hyperlink" Target="http://demo.garant.ru/document/redirect/74834467/107" TargetMode="External"/><Relationship Id="rId252" Type="http://schemas.openxmlformats.org/officeDocument/2006/relationships/hyperlink" Target="http://demo.garant.ru/document/redirect/400161752/129" TargetMode="External"/><Relationship Id="rId1103" Type="http://schemas.openxmlformats.org/officeDocument/2006/relationships/hyperlink" Target="http://demo.garant.ru/document/redirect/401556694/147" TargetMode="External"/><Relationship Id="rId1187" Type="http://schemas.openxmlformats.org/officeDocument/2006/relationships/theme" Target="theme/theme1.xml"/><Relationship Id="rId47" Type="http://schemas.openxmlformats.org/officeDocument/2006/relationships/hyperlink" Target="http://demo.garant.ru/document/redirect/46765860/0" TargetMode="External"/><Relationship Id="rId112" Type="http://schemas.openxmlformats.org/officeDocument/2006/relationships/hyperlink" Target="http://demo.garant.ru/document/redirect/46709028/0" TargetMode="External"/><Relationship Id="rId557" Type="http://schemas.openxmlformats.org/officeDocument/2006/relationships/hyperlink" Target="http://demo.garant.ru/document/redirect/9323991/3096" TargetMode="External"/><Relationship Id="rId764" Type="http://schemas.openxmlformats.org/officeDocument/2006/relationships/hyperlink" Target="http://demo.garant.ru/document/redirect/73769193/109" TargetMode="External"/><Relationship Id="rId971" Type="http://schemas.openxmlformats.org/officeDocument/2006/relationships/hyperlink" Target="http://demo.garant.ru/document/redirect/12112604/1323" TargetMode="External"/><Relationship Id="rId196" Type="http://schemas.openxmlformats.org/officeDocument/2006/relationships/hyperlink" Target="http://demo.garant.ru/document/redirect/46709028/0" TargetMode="External"/><Relationship Id="rId417" Type="http://schemas.openxmlformats.org/officeDocument/2006/relationships/hyperlink" Target="http://demo.garant.ru/document/redirect/73769193/2" TargetMode="External"/><Relationship Id="rId624" Type="http://schemas.openxmlformats.org/officeDocument/2006/relationships/hyperlink" Target="http://demo.garant.ru/document/redirect/20934949/0" TargetMode="External"/><Relationship Id="rId831" Type="http://schemas.openxmlformats.org/officeDocument/2006/relationships/hyperlink" Target="http://demo.garant.ru/document/redirect/403300212/137" TargetMode="External"/><Relationship Id="rId1047" Type="http://schemas.openxmlformats.org/officeDocument/2006/relationships/image" Target="media/image152.emf"/><Relationship Id="rId263" Type="http://schemas.openxmlformats.org/officeDocument/2006/relationships/hyperlink" Target="http://demo.garant.ru/document/redirect/9323991/3096" TargetMode="External"/><Relationship Id="rId470" Type="http://schemas.openxmlformats.org/officeDocument/2006/relationships/hyperlink" Target="http://demo.garant.ru/document/redirect/46800785/16062" TargetMode="External"/><Relationship Id="rId929" Type="http://schemas.openxmlformats.org/officeDocument/2006/relationships/hyperlink" Target="http://demo.garant.ru/document/redirect/400366703/2" TargetMode="External"/><Relationship Id="rId1114" Type="http://schemas.openxmlformats.org/officeDocument/2006/relationships/hyperlink" Target="http://demo.garant.ru/document/redirect/401556694/148" TargetMode="External"/><Relationship Id="rId58" Type="http://schemas.openxmlformats.org/officeDocument/2006/relationships/hyperlink" Target="http://demo.garant.ru/document/redirect/46740698/0" TargetMode="External"/><Relationship Id="rId123" Type="http://schemas.openxmlformats.org/officeDocument/2006/relationships/hyperlink" Target="http://demo.garant.ru/document/redirect/46709028/0" TargetMode="External"/><Relationship Id="rId330" Type="http://schemas.openxmlformats.org/officeDocument/2006/relationships/hyperlink" Target="http://demo.garant.ru/document/redirect/400366703/3" TargetMode="External"/><Relationship Id="rId568" Type="http://schemas.openxmlformats.org/officeDocument/2006/relationships/hyperlink" Target="http://demo.garant.ru/document/redirect/73769193/103" TargetMode="External"/><Relationship Id="rId775" Type="http://schemas.openxmlformats.org/officeDocument/2006/relationships/hyperlink" Target="http://demo.garant.ru/document/redirect/401556694/135" TargetMode="External"/><Relationship Id="rId982" Type="http://schemas.openxmlformats.org/officeDocument/2006/relationships/image" Target="media/image132.emf"/><Relationship Id="rId428" Type="http://schemas.openxmlformats.org/officeDocument/2006/relationships/hyperlink" Target="http://demo.garant.ru/document/redirect/12125267/11" TargetMode="External"/><Relationship Id="rId635" Type="http://schemas.openxmlformats.org/officeDocument/2006/relationships/hyperlink" Target="http://demo.garant.ru/document/redirect/12112604/4" TargetMode="External"/><Relationship Id="rId842" Type="http://schemas.openxmlformats.org/officeDocument/2006/relationships/hyperlink" Target="http://demo.garant.ru/document/redirect/46821563/1121015" TargetMode="External"/><Relationship Id="rId1058" Type="http://schemas.openxmlformats.org/officeDocument/2006/relationships/image" Target="media/image154.emf"/><Relationship Id="rId274" Type="http://schemas.openxmlformats.org/officeDocument/2006/relationships/hyperlink" Target="http://demo.garant.ru/document/redirect/46821563/1318" TargetMode="External"/><Relationship Id="rId481" Type="http://schemas.openxmlformats.org/officeDocument/2006/relationships/hyperlink" Target="http://demo.garant.ru/document/redirect/46804145/16141" TargetMode="External"/><Relationship Id="rId702" Type="http://schemas.openxmlformats.org/officeDocument/2006/relationships/hyperlink" Target="http://demo.garant.ru/document/redirect/12112604/4" TargetMode="External"/><Relationship Id="rId1125" Type="http://schemas.openxmlformats.org/officeDocument/2006/relationships/hyperlink" Target="http://demo.garant.ru/document/redirect/46806984/11897" TargetMode="External"/><Relationship Id="rId69" Type="http://schemas.openxmlformats.org/officeDocument/2006/relationships/hyperlink" Target="http://demo.garant.ru/document/redirect/20976044/1000" TargetMode="External"/><Relationship Id="rId134" Type="http://schemas.openxmlformats.org/officeDocument/2006/relationships/hyperlink" Target="http://demo.garant.ru/document/redirect/20917066/0" TargetMode="External"/><Relationship Id="rId579" Type="http://schemas.openxmlformats.org/officeDocument/2006/relationships/hyperlink" Target="http://demo.garant.ru/document/redirect/71971578/150062" TargetMode="External"/><Relationship Id="rId786" Type="http://schemas.openxmlformats.org/officeDocument/2006/relationships/hyperlink" Target="http://demo.garant.ru/document/redirect/46821563/11209" TargetMode="External"/><Relationship Id="rId993" Type="http://schemas.openxmlformats.org/officeDocument/2006/relationships/hyperlink" Target="http://demo.garant.ru/document/redirect/46746748/0" TargetMode="External"/><Relationship Id="rId341" Type="http://schemas.openxmlformats.org/officeDocument/2006/relationships/hyperlink" Target="http://demo.garant.ru/document/redirect/20934949/0" TargetMode="External"/><Relationship Id="rId439" Type="http://schemas.openxmlformats.org/officeDocument/2006/relationships/image" Target="media/image44.emf"/><Relationship Id="rId646" Type="http://schemas.openxmlformats.org/officeDocument/2006/relationships/hyperlink" Target="http://demo.garant.ru/document/redirect/74475509/1000" TargetMode="External"/><Relationship Id="rId1069" Type="http://schemas.openxmlformats.org/officeDocument/2006/relationships/hyperlink" Target="http://demo.garant.ru/document/redirect/74677800/19" TargetMode="External"/><Relationship Id="rId201" Type="http://schemas.openxmlformats.org/officeDocument/2006/relationships/hyperlink" Target="http://demo.garant.ru/document/redirect/46709028/0" TargetMode="External"/><Relationship Id="rId285" Type="http://schemas.openxmlformats.org/officeDocument/2006/relationships/hyperlink" Target="http://demo.garant.ru/document/redirect/400161752/138" TargetMode="External"/><Relationship Id="rId506" Type="http://schemas.openxmlformats.org/officeDocument/2006/relationships/hyperlink" Target="http://demo.garant.ru/document/redirect/12112604/4" TargetMode="External"/><Relationship Id="rId853" Type="http://schemas.openxmlformats.org/officeDocument/2006/relationships/hyperlink" Target="http://demo.garant.ru/document/redirect/10108000/1" TargetMode="External"/><Relationship Id="rId1136" Type="http://schemas.openxmlformats.org/officeDocument/2006/relationships/hyperlink" Target="http://demo.garant.ru/document/redirect/403300212/153" TargetMode="External"/><Relationship Id="rId492" Type="http://schemas.openxmlformats.org/officeDocument/2006/relationships/hyperlink" Target="http://demo.garant.ru/document/redirect/46804145/16145" TargetMode="External"/><Relationship Id="rId713" Type="http://schemas.openxmlformats.org/officeDocument/2006/relationships/hyperlink" Target="http://demo.garant.ru/document/redirect/400366703/3" TargetMode="External"/><Relationship Id="rId797" Type="http://schemas.openxmlformats.org/officeDocument/2006/relationships/hyperlink" Target="http://demo.garant.ru/document/redirect/400366703/2" TargetMode="External"/><Relationship Id="rId920" Type="http://schemas.openxmlformats.org/officeDocument/2006/relationships/hyperlink" Target="http://demo.garant.ru/document/redirect/400366703/2" TargetMode="External"/><Relationship Id="rId145" Type="http://schemas.openxmlformats.org/officeDocument/2006/relationships/hyperlink" Target="http://demo.garant.ru/document/redirect/46709028/0" TargetMode="External"/><Relationship Id="rId352" Type="http://schemas.openxmlformats.org/officeDocument/2006/relationships/image" Target="media/image10.emf"/><Relationship Id="rId212" Type="http://schemas.openxmlformats.org/officeDocument/2006/relationships/hyperlink" Target="http://demo.garant.ru/document/redirect/400584539/0" TargetMode="External"/><Relationship Id="rId657" Type="http://schemas.openxmlformats.org/officeDocument/2006/relationships/hyperlink" Target="http://demo.garant.ru/document/redirect/74892426/123" TargetMode="External"/><Relationship Id="rId864" Type="http://schemas.openxmlformats.org/officeDocument/2006/relationships/image" Target="media/image119.emf"/><Relationship Id="rId296" Type="http://schemas.openxmlformats.org/officeDocument/2006/relationships/image" Target="media/image1.emf"/><Relationship Id="rId517" Type="http://schemas.openxmlformats.org/officeDocument/2006/relationships/image" Target="media/image66.emf"/><Relationship Id="rId724" Type="http://schemas.openxmlformats.org/officeDocument/2006/relationships/hyperlink" Target="http://demo.garant.ru/document/redirect/403300212/123" TargetMode="External"/><Relationship Id="rId931" Type="http://schemas.openxmlformats.org/officeDocument/2006/relationships/hyperlink" Target="http://demo.garant.ru/document/redirect/46804145/113161" TargetMode="External"/><Relationship Id="rId1147" Type="http://schemas.openxmlformats.org/officeDocument/2006/relationships/image" Target="media/image161.emf"/><Relationship Id="rId60" Type="http://schemas.openxmlformats.org/officeDocument/2006/relationships/hyperlink" Target="http://demo.garant.ru/document/redirect/46751758/0" TargetMode="External"/><Relationship Id="rId156" Type="http://schemas.openxmlformats.org/officeDocument/2006/relationships/hyperlink" Target="http://demo.garant.ru/document/redirect/71848426/0" TargetMode="External"/><Relationship Id="rId363" Type="http://schemas.openxmlformats.org/officeDocument/2006/relationships/image" Target="media/image12.emf"/><Relationship Id="rId570" Type="http://schemas.openxmlformats.org/officeDocument/2006/relationships/hyperlink" Target="http://demo.garant.ru/document/redirect/21099972/1801" TargetMode="External"/><Relationship Id="rId1007" Type="http://schemas.openxmlformats.org/officeDocument/2006/relationships/image" Target="media/image138.emf"/><Relationship Id="rId223" Type="http://schemas.openxmlformats.org/officeDocument/2006/relationships/header" Target="header3.xml"/><Relationship Id="rId430" Type="http://schemas.openxmlformats.org/officeDocument/2006/relationships/hyperlink" Target="http://demo.garant.ru/document/redirect/403300212/122" TargetMode="External"/><Relationship Id="rId668" Type="http://schemas.openxmlformats.org/officeDocument/2006/relationships/hyperlink" Target="http://demo.garant.ru/document/redirect/400366703/2" TargetMode="External"/><Relationship Id="rId875" Type="http://schemas.openxmlformats.org/officeDocument/2006/relationships/hyperlink" Target="http://demo.garant.ru/document/redirect/74892426/134" TargetMode="External"/><Relationship Id="rId1060" Type="http://schemas.openxmlformats.org/officeDocument/2006/relationships/hyperlink" Target="http://demo.garant.ru/document/redirect/73322971/1000" TargetMode="External"/><Relationship Id="rId18" Type="http://schemas.openxmlformats.org/officeDocument/2006/relationships/hyperlink" Target="http://demo.garant.ru/document/redirect/46765768/0" TargetMode="External"/><Relationship Id="rId528" Type="http://schemas.openxmlformats.org/officeDocument/2006/relationships/hyperlink" Target="http://demo.garant.ru/document/redirect/403300212/128" TargetMode="External"/><Relationship Id="rId735" Type="http://schemas.openxmlformats.org/officeDocument/2006/relationships/hyperlink" Target="http://demo.garant.ru/document/redirect/400366703/118" TargetMode="External"/><Relationship Id="rId942" Type="http://schemas.openxmlformats.org/officeDocument/2006/relationships/hyperlink" Target="http://demo.garant.ru/document/redirect/46800785/11321" TargetMode="External"/><Relationship Id="rId1158" Type="http://schemas.openxmlformats.org/officeDocument/2006/relationships/hyperlink" Target="http://demo.garant.ru/document/redirect/74503699/140" TargetMode="External"/><Relationship Id="rId167" Type="http://schemas.openxmlformats.org/officeDocument/2006/relationships/hyperlink" Target="http://demo.garant.ru/document/redirect/70417548/0" TargetMode="External"/><Relationship Id="rId374" Type="http://schemas.openxmlformats.org/officeDocument/2006/relationships/image" Target="media/image23.emf"/><Relationship Id="rId581" Type="http://schemas.openxmlformats.org/officeDocument/2006/relationships/hyperlink" Target="http://demo.garant.ru/document/redirect/401556694/121" TargetMode="External"/><Relationship Id="rId1018" Type="http://schemas.openxmlformats.org/officeDocument/2006/relationships/image" Target="media/image145.emf"/><Relationship Id="rId71" Type="http://schemas.openxmlformats.org/officeDocument/2006/relationships/hyperlink" Target="http://demo.garant.ru/document/redirect/72742190/1000" TargetMode="External"/><Relationship Id="rId234" Type="http://schemas.openxmlformats.org/officeDocument/2006/relationships/hyperlink" Target="http://demo.garant.ru/document/redirect/400161752/129" TargetMode="External"/><Relationship Id="rId679" Type="http://schemas.openxmlformats.org/officeDocument/2006/relationships/hyperlink" Target="http://demo.garant.ru/document/redirect/401556694/131" TargetMode="External"/><Relationship Id="rId802" Type="http://schemas.openxmlformats.org/officeDocument/2006/relationships/hyperlink" Target="http://demo.garant.ru/document/redirect/12112604/4" TargetMode="External"/><Relationship Id="rId886" Type="http://schemas.openxmlformats.org/officeDocument/2006/relationships/hyperlink" Target="http://demo.garant.ru/document/redirect/46821563/1122014" TargetMode="External"/><Relationship Id="rId2" Type="http://schemas.openxmlformats.org/officeDocument/2006/relationships/styles" Target="styles.xml"/><Relationship Id="rId29" Type="http://schemas.openxmlformats.org/officeDocument/2006/relationships/hyperlink" Target="http://demo.garant.ru/document/redirect/72904612/0" TargetMode="External"/><Relationship Id="rId441" Type="http://schemas.openxmlformats.org/officeDocument/2006/relationships/image" Target="media/image46.emf"/><Relationship Id="rId539" Type="http://schemas.openxmlformats.org/officeDocument/2006/relationships/hyperlink" Target="http://demo.garant.ru/document/redirect/46821563/1717" TargetMode="External"/><Relationship Id="rId746" Type="http://schemas.openxmlformats.org/officeDocument/2006/relationships/hyperlink" Target="http://demo.garant.ru/document/redirect/74503699/130" TargetMode="External"/><Relationship Id="rId1071" Type="http://schemas.openxmlformats.org/officeDocument/2006/relationships/image" Target="media/image155.emf"/><Relationship Id="rId1169" Type="http://schemas.openxmlformats.org/officeDocument/2006/relationships/footer" Target="footer12.xml"/><Relationship Id="rId178" Type="http://schemas.openxmlformats.org/officeDocument/2006/relationships/hyperlink" Target="http://demo.garant.ru/document/redirect/70291362/0" TargetMode="External"/><Relationship Id="rId301" Type="http://schemas.openxmlformats.org/officeDocument/2006/relationships/image" Target="media/image6.emf"/><Relationship Id="rId953" Type="http://schemas.openxmlformats.org/officeDocument/2006/relationships/image" Target="media/image131.emf"/><Relationship Id="rId1029" Type="http://schemas.openxmlformats.org/officeDocument/2006/relationships/hyperlink" Target="http://demo.garant.ru/document/redirect/46738162/0" TargetMode="External"/><Relationship Id="rId82" Type="http://schemas.openxmlformats.org/officeDocument/2006/relationships/hyperlink" Target="http://demo.garant.ru/document/redirect/46709028/0" TargetMode="External"/><Relationship Id="rId385" Type="http://schemas.openxmlformats.org/officeDocument/2006/relationships/image" Target="media/image32.emf"/><Relationship Id="rId592" Type="http://schemas.openxmlformats.org/officeDocument/2006/relationships/hyperlink" Target="http://demo.garant.ru/document/redirect/73769193/2" TargetMode="External"/><Relationship Id="rId606" Type="http://schemas.openxmlformats.org/officeDocument/2006/relationships/hyperlink" Target="http://demo.garant.ru/document/redirect/74892426/116" TargetMode="External"/><Relationship Id="rId813" Type="http://schemas.openxmlformats.org/officeDocument/2006/relationships/hyperlink" Target="http://demo.garant.ru/document/redirect/73769193/109" TargetMode="External"/><Relationship Id="rId245" Type="http://schemas.openxmlformats.org/officeDocument/2006/relationships/hyperlink" Target="http://demo.garant.ru/document/redirect/46806984/13081" TargetMode="External"/><Relationship Id="rId452" Type="http://schemas.openxmlformats.org/officeDocument/2006/relationships/hyperlink" Target="http://demo.garant.ru/document/redirect/73769193/102" TargetMode="External"/><Relationship Id="rId897" Type="http://schemas.openxmlformats.org/officeDocument/2006/relationships/hyperlink" Target="http://demo.garant.ru/document/redirect/12112604/4" TargetMode="External"/><Relationship Id="rId1082" Type="http://schemas.openxmlformats.org/officeDocument/2006/relationships/hyperlink" Target="http://demo.garant.ru/document/redirect/403300212/147" TargetMode="External"/><Relationship Id="rId105" Type="http://schemas.openxmlformats.org/officeDocument/2006/relationships/hyperlink" Target="http://demo.garant.ru/document/redirect/46709028/0" TargetMode="External"/><Relationship Id="rId312" Type="http://schemas.openxmlformats.org/officeDocument/2006/relationships/footer" Target="footer5.xml"/><Relationship Id="rId757" Type="http://schemas.openxmlformats.org/officeDocument/2006/relationships/image" Target="media/image101.emf"/><Relationship Id="rId964" Type="http://schemas.openxmlformats.org/officeDocument/2006/relationships/hyperlink" Target="http://demo.garant.ru/document/redirect/9323991/3096" TargetMode="External"/><Relationship Id="rId93" Type="http://schemas.openxmlformats.org/officeDocument/2006/relationships/hyperlink" Target="http://demo.garant.ru/document/redirect/46709028/0" TargetMode="External"/><Relationship Id="rId189" Type="http://schemas.openxmlformats.org/officeDocument/2006/relationships/hyperlink" Target="http://demo.garant.ru/document/redirect/70419298/0" TargetMode="External"/><Relationship Id="rId396" Type="http://schemas.openxmlformats.org/officeDocument/2006/relationships/hyperlink" Target="http://demo.garant.ru/document/redirect/9323991/3096" TargetMode="External"/><Relationship Id="rId617" Type="http://schemas.openxmlformats.org/officeDocument/2006/relationships/hyperlink" Target="http://demo.garant.ru/document/redirect/400366703/2" TargetMode="External"/><Relationship Id="rId824" Type="http://schemas.openxmlformats.org/officeDocument/2006/relationships/hyperlink" Target="http://demo.garant.ru/document/redirect/401556694/138" TargetMode="External"/><Relationship Id="rId256" Type="http://schemas.openxmlformats.org/officeDocument/2006/relationships/hyperlink" Target="http://demo.garant.ru/document/redirect/46806984/13086" TargetMode="External"/><Relationship Id="rId463" Type="http://schemas.openxmlformats.org/officeDocument/2006/relationships/hyperlink" Target="http://demo.garant.ru/document/redirect/73769193/102" TargetMode="External"/><Relationship Id="rId670" Type="http://schemas.openxmlformats.org/officeDocument/2006/relationships/hyperlink" Target="http://demo.garant.ru/document/redirect/74892426/124" TargetMode="External"/><Relationship Id="rId1093" Type="http://schemas.openxmlformats.org/officeDocument/2006/relationships/hyperlink" Target="http://demo.garant.ru/document/redirect/74568530/106" TargetMode="External"/><Relationship Id="rId1107" Type="http://schemas.openxmlformats.org/officeDocument/2006/relationships/hyperlink" Target="http://demo.garant.ru/document/redirect/46821563/11877" TargetMode="External"/><Relationship Id="rId116" Type="http://schemas.openxmlformats.org/officeDocument/2006/relationships/hyperlink" Target="http://demo.garant.ru/document/redirect/20925134/0" TargetMode="External"/><Relationship Id="rId323" Type="http://schemas.openxmlformats.org/officeDocument/2006/relationships/hyperlink" Target="http://demo.garant.ru/document/redirect/20938790/0" TargetMode="External"/><Relationship Id="rId530" Type="http://schemas.openxmlformats.org/officeDocument/2006/relationships/hyperlink" Target="http://demo.garant.ru/document/redirect/9323991/3096" TargetMode="External"/><Relationship Id="rId768" Type="http://schemas.openxmlformats.org/officeDocument/2006/relationships/image" Target="media/image105.emf"/><Relationship Id="rId975" Type="http://schemas.openxmlformats.org/officeDocument/2006/relationships/hyperlink" Target="http://demo.garant.ru/document/redirect/73769193/2" TargetMode="External"/><Relationship Id="rId1160" Type="http://schemas.openxmlformats.org/officeDocument/2006/relationships/image" Target="media/image163.emf"/><Relationship Id="rId20" Type="http://schemas.openxmlformats.org/officeDocument/2006/relationships/hyperlink" Target="http://demo.garant.ru/document/redirect/46777246/0" TargetMode="External"/><Relationship Id="rId628" Type="http://schemas.openxmlformats.org/officeDocument/2006/relationships/image" Target="media/image81.emf"/><Relationship Id="rId835" Type="http://schemas.openxmlformats.org/officeDocument/2006/relationships/hyperlink" Target="http://demo.garant.ru/document/redirect/46821563/1121009" TargetMode="External"/><Relationship Id="rId267" Type="http://schemas.openxmlformats.org/officeDocument/2006/relationships/hyperlink" Target="http://demo.garant.ru/document/redirect/46821563/1313" TargetMode="External"/><Relationship Id="rId474" Type="http://schemas.openxmlformats.org/officeDocument/2006/relationships/hyperlink" Target="http://demo.garant.ru/document/redirect/9323991/3096" TargetMode="External"/><Relationship Id="rId1020" Type="http://schemas.openxmlformats.org/officeDocument/2006/relationships/image" Target="media/image147.emf"/><Relationship Id="rId1118" Type="http://schemas.openxmlformats.org/officeDocument/2006/relationships/hyperlink" Target="http://demo.garant.ru/document/redirect/401556694/149" TargetMode="External"/><Relationship Id="rId127" Type="http://schemas.openxmlformats.org/officeDocument/2006/relationships/hyperlink" Target="http://demo.garant.ru/document/redirect/71343400/0" TargetMode="External"/><Relationship Id="rId681" Type="http://schemas.openxmlformats.org/officeDocument/2006/relationships/hyperlink" Target="http://demo.garant.ru/document/redirect/9323991/3096" TargetMode="External"/><Relationship Id="rId779" Type="http://schemas.openxmlformats.org/officeDocument/2006/relationships/hyperlink" Target="http://demo.garant.ru/document/redirect/46814847/11206" TargetMode="External"/><Relationship Id="rId902" Type="http://schemas.openxmlformats.org/officeDocument/2006/relationships/image" Target="media/image121.emf"/><Relationship Id="rId986" Type="http://schemas.openxmlformats.org/officeDocument/2006/relationships/hyperlink" Target="http://demo.garant.ru/document/redirect/71848426/1000" TargetMode="External"/><Relationship Id="rId31" Type="http://schemas.openxmlformats.org/officeDocument/2006/relationships/hyperlink" Target="http://demo.garant.ru/document/redirect/46753948/0" TargetMode="External"/><Relationship Id="rId334" Type="http://schemas.openxmlformats.org/officeDocument/2006/relationships/hyperlink" Target="http://demo.garant.ru/document/redirect/400366703/2" TargetMode="External"/><Relationship Id="rId541" Type="http://schemas.openxmlformats.org/officeDocument/2006/relationships/hyperlink" Target="http://demo.garant.ru/document/redirect/20934949/0" TargetMode="External"/><Relationship Id="rId639" Type="http://schemas.openxmlformats.org/officeDocument/2006/relationships/image" Target="media/image90.emf"/><Relationship Id="rId1171" Type="http://schemas.openxmlformats.org/officeDocument/2006/relationships/footer" Target="footer13.xml"/><Relationship Id="rId180" Type="http://schemas.openxmlformats.org/officeDocument/2006/relationships/hyperlink" Target="http://demo.garant.ru/document/redirect/12164247/0" TargetMode="External"/><Relationship Id="rId278" Type="http://schemas.openxmlformats.org/officeDocument/2006/relationships/hyperlink" Target="http://demo.garant.ru/document/redirect/401556694/113" TargetMode="External"/><Relationship Id="rId401" Type="http://schemas.openxmlformats.org/officeDocument/2006/relationships/hyperlink" Target="http://demo.garant.ru/document/redirect/46821563/141014" TargetMode="External"/><Relationship Id="rId846" Type="http://schemas.openxmlformats.org/officeDocument/2006/relationships/hyperlink" Target="http://demo.garant.ru/document/redirect/400366703/2" TargetMode="External"/><Relationship Id="rId1031" Type="http://schemas.openxmlformats.org/officeDocument/2006/relationships/hyperlink" Target="http://demo.garant.ru/document/redirect/71971578/150071" TargetMode="External"/><Relationship Id="rId1129" Type="http://schemas.openxmlformats.org/officeDocument/2006/relationships/hyperlink" Target="http://demo.garant.ru/document/redirect/403300212/152" TargetMode="External"/><Relationship Id="rId485" Type="http://schemas.openxmlformats.org/officeDocument/2006/relationships/hyperlink" Target="http://demo.garant.ru/document/redirect/46800785/16143" TargetMode="External"/><Relationship Id="rId692" Type="http://schemas.openxmlformats.org/officeDocument/2006/relationships/hyperlink" Target="http://demo.garant.ru/document/redirect/10108000/1" TargetMode="External"/><Relationship Id="rId706" Type="http://schemas.openxmlformats.org/officeDocument/2006/relationships/hyperlink" Target="http://demo.garant.ru/document/redirect/401556694/133" TargetMode="External"/><Relationship Id="rId913" Type="http://schemas.openxmlformats.org/officeDocument/2006/relationships/hyperlink" Target="http://demo.garant.ru/document/redirect/46800785/11300" TargetMode="External"/><Relationship Id="rId42" Type="http://schemas.openxmlformats.org/officeDocument/2006/relationships/hyperlink" Target="http://demo.garant.ru/document/redirect/46800785/103225" TargetMode="External"/><Relationship Id="rId138" Type="http://schemas.openxmlformats.org/officeDocument/2006/relationships/hyperlink" Target="http://demo.garant.ru/document/redirect/46709028/0" TargetMode="External"/><Relationship Id="rId345" Type="http://schemas.openxmlformats.org/officeDocument/2006/relationships/hyperlink" Target="http://demo.garant.ru/document/redirect/73877544/0" TargetMode="External"/><Relationship Id="rId552" Type="http://schemas.openxmlformats.org/officeDocument/2006/relationships/hyperlink" Target="http://demo.garant.ru/document/redirect/46804438/17200" TargetMode="External"/><Relationship Id="rId997" Type="http://schemas.openxmlformats.org/officeDocument/2006/relationships/hyperlink" Target="http://demo.garant.ru/document/redirect/46821563/11608" TargetMode="External"/><Relationship Id="rId1182" Type="http://schemas.openxmlformats.org/officeDocument/2006/relationships/header" Target="header17.xml"/><Relationship Id="rId191" Type="http://schemas.openxmlformats.org/officeDocument/2006/relationships/hyperlink" Target="http://demo.garant.ru/document/redirect/70601712/0" TargetMode="External"/><Relationship Id="rId205" Type="http://schemas.openxmlformats.org/officeDocument/2006/relationships/hyperlink" Target="http://demo.garant.ru/document/redirect/403030540/0" TargetMode="External"/><Relationship Id="rId412" Type="http://schemas.openxmlformats.org/officeDocument/2006/relationships/footer" Target="footer7.xml"/><Relationship Id="rId857" Type="http://schemas.openxmlformats.org/officeDocument/2006/relationships/image" Target="media/image115.emf"/><Relationship Id="rId1042" Type="http://schemas.openxmlformats.org/officeDocument/2006/relationships/hyperlink" Target="http://demo.garant.ru/document/redirect/12112604/4" TargetMode="External"/><Relationship Id="rId289" Type="http://schemas.openxmlformats.org/officeDocument/2006/relationships/hyperlink" Target="http://demo.garant.ru/document/redirect/12112604/4" TargetMode="External"/><Relationship Id="rId496" Type="http://schemas.openxmlformats.org/officeDocument/2006/relationships/hyperlink" Target="http://demo.garant.ru/document/redirect/20934949/1000" TargetMode="External"/><Relationship Id="rId717" Type="http://schemas.openxmlformats.org/officeDocument/2006/relationships/hyperlink" Target="http://demo.garant.ru/document/redirect/9323991/3096" TargetMode="External"/><Relationship Id="rId924" Type="http://schemas.openxmlformats.org/officeDocument/2006/relationships/hyperlink" Target="http://demo.garant.ru/document/redirect/9323991/3096" TargetMode="External"/><Relationship Id="rId53" Type="http://schemas.openxmlformats.org/officeDocument/2006/relationships/hyperlink" Target="http://demo.garant.ru/document/redirect/20977896/0" TargetMode="External"/><Relationship Id="rId149" Type="http://schemas.openxmlformats.org/officeDocument/2006/relationships/hyperlink" Target="http://demo.garant.ru/document/redirect/46709028/0" TargetMode="External"/><Relationship Id="rId356" Type="http://schemas.openxmlformats.org/officeDocument/2006/relationships/hyperlink" Target="http://demo.garant.ru/document/redirect/10108000/1" TargetMode="External"/><Relationship Id="rId563" Type="http://schemas.openxmlformats.org/officeDocument/2006/relationships/hyperlink" Target="http://demo.garant.ru/document/redirect/12112604/4" TargetMode="External"/><Relationship Id="rId770" Type="http://schemas.openxmlformats.org/officeDocument/2006/relationships/hyperlink" Target="http://demo.garant.ru/document/redirect/73769193/109" TargetMode="External"/><Relationship Id="rId216" Type="http://schemas.openxmlformats.org/officeDocument/2006/relationships/hyperlink" Target="http://demo.garant.ru/document/redirect/70291362/0" TargetMode="External"/><Relationship Id="rId423" Type="http://schemas.openxmlformats.org/officeDocument/2006/relationships/hyperlink" Target="http://demo.garant.ru/document/redirect/46804438/15053" TargetMode="External"/><Relationship Id="rId868" Type="http://schemas.openxmlformats.org/officeDocument/2006/relationships/hyperlink" Target="http://demo.garant.ru/document/redirect/403300212/140" TargetMode="External"/><Relationship Id="rId1053" Type="http://schemas.openxmlformats.org/officeDocument/2006/relationships/hyperlink" Target="http://demo.garant.ru/document/redirect/71238214/0" TargetMode="External"/><Relationship Id="rId258" Type="http://schemas.openxmlformats.org/officeDocument/2006/relationships/hyperlink" Target="http://demo.garant.ru/document/redirect/400366703/2" TargetMode="External"/><Relationship Id="rId465" Type="http://schemas.openxmlformats.org/officeDocument/2006/relationships/hyperlink" Target="http://demo.garant.ru/document/redirect/21099972/1600" TargetMode="External"/><Relationship Id="rId630" Type="http://schemas.openxmlformats.org/officeDocument/2006/relationships/image" Target="media/image83.emf"/><Relationship Id="rId672" Type="http://schemas.openxmlformats.org/officeDocument/2006/relationships/hyperlink" Target="http://demo.garant.ru/document/redirect/9323991/3096" TargetMode="External"/><Relationship Id="rId728" Type="http://schemas.openxmlformats.org/officeDocument/2006/relationships/hyperlink" Target="http://demo.garant.ru/document/redirect/12125267/11" TargetMode="External"/><Relationship Id="rId935" Type="http://schemas.openxmlformats.org/officeDocument/2006/relationships/hyperlink" Target="http://demo.garant.ru/document/redirect/46821563/11317" TargetMode="External"/><Relationship Id="rId1095" Type="http://schemas.openxmlformats.org/officeDocument/2006/relationships/hyperlink" Target="http://demo.garant.ru/document/redirect/74568530/106" TargetMode="External"/><Relationship Id="rId22" Type="http://schemas.openxmlformats.org/officeDocument/2006/relationships/hyperlink" Target="http://demo.garant.ru/document/redirect/46782598/0" TargetMode="External"/><Relationship Id="rId64" Type="http://schemas.openxmlformats.org/officeDocument/2006/relationships/hyperlink" Target="http://demo.garant.ru/document/redirect/72742190/0" TargetMode="External"/><Relationship Id="rId118" Type="http://schemas.openxmlformats.org/officeDocument/2006/relationships/hyperlink" Target="http://demo.garant.ru/document/redirect/20925134/0" TargetMode="External"/><Relationship Id="rId325" Type="http://schemas.openxmlformats.org/officeDocument/2006/relationships/hyperlink" Target="http://demo.garant.ru/document/redirect/73940065/0" TargetMode="External"/><Relationship Id="rId367" Type="http://schemas.openxmlformats.org/officeDocument/2006/relationships/image" Target="media/image16.emf"/><Relationship Id="rId532" Type="http://schemas.openxmlformats.org/officeDocument/2006/relationships/hyperlink" Target="http://demo.garant.ru/document/redirect/12125267/11" TargetMode="External"/><Relationship Id="rId574" Type="http://schemas.openxmlformats.org/officeDocument/2006/relationships/hyperlink" Target="http://demo.garant.ru/document/redirect/46807521/1804" TargetMode="External"/><Relationship Id="rId977" Type="http://schemas.openxmlformats.org/officeDocument/2006/relationships/hyperlink" Target="http://demo.garant.ru/document/redirect/10108000/1" TargetMode="External"/><Relationship Id="rId1120" Type="http://schemas.openxmlformats.org/officeDocument/2006/relationships/hyperlink" Target="http://demo.garant.ru/document/redirect/400161752/152" TargetMode="External"/><Relationship Id="rId1162" Type="http://schemas.openxmlformats.org/officeDocument/2006/relationships/hyperlink" Target="http://demo.garant.ru/document/redirect/46814847/11900" TargetMode="External"/><Relationship Id="rId171" Type="http://schemas.openxmlformats.org/officeDocument/2006/relationships/hyperlink" Target="http://demo.garant.ru/document/redirect/70417548/0" TargetMode="External"/><Relationship Id="rId227" Type="http://schemas.openxmlformats.org/officeDocument/2006/relationships/hyperlink" Target="http://demo.garant.ru/document/redirect/403300212/117" TargetMode="External"/><Relationship Id="rId781" Type="http://schemas.openxmlformats.org/officeDocument/2006/relationships/hyperlink" Target="http://demo.garant.ru/document/redirect/400366703/2" TargetMode="External"/><Relationship Id="rId837" Type="http://schemas.openxmlformats.org/officeDocument/2006/relationships/hyperlink" Target="http://demo.garant.ru/document/redirect/403300212/118" TargetMode="External"/><Relationship Id="rId879" Type="http://schemas.openxmlformats.org/officeDocument/2006/relationships/hyperlink" Target="http://demo.garant.ru/document/redirect/9323991/3096" TargetMode="External"/><Relationship Id="rId1022" Type="http://schemas.openxmlformats.org/officeDocument/2006/relationships/image" Target="media/image149.emf"/><Relationship Id="rId269" Type="http://schemas.openxmlformats.org/officeDocument/2006/relationships/hyperlink" Target="http://demo.garant.ru/document/redirect/46814847/13144" TargetMode="External"/><Relationship Id="rId434" Type="http://schemas.openxmlformats.org/officeDocument/2006/relationships/image" Target="media/image41.emf"/><Relationship Id="rId476" Type="http://schemas.openxmlformats.org/officeDocument/2006/relationships/hyperlink" Target="http://demo.garant.ru/document/redirect/12125267/11" TargetMode="External"/><Relationship Id="rId641" Type="http://schemas.openxmlformats.org/officeDocument/2006/relationships/hyperlink" Target="http://demo.garant.ru/document/redirect/73769193/2" TargetMode="External"/><Relationship Id="rId683" Type="http://schemas.openxmlformats.org/officeDocument/2006/relationships/hyperlink" Target="http://demo.garant.ru/document/redirect/46821563/1916" TargetMode="External"/><Relationship Id="rId739" Type="http://schemas.openxmlformats.org/officeDocument/2006/relationships/hyperlink" Target="http://demo.garant.ru/document/redirect/73769193/2" TargetMode="External"/><Relationship Id="rId890" Type="http://schemas.openxmlformats.org/officeDocument/2006/relationships/hyperlink" Target="http://demo.garant.ru/document/redirect/74892426/133" TargetMode="External"/><Relationship Id="rId904" Type="http://schemas.openxmlformats.org/officeDocument/2006/relationships/image" Target="media/image123.emf"/><Relationship Id="rId1064" Type="http://schemas.openxmlformats.org/officeDocument/2006/relationships/hyperlink" Target="http://demo.garant.ru/document/redirect/70239348/6000" TargetMode="External"/><Relationship Id="rId33" Type="http://schemas.openxmlformats.org/officeDocument/2006/relationships/hyperlink" Target="http://demo.garant.ru/document/redirect/46766210/0" TargetMode="External"/><Relationship Id="rId129" Type="http://schemas.openxmlformats.org/officeDocument/2006/relationships/hyperlink" Target="http://demo.garant.ru/document/redirect/72216666/0" TargetMode="External"/><Relationship Id="rId280" Type="http://schemas.openxmlformats.org/officeDocument/2006/relationships/hyperlink" Target="http://demo.garant.ru/document/redirect/400366703/2" TargetMode="External"/><Relationship Id="rId336" Type="http://schemas.openxmlformats.org/officeDocument/2006/relationships/hyperlink" Target="http://demo.garant.ru/document/redirect/12161898/1000" TargetMode="External"/><Relationship Id="rId501" Type="http://schemas.openxmlformats.org/officeDocument/2006/relationships/image" Target="media/image64.emf"/><Relationship Id="rId543" Type="http://schemas.openxmlformats.org/officeDocument/2006/relationships/image" Target="media/image70.emf"/><Relationship Id="rId946" Type="http://schemas.openxmlformats.org/officeDocument/2006/relationships/image" Target="media/image129.emf"/><Relationship Id="rId988" Type="http://schemas.openxmlformats.org/officeDocument/2006/relationships/hyperlink" Target="http://demo.garant.ru/document/redirect/71971578/150062" TargetMode="External"/><Relationship Id="rId1131" Type="http://schemas.openxmlformats.org/officeDocument/2006/relationships/hyperlink" Target="http://demo.garant.ru/document/redirect/401556694/151" TargetMode="External"/><Relationship Id="rId1173" Type="http://schemas.openxmlformats.org/officeDocument/2006/relationships/footer" Target="footer14.xml"/><Relationship Id="rId75" Type="http://schemas.openxmlformats.org/officeDocument/2006/relationships/hyperlink" Target="http://demo.garant.ru/document/redirect/9316751/321" TargetMode="External"/><Relationship Id="rId140" Type="http://schemas.openxmlformats.org/officeDocument/2006/relationships/hyperlink" Target="http://demo.garant.ru/document/redirect/46709028/0" TargetMode="External"/><Relationship Id="rId182" Type="http://schemas.openxmlformats.org/officeDocument/2006/relationships/hyperlink" Target="http://demo.garant.ru/document/redirect/72128264/0" TargetMode="External"/><Relationship Id="rId378" Type="http://schemas.openxmlformats.org/officeDocument/2006/relationships/hyperlink" Target="http://demo.garant.ru/document/redirect/73940065/0" TargetMode="External"/><Relationship Id="rId403" Type="http://schemas.openxmlformats.org/officeDocument/2006/relationships/hyperlink" Target="http://demo.garant.ru/document/redirect/46814847/18011908" TargetMode="External"/><Relationship Id="rId585" Type="http://schemas.openxmlformats.org/officeDocument/2006/relationships/hyperlink" Target="http://demo.garant.ru/document/redirect/73769193/2" TargetMode="External"/><Relationship Id="rId750" Type="http://schemas.openxmlformats.org/officeDocument/2006/relationships/hyperlink" Target="http://demo.garant.ru/document/redirect/12125267/11" TargetMode="External"/><Relationship Id="rId792" Type="http://schemas.openxmlformats.org/officeDocument/2006/relationships/hyperlink" Target="http://demo.garant.ru/document/redirect/403300212/123" TargetMode="External"/><Relationship Id="rId806" Type="http://schemas.openxmlformats.org/officeDocument/2006/relationships/hyperlink" Target="http://demo.garant.ru/document/redirect/20934949/0" TargetMode="External"/><Relationship Id="rId848" Type="http://schemas.openxmlformats.org/officeDocument/2006/relationships/hyperlink" Target="http://demo.garant.ru/document/redirect/46804145/11210153" TargetMode="External"/><Relationship Id="rId1033" Type="http://schemas.openxmlformats.org/officeDocument/2006/relationships/hyperlink" Target="http://demo.garant.ru/document/redirect/46737010/0" TargetMode="External"/><Relationship Id="rId6" Type="http://schemas.openxmlformats.org/officeDocument/2006/relationships/endnotes" Target="endnotes.xml"/><Relationship Id="rId238" Type="http://schemas.openxmlformats.org/officeDocument/2006/relationships/hyperlink" Target="http://demo.garant.ru/document/redirect/401556694/19" TargetMode="External"/><Relationship Id="rId445" Type="http://schemas.openxmlformats.org/officeDocument/2006/relationships/image" Target="media/image50.emf"/><Relationship Id="rId487" Type="http://schemas.openxmlformats.org/officeDocument/2006/relationships/hyperlink" Target="http://demo.garant.ru/document/redirect/400366703/3" TargetMode="External"/><Relationship Id="rId610" Type="http://schemas.openxmlformats.org/officeDocument/2006/relationships/hyperlink" Target="http://demo.garant.ru/document/redirect/400366703/2" TargetMode="External"/><Relationship Id="rId652" Type="http://schemas.openxmlformats.org/officeDocument/2006/relationships/hyperlink" Target="http://demo.garant.ru/document/redirect/46804145/19071" TargetMode="External"/><Relationship Id="rId694" Type="http://schemas.openxmlformats.org/officeDocument/2006/relationships/hyperlink" Target="http://demo.garant.ru/document/redirect/20934949/0" TargetMode="External"/><Relationship Id="rId708" Type="http://schemas.openxmlformats.org/officeDocument/2006/relationships/image" Target="media/image94.emf"/><Relationship Id="rId915" Type="http://schemas.openxmlformats.org/officeDocument/2006/relationships/hyperlink" Target="http://demo.garant.ru/document/redirect/46800785/11301" TargetMode="External"/><Relationship Id="rId1075" Type="http://schemas.openxmlformats.org/officeDocument/2006/relationships/hyperlink" Target="http://demo.garant.ru/document/redirect/400161752/148" TargetMode="External"/><Relationship Id="rId291" Type="http://schemas.openxmlformats.org/officeDocument/2006/relationships/hyperlink" Target="http://demo.garant.ru/document/redirect/10108000/1" TargetMode="External"/><Relationship Id="rId305" Type="http://schemas.openxmlformats.org/officeDocument/2006/relationships/hyperlink" Target="http://demo.garant.ru/document/redirect/46806984/1329" TargetMode="External"/><Relationship Id="rId347" Type="http://schemas.openxmlformats.org/officeDocument/2006/relationships/hyperlink" Target="http://demo.garant.ru/document/redirect/403300212/2" TargetMode="External"/><Relationship Id="rId512" Type="http://schemas.openxmlformats.org/officeDocument/2006/relationships/header" Target="header10.xml"/><Relationship Id="rId957" Type="http://schemas.openxmlformats.org/officeDocument/2006/relationships/hyperlink" Target="http://demo.garant.ru/document/redirect/73769193/112" TargetMode="External"/><Relationship Id="rId999" Type="http://schemas.openxmlformats.org/officeDocument/2006/relationships/hyperlink" Target="http://demo.garant.ru/document/redirect/71971578/150063" TargetMode="External"/><Relationship Id="rId1100" Type="http://schemas.openxmlformats.org/officeDocument/2006/relationships/hyperlink" Target="http://demo.garant.ru/document/redirect/74568530/106" TargetMode="External"/><Relationship Id="rId1142" Type="http://schemas.openxmlformats.org/officeDocument/2006/relationships/hyperlink" Target="http://demo.garant.ru/document/redirect/46814847/1181161" TargetMode="External"/><Relationship Id="rId1184" Type="http://schemas.openxmlformats.org/officeDocument/2006/relationships/header" Target="header18.xml"/><Relationship Id="rId44" Type="http://schemas.openxmlformats.org/officeDocument/2006/relationships/hyperlink" Target="http://demo.garant.ru/document/redirect/9323991/3096" TargetMode="External"/><Relationship Id="rId86" Type="http://schemas.openxmlformats.org/officeDocument/2006/relationships/hyperlink" Target="http://demo.garant.ru/document/redirect/46709028/0" TargetMode="External"/><Relationship Id="rId151" Type="http://schemas.openxmlformats.org/officeDocument/2006/relationships/hyperlink" Target="http://demo.garant.ru/document/redirect/71848426/0" TargetMode="External"/><Relationship Id="rId389" Type="http://schemas.openxmlformats.org/officeDocument/2006/relationships/hyperlink" Target="http://demo.garant.ru/document/redirect/73940065/0" TargetMode="External"/><Relationship Id="rId554" Type="http://schemas.openxmlformats.org/officeDocument/2006/relationships/hyperlink" Target="http://demo.garant.ru/document/redirect/401556694/120" TargetMode="External"/><Relationship Id="rId596" Type="http://schemas.openxmlformats.org/officeDocument/2006/relationships/hyperlink" Target="http://demo.garant.ru/document/redirect/46806984/1823" TargetMode="External"/><Relationship Id="rId761" Type="http://schemas.openxmlformats.org/officeDocument/2006/relationships/hyperlink" Target="http://demo.garant.ru/document/redirect/73769193/109" TargetMode="External"/><Relationship Id="rId817" Type="http://schemas.openxmlformats.org/officeDocument/2006/relationships/hyperlink" Target="http://demo.garant.ru/document/redirect/73769193/2" TargetMode="External"/><Relationship Id="rId859" Type="http://schemas.openxmlformats.org/officeDocument/2006/relationships/hyperlink" Target="http://demo.garant.ru/document/redirect/12112604/4" TargetMode="External"/><Relationship Id="rId1002" Type="http://schemas.openxmlformats.org/officeDocument/2006/relationships/image" Target="media/image134.emf"/><Relationship Id="rId193" Type="http://schemas.openxmlformats.org/officeDocument/2006/relationships/hyperlink" Target="http://demo.garant.ru/document/redirect/35189580/0" TargetMode="External"/><Relationship Id="rId207" Type="http://schemas.openxmlformats.org/officeDocument/2006/relationships/hyperlink" Target="http://demo.garant.ru/document/redirect/400584539/0" TargetMode="External"/><Relationship Id="rId249" Type="http://schemas.openxmlformats.org/officeDocument/2006/relationships/hyperlink" Target="http://demo.garant.ru/document/redirect/400161752/129" TargetMode="External"/><Relationship Id="rId414" Type="http://schemas.openxmlformats.org/officeDocument/2006/relationships/footer" Target="footer8.xml"/><Relationship Id="rId456" Type="http://schemas.openxmlformats.org/officeDocument/2006/relationships/hyperlink" Target="http://demo.garant.ru/document/redirect/73769193/2" TargetMode="External"/><Relationship Id="rId498" Type="http://schemas.openxmlformats.org/officeDocument/2006/relationships/image" Target="media/image61.emf"/><Relationship Id="rId621" Type="http://schemas.openxmlformats.org/officeDocument/2006/relationships/hyperlink" Target="http://demo.garant.ru/document/redirect/12125267/11" TargetMode="External"/><Relationship Id="rId663" Type="http://schemas.openxmlformats.org/officeDocument/2006/relationships/hyperlink" Target="http://demo.garant.ru/document/redirect/403111037/11" TargetMode="External"/><Relationship Id="rId870" Type="http://schemas.openxmlformats.org/officeDocument/2006/relationships/hyperlink" Target="http://demo.garant.ru/document/redirect/400366703/2" TargetMode="External"/><Relationship Id="rId1044" Type="http://schemas.openxmlformats.org/officeDocument/2006/relationships/hyperlink" Target="http://demo.garant.ru/document/redirect/46814847/11802" TargetMode="External"/><Relationship Id="rId1086" Type="http://schemas.openxmlformats.org/officeDocument/2006/relationships/image" Target="media/image159.emf"/><Relationship Id="rId13" Type="http://schemas.openxmlformats.org/officeDocument/2006/relationships/hyperlink" Target="http://demo.garant.ru/document/redirect/46741958/0" TargetMode="External"/><Relationship Id="rId109" Type="http://schemas.openxmlformats.org/officeDocument/2006/relationships/hyperlink" Target="http://demo.garant.ru/document/redirect/46709028/0" TargetMode="External"/><Relationship Id="rId260" Type="http://schemas.openxmlformats.org/officeDocument/2006/relationships/hyperlink" Target="http://demo.garant.ru/document/redirect/46806984/13092" TargetMode="External"/><Relationship Id="rId316" Type="http://schemas.openxmlformats.org/officeDocument/2006/relationships/hyperlink" Target="http://demo.garant.ru/document/redirect/46806984/13200" TargetMode="External"/><Relationship Id="rId523" Type="http://schemas.openxmlformats.org/officeDocument/2006/relationships/hyperlink" Target="http://demo.garant.ru/document/redirect/401556694/116" TargetMode="External"/><Relationship Id="rId719" Type="http://schemas.openxmlformats.org/officeDocument/2006/relationships/hyperlink" Target="http://demo.garant.ru/document/redirect/46821563/10107" TargetMode="External"/><Relationship Id="rId926" Type="http://schemas.openxmlformats.org/officeDocument/2006/relationships/hyperlink" Target="http://demo.garant.ru/document/redirect/46800785/11313" TargetMode="External"/><Relationship Id="rId968" Type="http://schemas.openxmlformats.org/officeDocument/2006/relationships/hyperlink" Target="http://demo.garant.ru/document/redirect/73769193/113" TargetMode="External"/><Relationship Id="rId1111" Type="http://schemas.openxmlformats.org/officeDocument/2006/relationships/hyperlink" Target="http://demo.garant.ru/document/redirect/400161752/150" TargetMode="External"/><Relationship Id="rId1153" Type="http://schemas.openxmlformats.org/officeDocument/2006/relationships/hyperlink" Target="http://demo.garant.ru/document/redirect/401556694/155" TargetMode="External"/><Relationship Id="rId55" Type="http://schemas.openxmlformats.org/officeDocument/2006/relationships/hyperlink" Target="http://demo.garant.ru/document/redirect/72216666/0" TargetMode="External"/><Relationship Id="rId97" Type="http://schemas.openxmlformats.org/officeDocument/2006/relationships/hyperlink" Target="http://demo.garant.ru/document/redirect/46709028/0" TargetMode="External"/><Relationship Id="rId120" Type="http://schemas.openxmlformats.org/officeDocument/2006/relationships/hyperlink" Target="http://demo.garant.ru/document/redirect/46709028/0" TargetMode="External"/><Relationship Id="rId358" Type="http://schemas.openxmlformats.org/officeDocument/2006/relationships/hyperlink" Target="http://demo.garant.ru/document/redirect/12112604/4" TargetMode="External"/><Relationship Id="rId565" Type="http://schemas.openxmlformats.org/officeDocument/2006/relationships/image" Target="media/image76.emf"/><Relationship Id="rId730" Type="http://schemas.openxmlformats.org/officeDocument/2006/relationships/image" Target="media/image98.emf"/><Relationship Id="rId772" Type="http://schemas.openxmlformats.org/officeDocument/2006/relationships/hyperlink" Target="http://demo.garant.ru/document/redirect/21099972/11200" TargetMode="External"/><Relationship Id="rId828" Type="http://schemas.openxmlformats.org/officeDocument/2006/relationships/hyperlink" Target="http://demo.garant.ru/document/redirect/400366703/2" TargetMode="External"/><Relationship Id="rId1013" Type="http://schemas.openxmlformats.org/officeDocument/2006/relationships/hyperlink" Target="http://demo.garant.ru/document/redirect/12112604/4" TargetMode="External"/><Relationship Id="rId162" Type="http://schemas.openxmlformats.org/officeDocument/2006/relationships/hyperlink" Target="http://demo.garant.ru/document/redirect/20925134/0" TargetMode="External"/><Relationship Id="rId218" Type="http://schemas.openxmlformats.org/officeDocument/2006/relationships/footer" Target="footer2.xml"/><Relationship Id="rId425" Type="http://schemas.openxmlformats.org/officeDocument/2006/relationships/hyperlink" Target="http://demo.garant.ru/document/redirect/400366703/3" TargetMode="External"/><Relationship Id="rId467" Type="http://schemas.openxmlformats.org/officeDocument/2006/relationships/hyperlink" Target="http://demo.garant.ru/document/redirect/400366703/3" TargetMode="External"/><Relationship Id="rId632" Type="http://schemas.openxmlformats.org/officeDocument/2006/relationships/image" Target="media/image85.emf"/><Relationship Id="rId1055" Type="http://schemas.openxmlformats.org/officeDocument/2006/relationships/hyperlink" Target="http://demo.garant.ru/document/redirect/71238214/0" TargetMode="External"/><Relationship Id="rId1097" Type="http://schemas.openxmlformats.org/officeDocument/2006/relationships/hyperlink" Target="http://demo.garant.ru/document/redirect/74568530/106" TargetMode="External"/><Relationship Id="rId271" Type="http://schemas.openxmlformats.org/officeDocument/2006/relationships/hyperlink" Target="http://demo.garant.ru/document/redirect/403300212/122" TargetMode="External"/><Relationship Id="rId674" Type="http://schemas.openxmlformats.org/officeDocument/2006/relationships/hyperlink" Target="http://demo.garant.ru/document/redirect/46821563/1911" TargetMode="External"/><Relationship Id="rId881" Type="http://schemas.openxmlformats.org/officeDocument/2006/relationships/hyperlink" Target="http://demo.garant.ru/document/redirect/46821563/1122009" TargetMode="External"/><Relationship Id="rId937" Type="http://schemas.openxmlformats.org/officeDocument/2006/relationships/hyperlink" Target="http://demo.garant.ru/document/redirect/20934949/0" TargetMode="External"/><Relationship Id="rId979" Type="http://schemas.openxmlformats.org/officeDocument/2006/relationships/hyperlink" Target="http://demo.garant.ru/document/redirect/73769193/112" TargetMode="External"/><Relationship Id="rId1122" Type="http://schemas.openxmlformats.org/officeDocument/2006/relationships/hyperlink" Target="http://demo.garant.ru/document/redirect/400161752/153" TargetMode="External"/><Relationship Id="rId24" Type="http://schemas.openxmlformats.org/officeDocument/2006/relationships/hyperlink" Target="http://demo.garant.ru/document/redirect/46788144/0" TargetMode="External"/><Relationship Id="rId66" Type="http://schemas.openxmlformats.org/officeDocument/2006/relationships/hyperlink" Target="http://demo.garant.ru/document/redirect/20976044/0" TargetMode="External"/><Relationship Id="rId131" Type="http://schemas.openxmlformats.org/officeDocument/2006/relationships/hyperlink" Target="http://demo.garant.ru/document/redirect/10135206/0" TargetMode="External"/><Relationship Id="rId327" Type="http://schemas.openxmlformats.org/officeDocument/2006/relationships/hyperlink" Target="http://demo.garant.ru/document/redirect/400161752/141" TargetMode="External"/><Relationship Id="rId369" Type="http://schemas.openxmlformats.org/officeDocument/2006/relationships/image" Target="media/image18.emf"/><Relationship Id="rId534" Type="http://schemas.openxmlformats.org/officeDocument/2006/relationships/hyperlink" Target="http://demo.garant.ru/document/redirect/403300212/122" TargetMode="External"/><Relationship Id="rId576" Type="http://schemas.openxmlformats.org/officeDocument/2006/relationships/hyperlink" Target="http://demo.garant.ru/document/redirect/9323991/3096" TargetMode="External"/><Relationship Id="rId741" Type="http://schemas.openxmlformats.org/officeDocument/2006/relationships/hyperlink" Target="http://demo.garant.ru/document/redirect/400366703/2" TargetMode="External"/><Relationship Id="rId783" Type="http://schemas.openxmlformats.org/officeDocument/2006/relationships/hyperlink" Target="http://demo.garant.ru/document/redirect/46821563/11208" TargetMode="External"/><Relationship Id="rId839" Type="http://schemas.openxmlformats.org/officeDocument/2006/relationships/hyperlink" Target="http://demo.garant.ru/document/redirect/403300212/138" TargetMode="External"/><Relationship Id="rId990" Type="http://schemas.openxmlformats.org/officeDocument/2006/relationships/hyperlink" Target="http://demo.garant.ru/document/redirect/10108000/1" TargetMode="External"/><Relationship Id="rId1164" Type="http://schemas.openxmlformats.org/officeDocument/2006/relationships/hyperlink" Target="http://demo.garant.ru/document/redirect/46814847/119100" TargetMode="External"/><Relationship Id="rId173" Type="http://schemas.openxmlformats.org/officeDocument/2006/relationships/hyperlink" Target="http://demo.garant.ru/document/redirect/74503699/103" TargetMode="External"/><Relationship Id="rId229" Type="http://schemas.openxmlformats.org/officeDocument/2006/relationships/hyperlink" Target="http://demo.garant.ru/document/redirect/46806984/1300" TargetMode="External"/><Relationship Id="rId380" Type="http://schemas.openxmlformats.org/officeDocument/2006/relationships/image" Target="media/image28.emf"/><Relationship Id="rId436" Type="http://schemas.openxmlformats.org/officeDocument/2006/relationships/hyperlink" Target="http://demo.garant.ru/document/redirect/20934949/1000" TargetMode="External"/><Relationship Id="rId601" Type="http://schemas.openxmlformats.org/officeDocument/2006/relationships/hyperlink" Target="http://demo.garant.ru/document/redirect/12112604/4" TargetMode="External"/><Relationship Id="rId643" Type="http://schemas.openxmlformats.org/officeDocument/2006/relationships/hyperlink" Target="http://demo.garant.ru/document/redirect/402661200/1" TargetMode="External"/><Relationship Id="rId1024" Type="http://schemas.openxmlformats.org/officeDocument/2006/relationships/image" Target="media/image151.emf"/><Relationship Id="rId1066" Type="http://schemas.openxmlformats.org/officeDocument/2006/relationships/hyperlink" Target="http://demo.garant.ru/document/redirect/20925134/233" TargetMode="External"/><Relationship Id="rId240" Type="http://schemas.openxmlformats.org/officeDocument/2006/relationships/hyperlink" Target="http://demo.garant.ru/document/redirect/400161752/129" TargetMode="External"/><Relationship Id="rId478" Type="http://schemas.openxmlformats.org/officeDocument/2006/relationships/hyperlink" Target="http://demo.garant.ru/document/redirect/74892426/17" TargetMode="External"/><Relationship Id="rId685" Type="http://schemas.openxmlformats.org/officeDocument/2006/relationships/hyperlink" Target="http://demo.garant.ru/document/redirect/46821563/1917" TargetMode="External"/><Relationship Id="rId850" Type="http://schemas.openxmlformats.org/officeDocument/2006/relationships/hyperlink" Target="http://demo.garant.ru/document/redirect/46821563/1121016" TargetMode="External"/><Relationship Id="rId892" Type="http://schemas.openxmlformats.org/officeDocument/2006/relationships/hyperlink" Target="http://demo.garant.ru/document/redirect/400366703/2" TargetMode="External"/><Relationship Id="rId906" Type="http://schemas.openxmlformats.org/officeDocument/2006/relationships/hyperlink" Target="http://demo.garant.ru/document/redirect/12112604/4" TargetMode="External"/><Relationship Id="rId948" Type="http://schemas.openxmlformats.org/officeDocument/2006/relationships/hyperlink" Target="http://demo.garant.ru/document/redirect/12112604/4" TargetMode="External"/><Relationship Id="rId1133" Type="http://schemas.openxmlformats.org/officeDocument/2006/relationships/hyperlink" Target="http://demo.garant.ru/document/redirect/401556694/151" TargetMode="External"/><Relationship Id="rId35" Type="http://schemas.openxmlformats.org/officeDocument/2006/relationships/hyperlink" Target="http://demo.garant.ru/document/redirect/46789716/0" TargetMode="External"/><Relationship Id="rId77" Type="http://schemas.openxmlformats.org/officeDocument/2006/relationships/hyperlink" Target="http://demo.garant.ru/document/redirect/46821563/1100" TargetMode="External"/><Relationship Id="rId100" Type="http://schemas.openxmlformats.org/officeDocument/2006/relationships/hyperlink" Target="http://demo.garant.ru/document/redirect/46709028/0" TargetMode="External"/><Relationship Id="rId282" Type="http://schemas.openxmlformats.org/officeDocument/2006/relationships/hyperlink" Target="http://demo.garant.ru/document/redirect/46806984/13184" TargetMode="External"/><Relationship Id="rId338" Type="http://schemas.openxmlformats.org/officeDocument/2006/relationships/hyperlink" Target="http://demo.garant.ru/document/redirect/403300212/125" TargetMode="External"/><Relationship Id="rId503" Type="http://schemas.openxmlformats.org/officeDocument/2006/relationships/hyperlink" Target="http://demo.garant.ru/document/redirect/400366703/116" TargetMode="External"/><Relationship Id="rId545" Type="http://schemas.openxmlformats.org/officeDocument/2006/relationships/hyperlink" Target="http://demo.garant.ru/document/redirect/12112604/4" TargetMode="External"/><Relationship Id="rId587" Type="http://schemas.openxmlformats.org/officeDocument/2006/relationships/hyperlink" Target="http://demo.garant.ru/document/redirect/400220071/14" TargetMode="External"/><Relationship Id="rId710" Type="http://schemas.openxmlformats.org/officeDocument/2006/relationships/image" Target="media/image96.emf"/><Relationship Id="rId752" Type="http://schemas.openxmlformats.org/officeDocument/2006/relationships/hyperlink" Target="http://demo.garant.ru/document/redirect/400366703/2" TargetMode="External"/><Relationship Id="rId808" Type="http://schemas.openxmlformats.org/officeDocument/2006/relationships/image" Target="media/image108.emf"/><Relationship Id="rId1175" Type="http://schemas.openxmlformats.org/officeDocument/2006/relationships/header" Target="header15.xml"/><Relationship Id="rId8" Type="http://schemas.openxmlformats.org/officeDocument/2006/relationships/hyperlink" Target="http://demo.garant.ru/document/redirect/20948989/0" TargetMode="External"/><Relationship Id="rId142" Type="http://schemas.openxmlformats.org/officeDocument/2006/relationships/hyperlink" Target="http://demo.garant.ru/document/redirect/46709028/0" TargetMode="External"/><Relationship Id="rId184" Type="http://schemas.openxmlformats.org/officeDocument/2006/relationships/hyperlink" Target="http://demo.garant.ru/document/redirect/70291362/0" TargetMode="External"/><Relationship Id="rId391" Type="http://schemas.openxmlformats.org/officeDocument/2006/relationships/hyperlink" Target="http://demo.garant.ru/document/redirect/46800785/14200" TargetMode="External"/><Relationship Id="rId405" Type="http://schemas.openxmlformats.org/officeDocument/2006/relationships/hyperlink" Target="http://demo.garant.ru/document/redirect/20934949/0" TargetMode="External"/><Relationship Id="rId447" Type="http://schemas.openxmlformats.org/officeDocument/2006/relationships/image" Target="media/image52.emf"/><Relationship Id="rId612" Type="http://schemas.openxmlformats.org/officeDocument/2006/relationships/hyperlink" Target="http://demo.garant.ru/document/redirect/9323991/3096" TargetMode="External"/><Relationship Id="rId794" Type="http://schemas.openxmlformats.org/officeDocument/2006/relationships/hyperlink" Target="http://demo.garant.ru/document/redirect/400366703/2" TargetMode="External"/><Relationship Id="rId1035" Type="http://schemas.openxmlformats.org/officeDocument/2006/relationships/hyperlink" Target="http://demo.garant.ru/document/redirect/10108000/1" TargetMode="External"/><Relationship Id="rId1077" Type="http://schemas.openxmlformats.org/officeDocument/2006/relationships/hyperlink" Target="http://demo.garant.ru/document/redirect/400161752/149" TargetMode="External"/><Relationship Id="rId251" Type="http://schemas.openxmlformats.org/officeDocument/2006/relationships/hyperlink" Target="http://demo.garant.ru/document/redirect/400366703/2" TargetMode="External"/><Relationship Id="rId489" Type="http://schemas.openxmlformats.org/officeDocument/2006/relationships/hyperlink" Target="http://demo.garant.ru/document/redirect/73346907/0" TargetMode="External"/><Relationship Id="rId654" Type="http://schemas.openxmlformats.org/officeDocument/2006/relationships/hyperlink" Target="http://demo.garant.ru/document/redirect/46814847/19072" TargetMode="External"/><Relationship Id="rId696" Type="http://schemas.openxmlformats.org/officeDocument/2006/relationships/hyperlink" Target="http://demo.garant.ru/document/redirect/46804145/1922" TargetMode="External"/><Relationship Id="rId861" Type="http://schemas.openxmlformats.org/officeDocument/2006/relationships/hyperlink" Target="http://demo.garant.ru/document/redirect/12112604/4" TargetMode="External"/><Relationship Id="rId917" Type="http://schemas.openxmlformats.org/officeDocument/2006/relationships/hyperlink" Target="http://demo.garant.ru/document/redirect/46800785/11302" TargetMode="External"/><Relationship Id="rId959" Type="http://schemas.openxmlformats.org/officeDocument/2006/relationships/hyperlink" Target="http://demo.garant.ru/document/redirect/21099972/11401" TargetMode="External"/><Relationship Id="rId1102" Type="http://schemas.openxmlformats.org/officeDocument/2006/relationships/hyperlink" Target="http://demo.garant.ru/document/redirect/401556694/146" TargetMode="External"/><Relationship Id="rId46" Type="http://schemas.openxmlformats.org/officeDocument/2006/relationships/hyperlink" Target="http://demo.garant.ru/document/redirect/70291362/0" TargetMode="External"/><Relationship Id="rId293" Type="http://schemas.openxmlformats.org/officeDocument/2006/relationships/hyperlink" Target="http://demo.garant.ru/document/redirect/20934949/0" TargetMode="External"/><Relationship Id="rId307" Type="http://schemas.openxmlformats.org/officeDocument/2006/relationships/hyperlink" Target="http://demo.garant.ru/document/redirect/12112604/4" TargetMode="External"/><Relationship Id="rId349" Type="http://schemas.openxmlformats.org/officeDocument/2006/relationships/hyperlink" Target="http://demo.garant.ru/document/redirect/20925134/233" TargetMode="External"/><Relationship Id="rId514" Type="http://schemas.openxmlformats.org/officeDocument/2006/relationships/hyperlink" Target="http://demo.garant.ru/document/redirect/74892426/110" TargetMode="External"/><Relationship Id="rId556" Type="http://schemas.openxmlformats.org/officeDocument/2006/relationships/hyperlink" Target="http://demo.garant.ru/document/redirect/12112604/4" TargetMode="External"/><Relationship Id="rId721" Type="http://schemas.openxmlformats.org/officeDocument/2006/relationships/hyperlink" Target="http://demo.garant.ru/document/redirect/46821563/10112" TargetMode="External"/><Relationship Id="rId763" Type="http://schemas.openxmlformats.org/officeDocument/2006/relationships/hyperlink" Target="http://demo.garant.ru/document/redirect/21099972/111100" TargetMode="External"/><Relationship Id="rId1144" Type="http://schemas.openxmlformats.org/officeDocument/2006/relationships/hyperlink" Target="http://demo.garant.ru/document/redirect/401556694/153" TargetMode="External"/><Relationship Id="rId1186" Type="http://schemas.openxmlformats.org/officeDocument/2006/relationships/fontTable" Target="fontTable.xml"/><Relationship Id="rId88" Type="http://schemas.openxmlformats.org/officeDocument/2006/relationships/hyperlink" Target="http://demo.garant.ru/document/redirect/71238214/0" TargetMode="External"/><Relationship Id="rId111" Type="http://schemas.openxmlformats.org/officeDocument/2006/relationships/hyperlink" Target="http://demo.garant.ru/document/redirect/72216666/0" TargetMode="External"/><Relationship Id="rId153" Type="http://schemas.openxmlformats.org/officeDocument/2006/relationships/hyperlink" Target="http://demo.garant.ru/document/redirect/71848426/0" TargetMode="External"/><Relationship Id="rId195" Type="http://schemas.openxmlformats.org/officeDocument/2006/relationships/hyperlink" Target="http://demo.garant.ru/document/redirect/46709028/0" TargetMode="External"/><Relationship Id="rId209" Type="http://schemas.openxmlformats.org/officeDocument/2006/relationships/hyperlink" Target="http://demo.garant.ru/document/redirect/400281504/0" TargetMode="External"/><Relationship Id="rId360" Type="http://schemas.openxmlformats.org/officeDocument/2006/relationships/hyperlink" Target="http://demo.garant.ru/document/redirect/400366703/18" TargetMode="External"/><Relationship Id="rId416" Type="http://schemas.openxmlformats.org/officeDocument/2006/relationships/hyperlink" Target="http://demo.garant.ru/document/redirect/73769193/102" TargetMode="External"/><Relationship Id="rId598" Type="http://schemas.openxmlformats.org/officeDocument/2006/relationships/hyperlink" Target="http://demo.garant.ru/document/redirect/20934949/1000" TargetMode="External"/><Relationship Id="rId819" Type="http://schemas.openxmlformats.org/officeDocument/2006/relationships/image" Target="media/image111.emf"/><Relationship Id="rId970" Type="http://schemas.openxmlformats.org/officeDocument/2006/relationships/hyperlink" Target="http://demo.garant.ru/document/redirect/21099972/11414" TargetMode="External"/><Relationship Id="rId1004" Type="http://schemas.openxmlformats.org/officeDocument/2006/relationships/image" Target="media/image136.emf"/><Relationship Id="rId1046" Type="http://schemas.openxmlformats.org/officeDocument/2006/relationships/hyperlink" Target="http://demo.garant.ru/document/redirect/46806984/11803" TargetMode="External"/><Relationship Id="rId220" Type="http://schemas.openxmlformats.org/officeDocument/2006/relationships/hyperlink" Target="http://demo.garant.ru/document/redirect/46806984/1200" TargetMode="External"/><Relationship Id="rId458" Type="http://schemas.openxmlformats.org/officeDocument/2006/relationships/image" Target="media/image56.emf"/><Relationship Id="rId623" Type="http://schemas.openxmlformats.org/officeDocument/2006/relationships/hyperlink" Target="http://demo.garant.ru/document/redirect/20934949/1000" TargetMode="External"/><Relationship Id="rId665" Type="http://schemas.openxmlformats.org/officeDocument/2006/relationships/hyperlink" Target="http://demo.garant.ru/document/redirect/46818953/19079" TargetMode="External"/><Relationship Id="rId830" Type="http://schemas.openxmlformats.org/officeDocument/2006/relationships/hyperlink" Target="http://demo.garant.ru/document/redirect/46804145/11210066" TargetMode="External"/><Relationship Id="rId872" Type="http://schemas.openxmlformats.org/officeDocument/2006/relationships/hyperlink" Target="http://demo.garant.ru/document/redirect/46800785/1122006" TargetMode="External"/><Relationship Id="rId928" Type="http://schemas.openxmlformats.org/officeDocument/2006/relationships/hyperlink" Target="http://demo.garant.ru/document/redirect/46821563/11315" TargetMode="External"/><Relationship Id="rId1088" Type="http://schemas.openxmlformats.org/officeDocument/2006/relationships/hyperlink" Target="http://demo.garant.ru/document/redirect/403300212/148" TargetMode="External"/><Relationship Id="rId15" Type="http://schemas.openxmlformats.org/officeDocument/2006/relationships/hyperlink" Target="http://demo.garant.ru/document/redirect/46757732/0" TargetMode="External"/><Relationship Id="rId57" Type="http://schemas.openxmlformats.org/officeDocument/2006/relationships/hyperlink" Target="http://demo.garant.ru/document/redirect/35177817/0" TargetMode="External"/><Relationship Id="rId262" Type="http://schemas.openxmlformats.org/officeDocument/2006/relationships/hyperlink" Target="http://demo.garant.ru/document/redirect/46814847/1311" TargetMode="External"/><Relationship Id="rId318" Type="http://schemas.openxmlformats.org/officeDocument/2006/relationships/hyperlink" Target="http://demo.garant.ru/document/redirect/74503699/113" TargetMode="External"/><Relationship Id="rId525" Type="http://schemas.openxmlformats.org/officeDocument/2006/relationships/hyperlink" Target="http://demo.garant.ru/document/redirect/401556694/117" TargetMode="External"/><Relationship Id="rId567" Type="http://schemas.openxmlformats.org/officeDocument/2006/relationships/hyperlink" Target="http://demo.garant.ru/document/redirect/46804145/1800" TargetMode="External"/><Relationship Id="rId732" Type="http://schemas.openxmlformats.org/officeDocument/2006/relationships/hyperlink" Target="http://demo.garant.ru/document/redirect/400366703/118" TargetMode="External"/><Relationship Id="rId1113" Type="http://schemas.openxmlformats.org/officeDocument/2006/relationships/hyperlink" Target="http://demo.garant.ru/document/redirect/400161752/151" TargetMode="External"/><Relationship Id="rId1155" Type="http://schemas.openxmlformats.org/officeDocument/2006/relationships/hyperlink" Target="http://demo.garant.ru/document/redirect/403300212/155" TargetMode="External"/><Relationship Id="rId99" Type="http://schemas.openxmlformats.org/officeDocument/2006/relationships/hyperlink" Target="http://demo.garant.ru/document/redirect/46709028/0" TargetMode="External"/><Relationship Id="rId122" Type="http://schemas.openxmlformats.org/officeDocument/2006/relationships/hyperlink" Target="http://demo.garant.ru/document/redirect/20925134/0" TargetMode="External"/><Relationship Id="rId164" Type="http://schemas.openxmlformats.org/officeDocument/2006/relationships/hyperlink" Target="http://demo.garant.ru/document/redirect/72184756/0" TargetMode="External"/><Relationship Id="rId371" Type="http://schemas.openxmlformats.org/officeDocument/2006/relationships/image" Target="media/image20.emf"/><Relationship Id="rId774" Type="http://schemas.openxmlformats.org/officeDocument/2006/relationships/hyperlink" Target="http://demo.garant.ru/document/redirect/46804145/11202" TargetMode="External"/><Relationship Id="rId981" Type="http://schemas.openxmlformats.org/officeDocument/2006/relationships/hyperlink" Target="http://demo.garant.ru/document/redirect/21099972/114100" TargetMode="External"/><Relationship Id="rId1015" Type="http://schemas.openxmlformats.org/officeDocument/2006/relationships/image" Target="media/image142.emf"/><Relationship Id="rId1057" Type="http://schemas.openxmlformats.org/officeDocument/2006/relationships/hyperlink" Target="http://demo.garant.ru/document/redirect/46814847/11811" TargetMode="External"/><Relationship Id="rId427" Type="http://schemas.openxmlformats.org/officeDocument/2006/relationships/hyperlink" Target="http://demo.garant.ru/document/redirect/12112604/4" TargetMode="External"/><Relationship Id="rId469" Type="http://schemas.openxmlformats.org/officeDocument/2006/relationships/hyperlink" Target="http://demo.garant.ru/document/redirect/74503699/116" TargetMode="External"/><Relationship Id="rId634" Type="http://schemas.openxmlformats.org/officeDocument/2006/relationships/hyperlink" Target="http://demo.garant.ru/document/redirect/12112604/4" TargetMode="External"/><Relationship Id="rId676" Type="http://schemas.openxmlformats.org/officeDocument/2006/relationships/hyperlink" Target="http://demo.garant.ru/document/redirect/46821563/1912" TargetMode="External"/><Relationship Id="rId841" Type="http://schemas.openxmlformats.org/officeDocument/2006/relationships/hyperlink" Target="http://demo.garant.ru/document/redirect/403300212/123" TargetMode="External"/><Relationship Id="rId883" Type="http://schemas.openxmlformats.org/officeDocument/2006/relationships/hyperlink" Target="http://demo.garant.ru/document/redirect/403300212/118" TargetMode="External"/><Relationship Id="rId1099" Type="http://schemas.openxmlformats.org/officeDocument/2006/relationships/hyperlink" Target="http://demo.garant.ru/document/redirect/74568530/106" TargetMode="External"/><Relationship Id="rId26" Type="http://schemas.openxmlformats.org/officeDocument/2006/relationships/hyperlink" Target="http://demo.garant.ru/document/redirect/46793934/0" TargetMode="External"/><Relationship Id="rId231" Type="http://schemas.openxmlformats.org/officeDocument/2006/relationships/hyperlink" Target="http://demo.garant.ru/document/redirect/46806984/1301" TargetMode="External"/><Relationship Id="rId273" Type="http://schemas.openxmlformats.org/officeDocument/2006/relationships/hyperlink" Target="http://demo.garant.ru/document/redirect/403300212/123" TargetMode="External"/><Relationship Id="rId329" Type="http://schemas.openxmlformats.org/officeDocument/2006/relationships/hyperlink" Target="http://demo.garant.ru/document/redirect/400366703/18" TargetMode="External"/><Relationship Id="rId480" Type="http://schemas.openxmlformats.org/officeDocument/2006/relationships/hyperlink" Target="http://demo.garant.ru/document/redirect/74892426/18" TargetMode="External"/><Relationship Id="rId536" Type="http://schemas.openxmlformats.org/officeDocument/2006/relationships/hyperlink" Target="http://demo.garant.ru/document/redirect/401556694/119" TargetMode="External"/><Relationship Id="rId701" Type="http://schemas.openxmlformats.org/officeDocument/2006/relationships/hyperlink" Target="http://demo.garant.ru/document/redirect/12112604/4" TargetMode="External"/><Relationship Id="rId939" Type="http://schemas.openxmlformats.org/officeDocument/2006/relationships/hyperlink" Target="http://demo.garant.ru/document/redirect/12125267/11" TargetMode="External"/><Relationship Id="rId1124" Type="http://schemas.openxmlformats.org/officeDocument/2006/relationships/hyperlink" Target="http://demo.garant.ru/document/redirect/400161752/153" TargetMode="External"/><Relationship Id="rId1166" Type="http://schemas.openxmlformats.org/officeDocument/2006/relationships/header" Target="header11.xml"/><Relationship Id="rId68" Type="http://schemas.openxmlformats.org/officeDocument/2006/relationships/hyperlink" Target="http://demo.garant.ru/document/redirect/71848426/0" TargetMode="External"/><Relationship Id="rId133" Type="http://schemas.openxmlformats.org/officeDocument/2006/relationships/hyperlink" Target="http://demo.garant.ru/document/redirect/20917066/0" TargetMode="External"/><Relationship Id="rId175" Type="http://schemas.openxmlformats.org/officeDocument/2006/relationships/hyperlink" Target="http://demo.garant.ru/document/redirect/70291362/0" TargetMode="External"/><Relationship Id="rId340" Type="http://schemas.openxmlformats.org/officeDocument/2006/relationships/hyperlink" Target="http://demo.garant.ru/document/redirect/20934949/1000" TargetMode="External"/><Relationship Id="rId578" Type="http://schemas.openxmlformats.org/officeDocument/2006/relationships/hyperlink" Target="http://demo.garant.ru/document/redirect/46807521/1814" TargetMode="External"/><Relationship Id="rId743" Type="http://schemas.openxmlformats.org/officeDocument/2006/relationships/hyperlink" Target="http://demo.garant.ru/document/redirect/400366703/2" TargetMode="External"/><Relationship Id="rId785" Type="http://schemas.openxmlformats.org/officeDocument/2006/relationships/hyperlink" Target="http://demo.garant.ru/document/redirect/403300212/113" TargetMode="External"/><Relationship Id="rId950" Type="http://schemas.openxmlformats.org/officeDocument/2006/relationships/hyperlink" Target="http://demo.garant.ru/document/redirect/46800785/113100" TargetMode="External"/><Relationship Id="rId992" Type="http://schemas.openxmlformats.org/officeDocument/2006/relationships/hyperlink" Target="http://demo.garant.ru/document/redirect/9321108/0" TargetMode="External"/><Relationship Id="rId1026" Type="http://schemas.openxmlformats.org/officeDocument/2006/relationships/hyperlink" Target="http://demo.garant.ru/document/redirect/9321108/0" TargetMode="External"/><Relationship Id="rId200" Type="http://schemas.openxmlformats.org/officeDocument/2006/relationships/hyperlink" Target="http://demo.garant.ru/document/redirect/46709028/0" TargetMode="External"/><Relationship Id="rId382" Type="http://schemas.openxmlformats.org/officeDocument/2006/relationships/image" Target="media/image30.emf"/><Relationship Id="rId438" Type="http://schemas.openxmlformats.org/officeDocument/2006/relationships/image" Target="media/image43.emf"/><Relationship Id="rId603" Type="http://schemas.openxmlformats.org/officeDocument/2006/relationships/hyperlink" Target="http://demo.garant.ru/document/redirect/46814847/1828" TargetMode="External"/><Relationship Id="rId645" Type="http://schemas.openxmlformats.org/officeDocument/2006/relationships/hyperlink" Target="http://demo.garant.ru/document/redirect/46815169/1902" TargetMode="External"/><Relationship Id="rId687" Type="http://schemas.openxmlformats.org/officeDocument/2006/relationships/hyperlink" Target="http://demo.garant.ru/document/redirect/400366703/2" TargetMode="External"/><Relationship Id="rId810" Type="http://schemas.openxmlformats.org/officeDocument/2006/relationships/hyperlink" Target="http://demo.garant.ru/document/redirect/12112604/4" TargetMode="External"/><Relationship Id="rId852" Type="http://schemas.openxmlformats.org/officeDocument/2006/relationships/hyperlink" Target="http://demo.garant.ru/document/redirect/12125267/11" TargetMode="External"/><Relationship Id="rId908" Type="http://schemas.openxmlformats.org/officeDocument/2006/relationships/image" Target="media/image124.emf"/><Relationship Id="rId1068" Type="http://schemas.openxmlformats.org/officeDocument/2006/relationships/hyperlink" Target="http://demo.garant.ru/document/redirect/20925134/233" TargetMode="External"/><Relationship Id="rId242" Type="http://schemas.openxmlformats.org/officeDocument/2006/relationships/hyperlink" Target="http://demo.garant.ru/document/redirect/403300212/119" TargetMode="External"/><Relationship Id="rId284" Type="http://schemas.openxmlformats.org/officeDocument/2006/relationships/hyperlink" Target="http://demo.garant.ru/document/redirect/46806984/13185" TargetMode="External"/><Relationship Id="rId491" Type="http://schemas.openxmlformats.org/officeDocument/2006/relationships/hyperlink" Target="http://demo.garant.ru/document/redirect/74892426/19" TargetMode="External"/><Relationship Id="rId505" Type="http://schemas.openxmlformats.org/officeDocument/2006/relationships/hyperlink" Target="http://demo.garant.ru/document/redirect/46804438/1627" TargetMode="External"/><Relationship Id="rId712" Type="http://schemas.openxmlformats.org/officeDocument/2006/relationships/hyperlink" Target="http://demo.garant.ru/document/redirect/400366703/118" TargetMode="External"/><Relationship Id="rId894" Type="http://schemas.openxmlformats.org/officeDocument/2006/relationships/hyperlink" Target="http://demo.garant.ru/document/redirect/46804145/11220153" TargetMode="External"/><Relationship Id="rId1135" Type="http://schemas.openxmlformats.org/officeDocument/2006/relationships/hyperlink" Target="http://demo.garant.ru/document/redirect/401556694/151" TargetMode="External"/><Relationship Id="rId1177" Type="http://schemas.openxmlformats.org/officeDocument/2006/relationships/hyperlink" Target="http://demo.garant.ru/document/redirect/9316751/321" TargetMode="External"/><Relationship Id="rId37" Type="http://schemas.openxmlformats.org/officeDocument/2006/relationships/hyperlink" Target="http://demo.garant.ru/document/redirect/73244985/0" TargetMode="External"/><Relationship Id="rId79" Type="http://schemas.openxmlformats.org/officeDocument/2006/relationships/footer" Target="footer1.xml"/><Relationship Id="rId102" Type="http://schemas.openxmlformats.org/officeDocument/2006/relationships/hyperlink" Target="http://demo.garant.ru/document/redirect/46709028/0" TargetMode="External"/><Relationship Id="rId144" Type="http://schemas.openxmlformats.org/officeDocument/2006/relationships/hyperlink" Target="http://demo.garant.ru/document/redirect/46709028/0" TargetMode="External"/><Relationship Id="rId547" Type="http://schemas.openxmlformats.org/officeDocument/2006/relationships/hyperlink" Target="http://demo.garant.ru/document/redirect/400366703/117" TargetMode="External"/><Relationship Id="rId589" Type="http://schemas.openxmlformats.org/officeDocument/2006/relationships/hyperlink" Target="http://demo.garant.ru/document/redirect/400366703/2" TargetMode="External"/><Relationship Id="rId754" Type="http://schemas.openxmlformats.org/officeDocument/2006/relationships/hyperlink" Target="http://demo.garant.ru/document/redirect/20934949/1000" TargetMode="External"/><Relationship Id="rId796" Type="http://schemas.openxmlformats.org/officeDocument/2006/relationships/hyperlink" Target="http://demo.garant.ru/document/redirect/46804145/112152" TargetMode="External"/><Relationship Id="rId961" Type="http://schemas.openxmlformats.org/officeDocument/2006/relationships/hyperlink" Target="http://demo.garant.ru/document/redirect/12183577/1000" TargetMode="External"/><Relationship Id="rId90" Type="http://schemas.openxmlformats.org/officeDocument/2006/relationships/hyperlink" Target="http://demo.garant.ru/document/redirect/46709028/0" TargetMode="External"/><Relationship Id="rId186" Type="http://schemas.openxmlformats.org/officeDocument/2006/relationships/hyperlink" Target="http://demo.garant.ru/document/redirect/70513356/0" TargetMode="External"/><Relationship Id="rId351" Type="http://schemas.openxmlformats.org/officeDocument/2006/relationships/image" Target="media/image9.emf"/><Relationship Id="rId393" Type="http://schemas.openxmlformats.org/officeDocument/2006/relationships/hyperlink" Target="http://demo.garant.ru/document/redirect/400366703/3" TargetMode="External"/><Relationship Id="rId407" Type="http://schemas.openxmlformats.org/officeDocument/2006/relationships/image" Target="media/image37.emf"/><Relationship Id="rId449" Type="http://schemas.openxmlformats.org/officeDocument/2006/relationships/image" Target="media/image54.emf"/><Relationship Id="rId614" Type="http://schemas.openxmlformats.org/officeDocument/2006/relationships/hyperlink" Target="http://demo.garant.ru/document/redirect/46814847/180117" TargetMode="External"/><Relationship Id="rId656" Type="http://schemas.openxmlformats.org/officeDocument/2006/relationships/hyperlink" Target="http://demo.garant.ru/document/redirect/400366703/2" TargetMode="External"/><Relationship Id="rId821" Type="http://schemas.openxmlformats.org/officeDocument/2006/relationships/image" Target="media/image113.emf"/><Relationship Id="rId863" Type="http://schemas.openxmlformats.org/officeDocument/2006/relationships/image" Target="media/image118.emf"/><Relationship Id="rId1037" Type="http://schemas.openxmlformats.org/officeDocument/2006/relationships/hyperlink" Target="http://demo.garant.ru/document/redirect/73769193/116" TargetMode="External"/><Relationship Id="rId1079" Type="http://schemas.openxmlformats.org/officeDocument/2006/relationships/hyperlink" Target="http://demo.garant.ru/document/redirect/400161752/149" TargetMode="External"/><Relationship Id="rId211" Type="http://schemas.openxmlformats.org/officeDocument/2006/relationships/hyperlink" Target="http://demo.garant.ru/document/redirect/400584539/0" TargetMode="External"/><Relationship Id="rId253" Type="http://schemas.openxmlformats.org/officeDocument/2006/relationships/hyperlink" Target="http://demo.garant.ru/document/redirect/46806984/13084" TargetMode="External"/><Relationship Id="rId295" Type="http://schemas.openxmlformats.org/officeDocument/2006/relationships/hyperlink" Target="http://demo.garant.ru/document/redirect/46814847/1323" TargetMode="External"/><Relationship Id="rId309" Type="http://schemas.openxmlformats.org/officeDocument/2006/relationships/hyperlink" Target="http://demo.garant.ru/document/redirect/400161752/129" TargetMode="External"/><Relationship Id="rId460" Type="http://schemas.openxmlformats.org/officeDocument/2006/relationships/image" Target="media/image58.emf"/><Relationship Id="rId516" Type="http://schemas.openxmlformats.org/officeDocument/2006/relationships/image" Target="media/image65.emf"/><Relationship Id="rId698" Type="http://schemas.openxmlformats.org/officeDocument/2006/relationships/image" Target="media/image92.emf"/><Relationship Id="rId919" Type="http://schemas.openxmlformats.org/officeDocument/2006/relationships/hyperlink" Target="http://demo.garant.ru/document/redirect/46804001/113021" TargetMode="External"/><Relationship Id="rId1090" Type="http://schemas.openxmlformats.org/officeDocument/2006/relationships/hyperlink" Target="http://demo.garant.ru/document/redirect/400584539/0" TargetMode="External"/><Relationship Id="rId1104" Type="http://schemas.openxmlformats.org/officeDocument/2006/relationships/hyperlink" Target="http://demo.garant.ru/document/redirect/46814847/11864" TargetMode="External"/><Relationship Id="rId1146" Type="http://schemas.openxmlformats.org/officeDocument/2006/relationships/hyperlink" Target="http://demo.garant.ru/document/redirect/46821563/1181162" TargetMode="External"/><Relationship Id="rId48" Type="http://schemas.openxmlformats.org/officeDocument/2006/relationships/hyperlink" Target="http://demo.garant.ru/document/redirect/46765860/1000" TargetMode="External"/><Relationship Id="rId113" Type="http://schemas.openxmlformats.org/officeDocument/2006/relationships/hyperlink" Target="http://demo.garant.ru/document/redirect/20925134/233" TargetMode="External"/><Relationship Id="rId320" Type="http://schemas.openxmlformats.org/officeDocument/2006/relationships/hyperlink" Target="http://demo.garant.ru/document/redirect/12112604/0" TargetMode="External"/><Relationship Id="rId558" Type="http://schemas.openxmlformats.org/officeDocument/2006/relationships/hyperlink" Target="http://demo.garant.ru/document/redirect/20934949/1000" TargetMode="External"/><Relationship Id="rId723" Type="http://schemas.openxmlformats.org/officeDocument/2006/relationships/hyperlink" Target="http://demo.garant.ru/document/redirect/46821563/10113" TargetMode="External"/><Relationship Id="rId765" Type="http://schemas.openxmlformats.org/officeDocument/2006/relationships/hyperlink" Target="http://demo.garant.ru/document/redirect/73769193/2" TargetMode="External"/><Relationship Id="rId930" Type="http://schemas.openxmlformats.org/officeDocument/2006/relationships/hyperlink" Target="http://demo.garant.ru/document/redirect/74892426/135" TargetMode="External"/><Relationship Id="rId972" Type="http://schemas.openxmlformats.org/officeDocument/2006/relationships/hyperlink" Target="http://demo.garant.ru/document/redirect/400366703/2" TargetMode="External"/><Relationship Id="rId1006" Type="http://schemas.openxmlformats.org/officeDocument/2006/relationships/image" Target="media/image137.emf"/><Relationship Id="rId155" Type="http://schemas.openxmlformats.org/officeDocument/2006/relationships/hyperlink" Target="http://demo.garant.ru/document/redirect/71848426/0" TargetMode="External"/><Relationship Id="rId197" Type="http://schemas.openxmlformats.org/officeDocument/2006/relationships/hyperlink" Target="http://demo.garant.ru/document/redirect/46709028/0" TargetMode="External"/><Relationship Id="rId362" Type="http://schemas.openxmlformats.org/officeDocument/2006/relationships/hyperlink" Target="http://demo.garant.ru/document/redirect/46804438/14100" TargetMode="External"/><Relationship Id="rId418" Type="http://schemas.openxmlformats.org/officeDocument/2006/relationships/hyperlink" Target="http://demo.garant.ru/document/redirect/21099972/1500" TargetMode="External"/><Relationship Id="rId625" Type="http://schemas.openxmlformats.org/officeDocument/2006/relationships/image" Target="media/image78.emf"/><Relationship Id="rId832" Type="http://schemas.openxmlformats.org/officeDocument/2006/relationships/hyperlink" Target="http://demo.garant.ru/document/redirect/46821563/1121008" TargetMode="External"/><Relationship Id="rId1048" Type="http://schemas.openxmlformats.org/officeDocument/2006/relationships/hyperlink" Target="http://demo.garant.ru/document/redirect/401556694/141" TargetMode="External"/><Relationship Id="rId222" Type="http://schemas.openxmlformats.org/officeDocument/2006/relationships/hyperlink" Target="http://demo.garant.ru/document/redirect/46821563/12100" TargetMode="External"/><Relationship Id="rId264" Type="http://schemas.openxmlformats.org/officeDocument/2006/relationships/hyperlink" Target="http://demo.garant.ru/document/redirect/403300212/120" TargetMode="External"/><Relationship Id="rId471" Type="http://schemas.openxmlformats.org/officeDocument/2006/relationships/hyperlink" Target="http://demo.garant.ru/document/redirect/400366703/2" TargetMode="External"/><Relationship Id="rId667" Type="http://schemas.openxmlformats.org/officeDocument/2006/relationships/hyperlink" Target="http://demo.garant.ru/document/redirect/46814847/1908" TargetMode="External"/><Relationship Id="rId874" Type="http://schemas.openxmlformats.org/officeDocument/2006/relationships/hyperlink" Target="http://demo.garant.ru/document/redirect/400366703/2" TargetMode="External"/><Relationship Id="rId1115" Type="http://schemas.openxmlformats.org/officeDocument/2006/relationships/hyperlink" Target="http://demo.garant.ru/document/redirect/401556694/148" TargetMode="External"/><Relationship Id="rId17" Type="http://schemas.openxmlformats.org/officeDocument/2006/relationships/hyperlink" Target="http://demo.garant.ru/document/redirect/46764930/0" TargetMode="External"/><Relationship Id="rId59" Type="http://schemas.openxmlformats.org/officeDocument/2006/relationships/hyperlink" Target="http://demo.garant.ru/document/redirect/46751758/1000" TargetMode="External"/><Relationship Id="rId124" Type="http://schemas.openxmlformats.org/officeDocument/2006/relationships/hyperlink" Target="http://demo.garant.ru/document/redirect/20950011/0" TargetMode="External"/><Relationship Id="rId527" Type="http://schemas.openxmlformats.org/officeDocument/2006/relationships/hyperlink" Target="http://demo.garant.ru/document/redirect/9323991/3096" TargetMode="External"/><Relationship Id="rId569" Type="http://schemas.openxmlformats.org/officeDocument/2006/relationships/hyperlink" Target="http://demo.garant.ru/document/redirect/73769193/2" TargetMode="External"/><Relationship Id="rId734" Type="http://schemas.openxmlformats.org/officeDocument/2006/relationships/hyperlink" Target="http://demo.garant.ru/document/redirect/46804438/101100" TargetMode="External"/><Relationship Id="rId776" Type="http://schemas.openxmlformats.org/officeDocument/2006/relationships/hyperlink" Target="http://demo.garant.ru/document/redirect/46814847/11203" TargetMode="External"/><Relationship Id="rId941" Type="http://schemas.openxmlformats.org/officeDocument/2006/relationships/hyperlink" Target="http://demo.garant.ru/document/redirect/74503699/135" TargetMode="External"/><Relationship Id="rId983" Type="http://schemas.openxmlformats.org/officeDocument/2006/relationships/image" Target="media/image133.emf"/><Relationship Id="rId1157" Type="http://schemas.openxmlformats.org/officeDocument/2006/relationships/hyperlink" Target="http://demo.garant.ru/document/redirect/401556694/156" TargetMode="External"/><Relationship Id="rId70" Type="http://schemas.openxmlformats.org/officeDocument/2006/relationships/hyperlink" Target="http://demo.garant.ru/document/redirect/20976044/0" TargetMode="External"/><Relationship Id="rId166" Type="http://schemas.openxmlformats.org/officeDocument/2006/relationships/hyperlink" Target="http://demo.garant.ru/document/redirect/70284810/0" TargetMode="External"/><Relationship Id="rId331" Type="http://schemas.openxmlformats.org/officeDocument/2006/relationships/hyperlink" Target="http://demo.garant.ru/document/redirect/46804438/14081" TargetMode="External"/><Relationship Id="rId373" Type="http://schemas.openxmlformats.org/officeDocument/2006/relationships/image" Target="media/image22.emf"/><Relationship Id="rId429" Type="http://schemas.openxmlformats.org/officeDocument/2006/relationships/hyperlink" Target="http://demo.garant.ru/document/redirect/10108000/1" TargetMode="External"/><Relationship Id="rId580" Type="http://schemas.openxmlformats.org/officeDocument/2006/relationships/hyperlink" Target="http://demo.garant.ru/document/redirect/71971578/150064" TargetMode="External"/><Relationship Id="rId636" Type="http://schemas.openxmlformats.org/officeDocument/2006/relationships/image" Target="media/image87.emf"/><Relationship Id="rId801" Type="http://schemas.openxmlformats.org/officeDocument/2006/relationships/hyperlink" Target="http://demo.garant.ru/document/redirect/46821563/11216" TargetMode="External"/><Relationship Id="rId1017" Type="http://schemas.openxmlformats.org/officeDocument/2006/relationships/image" Target="media/image144.emf"/><Relationship Id="rId1059" Type="http://schemas.openxmlformats.org/officeDocument/2006/relationships/hyperlink" Target="http://demo.garant.ru/document/redirect/74568530/105" TargetMode="External"/><Relationship Id="rId1" Type="http://schemas.openxmlformats.org/officeDocument/2006/relationships/numbering" Target="numbering.xml"/><Relationship Id="rId233" Type="http://schemas.openxmlformats.org/officeDocument/2006/relationships/hyperlink" Target="http://demo.garant.ru/document/redirect/46806984/1302" TargetMode="External"/><Relationship Id="rId440" Type="http://schemas.openxmlformats.org/officeDocument/2006/relationships/image" Target="media/image45.emf"/><Relationship Id="rId678" Type="http://schemas.openxmlformats.org/officeDocument/2006/relationships/hyperlink" Target="http://demo.garant.ru/document/redirect/46804145/19134" TargetMode="External"/><Relationship Id="rId843" Type="http://schemas.openxmlformats.org/officeDocument/2006/relationships/hyperlink" Target="http://demo.garant.ru/document/redirect/400366703/2" TargetMode="External"/><Relationship Id="rId885" Type="http://schemas.openxmlformats.org/officeDocument/2006/relationships/hyperlink" Target="http://demo.garant.ru/document/redirect/403300212/138" TargetMode="External"/><Relationship Id="rId1070" Type="http://schemas.openxmlformats.org/officeDocument/2006/relationships/hyperlink" Target="http://demo.garant.ru/document/redirect/72595298/1000" TargetMode="External"/><Relationship Id="rId1126" Type="http://schemas.openxmlformats.org/officeDocument/2006/relationships/hyperlink" Target="http://demo.garant.ru/document/redirect/400161752/154" TargetMode="External"/><Relationship Id="rId28" Type="http://schemas.openxmlformats.org/officeDocument/2006/relationships/hyperlink" Target="http://demo.garant.ru/document/redirect/72689598/0" TargetMode="External"/><Relationship Id="rId275" Type="http://schemas.openxmlformats.org/officeDocument/2006/relationships/hyperlink" Target="http://demo.garant.ru/document/redirect/400366703/2" TargetMode="External"/><Relationship Id="rId300" Type="http://schemas.openxmlformats.org/officeDocument/2006/relationships/image" Target="media/image5.emf"/><Relationship Id="rId482" Type="http://schemas.openxmlformats.org/officeDocument/2006/relationships/hyperlink" Target="http://demo.garant.ru/document/redirect/74503699/115" TargetMode="External"/><Relationship Id="rId538" Type="http://schemas.openxmlformats.org/officeDocument/2006/relationships/hyperlink" Target="http://demo.garant.ru/document/redirect/403300212/129" TargetMode="External"/><Relationship Id="rId703" Type="http://schemas.openxmlformats.org/officeDocument/2006/relationships/hyperlink" Target="http://demo.garant.ru/document/redirect/73769193/11718" TargetMode="External"/><Relationship Id="rId745" Type="http://schemas.openxmlformats.org/officeDocument/2006/relationships/hyperlink" Target="http://demo.garant.ru/document/redirect/400366703/2" TargetMode="External"/><Relationship Id="rId910" Type="http://schemas.openxmlformats.org/officeDocument/2006/relationships/image" Target="media/image126.emf"/><Relationship Id="rId952" Type="http://schemas.openxmlformats.org/officeDocument/2006/relationships/hyperlink" Target="http://demo.garant.ru/document/redirect/46800785/113200" TargetMode="External"/><Relationship Id="rId1168" Type="http://schemas.openxmlformats.org/officeDocument/2006/relationships/header" Target="header12.xml"/><Relationship Id="rId81" Type="http://schemas.openxmlformats.org/officeDocument/2006/relationships/hyperlink" Target="http://demo.garant.ru/document/redirect/46709028/0" TargetMode="External"/><Relationship Id="rId135" Type="http://schemas.openxmlformats.org/officeDocument/2006/relationships/hyperlink" Target="http://demo.garant.ru/document/redirect/400584539/0" TargetMode="External"/><Relationship Id="rId177" Type="http://schemas.openxmlformats.org/officeDocument/2006/relationships/hyperlink" Target="http://demo.garant.ru/document/redirect/12164247/0" TargetMode="External"/><Relationship Id="rId342" Type="http://schemas.openxmlformats.org/officeDocument/2006/relationships/hyperlink" Target="http://demo.garant.ru/document/redirect/73940065/0" TargetMode="External"/><Relationship Id="rId384" Type="http://schemas.openxmlformats.org/officeDocument/2006/relationships/hyperlink" Target="http://demo.garant.ru/document/redirect/74891586/1000" TargetMode="External"/><Relationship Id="rId591" Type="http://schemas.openxmlformats.org/officeDocument/2006/relationships/hyperlink" Target="http://demo.garant.ru/document/redirect/73769193/106" TargetMode="External"/><Relationship Id="rId605" Type="http://schemas.openxmlformats.org/officeDocument/2006/relationships/hyperlink" Target="http://demo.garant.ru/document/redirect/12112604/4" TargetMode="External"/><Relationship Id="rId787" Type="http://schemas.openxmlformats.org/officeDocument/2006/relationships/hyperlink" Target="http://demo.garant.ru/document/redirect/9323991/3096" TargetMode="External"/><Relationship Id="rId812" Type="http://schemas.openxmlformats.org/officeDocument/2006/relationships/hyperlink" Target="http://demo.garant.ru/document/redirect/12112604/4" TargetMode="External"/><Relationship Id="rId994" Type="http://schemas.openxmlformats.org/officeDocument/2006/relationships/hyperlink" Target="http://demo.garant.ru/document/redirect/403300212/143" TargetMode="External"/><Relationship Id="rId1028" Type="http://schemas.openxmlformats.org/officeDocument/2006/relationships/hyperlink" Target="http://demo.garant.ru/document/redirect/46737010/0" TargetMode="External"/><Relationship Id="rId202" Type="http://schemas.openxmlformats.org/officeDocument/2006/relationships/hyperlink" Target="http://demo.garant.ru/document/redirect/46709028/0" TargetMode="External"/><Relationship Id="rId244" Type="http://schemas.openxmlformats.org/officeDocument/2006/relationships/hyperlink" Target="http://demo.garant.ru/document/redirect/400161752/132" TargetMode="External"/><Relationship Id="rId647" Type="http://schemas.openxmlformats.org/officeDocument/2006/relationships/hyperlink" Target="http://demo.garant.ru/document/redirect/403300212/118" TargetMode="External"/><Relationship Id="rId689" Type="http://schemas.openxmlformats.org/officeDocument/2006/relationships/hyperlink" Target="http://demo.garant.ru/document/redirect/46821563/1918" TargetMode="External"/><Relationship Id="rId854" Type="http://schemas.openxmlformats.org/officeDocument/2006/relationships/hyperlink" Target="http://demo.garant.ru/document/redirect/20934949/1000" TargetMode="External"/><Relationship Id="rId896" Type="http://schemas.openxmlformats.org/officeDocument/2006/relationships/hyperlink" Target="http://demo.garant.ru/document/redirect/46821563/1122016" TargetMode="External"/><Relationship Id="rId1081" Type="http://schemas.openxmlformats.org/officeDocument/2006/relationships/hyperlink" Target="http://demo.garant.ru/document/redirect/74503699/137" TargetMode="External"/><Relationship Id="rId39" Type="http://schemas.openxmlformats.org/officeDocument/2006/relationships/hyperlink" Target="http://demo.garant.ru/document/redirect/403300212/11" TargetMode="External"/><Relationship Id="rId286" Type="http://schemas.openxmlformats.org/officeDocument/2006/relationships/hyperlink" Target="http://demo.garant.ru/document/redirect/46806984/13186" TargetMode="External"/><Relationship Id="rId451" Type="http://schemas.openxmlformats.org/officeDocument/2006/relationships/hyperlink" Target="http://demo.garant.ru/document/redirect/12112604/4" TargetMode="External"/><Relationship Id="rId493" Type="http://schemas.openxmlformats.org/officeDocument/2006/relationships/hyperlink" Target="http://demo.garant.ru/document/redirect/400366703/115" TargetMode="External"/><Relationship Id="rId507" Type="http://schemas.openxmlformats.org/officeDocument/2006/relationships/hyperlink" Target="http://demo.garant.ru/document/redirect/73769193/102" TargetMode="External"/><Relationship Id="rId549" Type="http://schemas.openxmlformats.org/officeDocument/2006/relationships/hyperlink" Target="http://demo.garant.ru/document/redirect/46804438/17100" TargetMode="External"/><Relationship Id="rId714" Type="http://schemas.openxmlformats.org/officeDocument/2006/relationships/hyperlink" Target="http://demo.garant.ru/document/redirect/46804438/10100" TargetMode="External"/><Relationship Id="rId756" Type="http://schemas.openxmlformats.org/officeDocument/2006/relationships/image" Target="media/image100.emf"/><Relationship Id="rId921" Type="http://schemas.openxmlformats.org/officeDocument/2006/relationships/hyperlink" Target="http://demo.garant.ru/document/redirect/403300212/141" TargetMode="External"/><Relationship Id="rId1137" Type="http://schemas.openxmlformats.org/officeDocument/2006/relationships/hyperlink" Target="http://demo.garant.ru/document/redirect/403300212/153" TargetMode="External"/><Relationship Id="rId1179" Type="http://schemas.openxmlformats.org/officeDocument/2006/relationships/footer" Target="footer16.xml"/><Relationship Id="rId50" Type="http://schemas.openxmlformats.org/officeDocument/2006/relationships/hyperlink" Target="http://demo.garant.ru/document/redirect/6741306/1000" TargetMode="External"/><Relationship Id="rId104" Type="http://schemas.openxmlformats.org/officeDocument/2006/relationships/hyperlink" Target="http://demo.garant.ru/document/redirect/71848426/0" TargetMode="External"/><Relationship Id="rId146" Type="http://schemas.openxmlformats.org/officeDocument/2006/relationships/hyperlink" Target="http://demo.garant.ru/document/redirect/46709028/0" TargetMode="External"/><Relationship Id="rId188" Type="http://schemas.openxmlformats.org/officeDocument/2006/relationships/hyperlink" Target="http://demo.garant.ru/document/redirect/70291362/0" TargetMode="External"/><Relationship Id="rId311" Type="http://schemas.openxmlformats.org/officeDocument/2006/relationships/header" Target="header5.xml"/><Relationship Id="rId353" Type="http://schemas.openxmlformats.org/officeDocument/2006/relationships/image" Target="media/image11.emf"/><Relationship Id="rId395" Type="http://schemas.openxmlformats.org/officeDocument/2006/relationships/hyperlink" Target="http://demo.garant.ru/document/redirect/9323991/3096" TargetMode="External"/><Relationship Id="rId409" Type="http://schemas.openxmlformats.org/officeDocument/2006/relationships/hyperlink" Target="http://demo.garant.ru/document/redirect/12112604/4" TargetMode="External"/><Relationship Id="rId560" Type="http://schemas.openxmlformats.org/officeDocument/2006/relationships/image" Target="media/image73.emf"/><Relationship Id="rId798" Type="http://schemas.openxmlformats.org/officeDocument/2006/relationships/hyperlink" Target="http://demo.garant.ru/document/redirect/74892426/121" TargetMode="External"/><Relationship Id="rId963" Type="http://schemas.openxmlformats.org/officeDocument/2006/relationships/hyperlink" Target="http://demo.garant.ru/document/redirect/9323991/3096" TargetMode="External"/><Relationship Id="rId1039" Type="http://schemas.openxmlformats.org/officeDocument/2006/relationships/hyperlink" Target="http://demo.garant.ru/document/redirect/21099972/11716" TargetMode="External"/><Relationship Id="rId92" Type="http://schemas.openxmlformats.org/officeDocument/2006/relationships/hyperlink" Target="http://demo.garant.ru/document/redirect/46709028/0" TargetMode="External"/><Relationship Id="rId213" Type="http://schemas.openxmlformats.org/officeDocument/2006/relationships/hyperlink" Target="http://demo.garant.ru/document/redirect/403300212/113" TargetMode="External"/><Relationship Id="rId420" Type="http://schemas.openxmlformats.org/officeDocument/2006/relationships/hyperlink" Target="http://demo.garant.ru/document/redirect/46821563/1504" TargetMode="External"/><Relationship Id="rId616" Type="http://schemas.openxmlformats.org/officeDocument/2006/relationships/hyperlink" Target="http://demo.garant.ru/document/redirect/400366703/2" TargetMode="External"/><Relationship Id="rId658" Type="http://schemas.openxmlformats.org/officeDocument/2006/relationships/hyperlink" Target="http://demo.garant.ru/document/redirect/46804145/19074" TargetMode="External"/><Relationship Id="rId823" Type="http://schemas.openxmlformats.org/officeDocument/2006/relationships/hyperlink" Target="http://demo.garant.ru/document/redirect/73769193/2" TargetMode="External"/><Relationship Id="rId865" Type="http://schemas.openxmlformats.org/officeDocument/2006/relationships/image" Target="media/image120.emf"/><Relationship Id="rId1050" Type="http://schemas.openxmlformats.org/officeDocument/2006/relationships/hyperlink" Target="http://demo.garant.ru/document/redirect/71238214/0" TargetMode="External"/><Relationship Id="rId255" Type="http://schemas.openxmlformats.org/officeDocument/2006/relationships/hyperlink" Target="http://demo.garant.ru/document/redirect/46806984/13085" TargetMode="External"/><Relationship Id="rId297" Type="http://schemas.openxmlformats.org/officeDocument/2006/relationships/image" Target="media/image2.emf"/><Relationship Id="rId462" Type="http://schemas.openxmlformats.org/officeDocument/2006/relationships/image" Target="media/image60.emf"/><Relationship Id="rId518" Type="http://schemas.openxmlformats.org/officeDocument/2006/relationships/image" Target="media/image67.emf"/><Relationship Id="rId725" Type="http://schemas.openxmlformats.org/officeDocument/2006/relationships/hyperlink" Target="http://demo.garant.ru/document/redirect/46821563/10114" TargetMode="External"/><Relationship Id="rId932" Type="http://schemas.openxmlformats.org/officeDocument/2006/relationships/hyperlink" Target="http://demo.garant.ru/document/redirect/74503699/132" TargetMode="External"/><Relationship Id="rId1092" Type="http://schemas.openxmlformats.org/officeDocument/2006/relationships/hyperlink" Target="http://demo.garant.ru/document/redirect/74568530/106" TargetMode="External"/><Relationship Id="rId1106" Type="http://schemas.openxmlformats.org/officeDocument/2006/relationships/hyperlink" Target="http://demo.garant.ru/document/redirect/403300212/149" TargetMode="External"/><Relationship Id="rId1148" Type="http://schemas.openxmlformats.org/officeDocument/2006/relationships/hyperlink" Target="http://demo.garant.ru/document/redirect/401556694/154" TargetMode="External"/><Relationship Id="rId115" Type="http://schemas.openxmlformats.org/officeDocument/2006/relationships/hyperlink" Target="http://demo.garant.ru/document/redirect/71848426/0" TargetMode="External"/><Relationship Id="rId157" Type="http://schemas.openxmlformats.org/officeDocument/2006/relationships/hyperlink" Target="http://demo.garant.ru/document/redirect/71848426/0" TargetMode="External"/><Relationship Id="rId322" Type="http://schemas.openxmlformats.org/officeDocument/2006/relationships/hyperlink" Target="http://demo.garant.ru/document/redirect/20925134/0" TargetMode="External"/><Relationship Id="rId364" Type="http://schemas.openxmlformats.org/officeDocument/2006/relationships/image" Target="media/image13.emf"/><Relationship Id="rId767" Type="http://schemas.openxmlformats.org/officeDocument/2006/relationships/image" Target="media/image104.emf"/><Relationship Id="rId974" Type="http://schemas.openxmlformats.org/officeDocument/2006/relationships/hyperlink" Target="http://demo.garant.ru/document/redirect/73769193/114" TargetMode="External"/><Relationship Id="rId1008" Type="http://schemas.openxmlformats.org/officeDocument/2006/relationships/image" Target="media/image139.emf"/><Relationship Id="rId61" Type="http://schemas.openxmlformats.org/officeDocument/2006/relationships/hyperlink" Target="http://demo.garant.ru/document/redirect/71848426/1000" TargetMode="External"/><Relationship Id="rId199" Type="http://schemas.openxmlformats.org/officeDocument/2006/relationships/hyperlink" Target="http://demo.garant.ru/document/redirect/46709028/0" TargetMode="External"/><Relationship Id="rId571" Type="http://schemas.openxmlformats.org/officeDocument/2006/relationships/hyperlink" Target="http://demo.garant.ru/document/redirect/400161752/142" TargetMode="External"/><Relationship Id="rId627" Type="http://schemas.openxmlformats.org/officeDocument/2006/relationships/image" Target="media/image80.emf"/><Relationship Id="rId669" Type="http://schemas.openxmlformats.org/officeDocument/2006/relationships/hyperlink" Target="http://demo.garant.ru/document/redirect/400366703/2" TargetMode="External"/><Relationship Id="rId834" Type="http://schemas.openxmlformats.org/officeDocument/2006/relationships/hyperlink" Target="http://demo.garant.ru/document/redirect/403300212/113" TargetMode="External"/><Relationship Id="rId876" Type="http://schemas.openxmlformats.org/officeDocument/2006/relationships/hyperlink" Target="http://demo.garant.ru/document/redirect/46804145/11220066" TargetMode="External"/><Relationship Id="rId19" Type="http://schemas.openxmlformats.org/officeDocument/2006/relationships/hyperlink" Target="http://demo.garant.ru/document/redirect/46773404/0" TargetMode="External"/><Relationship Id="rId224" Type="http://schemas.openxmlformats.org/officeDocument/2006/relationships/footer" Target="footer3.xml"/><Relationship Id="rId266" Type="http://schemas.openxmlformats.org/officeDocument/2006/relationships/hyperlink" Target="http://demo.garant.ru/document/redirect/403300212/121" TargetMode="External"/><Relationship Id="rId431" Type="http://schemas.openxmlformats.org/officeDocument/2006/relationships/hyperlink" Target="http://demo.garant.ru/document/redirect/46821563/1509" TargetMode="External"/><Relationship Id="rId473" Type="http://schemas.openxmlformats.org/officeDocument/2006/relationships/hyperlink" Target="http://demo.garant.ru/document/redirect/46800785/16063" TargetMode="External"/><Relationship Id="rId529" Type="http://schemas.openxmlformats.org/officeDocument/2006/relationships/hyperlink" Target="http://demo.garant.ru/document/redirect/46821563/1711" TargetMode="External"/><Relationship Id="rId680" Type="http://schemas.openxmlformats.org/officeDocument/2006/relationships/hyperlink" Target="http://demo.garant.ru/document/redirect/46814847/19135" TargetMode="External"/><Relationship Id="rId736" Type="http://schemas.openxmlformats.org/officeDocument/2006/relationships/hyperlink" Target="http://demo.garant.ru/document/redirect/400366703/3" TargetMode="External"/><Relationship Id="rId901" Type="http://schemas.openxmlformats.org/officeDocument/2006/relationships/hyperlink" Target="http://demo.garant.ru/document/redirect/20934949/0" TargetMode="External"/><Relationship Id="rId1061" Type="http://schemas.openxmlformats.org/officeDocument/2006/relationships/hyperlink" Target="http://demo.garant.ru/document/redirect/73322971/1000" TargetMode="External"/><Relationship Id="rId1117" Type="http://schemas.openxmlformats.org/officeDocument/2006/relationships/hyperlink" Target="http://demo.garant.ru/document/redirect/46821563/11888" TargetMode="External"/><Relationship Id="rId1159" Type="http://schemas.openxmlformats.org/officeDocument/2006/relationships/hyperlink" Target="http://demo.garant.ru/document/redirect/400161752/156" TargetMode="External"/><Relationship Id="rId30" Type="http://schemas.openxmlformats.org/officeDocument/2006/relationships/hyperlink" Target="http://demo.garant.ru/document/redirect/73205714/0" TargetMode="External"/><Relationship Id="rId126" Type="http://schemas.openxmlformats.org/officeDocument/2006/relationships/hyperlink" Target="http://demo.garant.ru/document/redirect/46709028/0" TargetMode="External"/><Relationship Id="rId168" Type="http://schemas.openxmlformats.org/officeDocument/2006/relationships/hyperlink" Target="http://demo.garant.ru/document/redirect/70284810/0" TargetMode="External"/><Relationship Id="rId333" Type="http://schemas.openxmlformats.org/officeDocument/2006/relationships/hyperlink" Target="http://demo.garant.ru/document/redirect/400366703/2" TargetMode="External"/><Relationship Id="rId540" Type="http://schemas.openxmlformats.org/officeDocument/2006/relationships/hyperlink" Target="http://demo.garant.ru/document/redirect/20934949/1000" TargetMode="External"/><Relationship Id="rId778" Type="http://schemas.openxmlformats.org/officeDocument/2006/relationships/hyperlink" Target="http://demo.garant.ru/document/redirect/401556694/136" TargetMode="External"/><Relationship Id="rId943" Type="http://schemas.openxmlformats.org/officeDocument/2006/relationships/hyperlink" Target="http://demo.garant.ru/document/redirect/74503699/132" TargetMode="External"/><Relationship Id="rId985" Type="http://schemas.openxmlformats.org/officeDocument/2006/relationships/hyperlink" Target="http://demo.garant.ru/document/redirect/9321108/0" TargetMode="External"/><Relationship Id="rId1019" Type="http://schemas.openxmlformats.org/officeDocument/2006/relationships/image" Target="media/image146.emf"/><Relationship Id="rId1170" Type="http://schemas.openxmlformats.org/officeDocument/2006/relationships/header" Target="header13.xml"/><Relationship Id="rId72" Type="http://schemas.openxmlformats.org/officeDocument/2006/relationships/hyperlink" Target="http://demo.garant.ru/document/redirect/72742190/0" TargetMode="External"/><Relationship Id="rId375" Type="http://schemas.openxmlformats.org/officeDocument/2006/relationships/image" Target="media/image24.emf"/><Relationship Id="rId582" Type="http://schemas.openxmlformats.org/officeDocument/2006/relationships/hyperlink" Target="http://demo.garant.ru/document/redirect/46814847/1816" TargetMode="External"/><Relationship Id="rId638" Type="http://schemas.openxmlformats.org/officeDocument/2006/relationships/image" Target="media/image89.emf"/><Relationship Id="rId803" Type="http://schemas.openxmlformats.org/officeDocument/2006/relationships/hyperlink" Target="http://demo.garant.ru/document/redirect/12125267/11" TargetMode="External"/><Relationship Id="rId845" Type="http://schemas.openxmlformats.org/officeDocument/2006/relationships/hyperlink" Target="http://demo.garant.ru/document/redirect/46804145/11210152" TargetMode="External"/><Relationship Id="rId1030" Type="http://schemas.openxmlformats.org/officeDocument/2006/relationships/hyperlink" Target="http://demo.garant.ru/document/redirect/71971578/150062" TargetMode="External"/><Relationship Id="rId3" Type="http://schemas.openxmlformats.org/officeDocument/2006/relationships/settings" Target="settings.xml"/><Relationship Id="rId235" Type="http://schemas.openxmlformats.org/officeDocument/2006/relationships/hyperlink" Target="http://demo.garant.ru/document/redirect/46806984/1303" TargetMode="External"/><Relationship Id="rId277" Type="http://schemas.openxmlformats.org/officeDocument/2006/relationships/hyperlink" Target="http://demo.garant.ru/document/redirect/46806984/13182" TargetMode="External"/><Relationship Id="rId400" Type="http://schemas.openxmlformats.org/officeDocument/2006/relationships/hyperlink" Target="http://demo.garant.ru/document/redirect/403300212/122" TargetMode="External"/><Relationship Id="rId442" Type="http://schemas.openxmlformats.org/officeDocument/2006/relationships/image" Target="media/image47.emf"/><Relationship Id="rId484" Type="http://schemas.openxmlformats.org/officeDocument/2006/relationships/hyperlink" Target="http://demo.garant.ru/document/redirect/74503699/118" TargetMode="External"/><Relationship Id="rId705" Type="http://schemas.openxmlformats.org/officeDocument/2006/relationships/hyperlink" Target="http://demo.garant.ru/document/redirect/21099972/19100" TargetMode="External"/><Relationship Id="rId887" Type="http://schemas.openxmlformats.org/officeDocument/2006/relationships/hyperlink" Target="http://demo.garant.ru/document/redirect/403300212/123" TargetMode="External"/><Relationship Id="rId1072" Type="http://schemas.openxmlformats.org/officeDocument/2006/relationships/hyperlink" Target="http://demo.garant.ru/document/redirect/70302750/4000" TargetMode="External"/><Relationship Id="rId1128" Type="http://schemas.openxmlformats.org/officeDocument/2006/relationships/hyperlink" Target="http://demo.garant.ru/document/redirect/403300212/152" TargetMode="External"/><Relationship Id="rId137" Type="http://schemas.openxmlformats.org/officeDocument/2006/relationships/hyperlink" Target="http://demo.garant.ru/document/redirect/46740698/0" TargetMode="External"/><Relationship Id="rId302" Type="http://schemas.openxmlformats.org/officeDocument/2006/relationships/hyperlink" Target="http://demo.garant.ru/document/redirect/400161752/129" TargetMode="External"/><Relationship Id="rId344" Type="http://schemas.openxmlformats.org/officeDocument/2006/relationships/hyperlink" Target="http://demo.garant.ru/document/redirect/73877544/1000" TargetMode="External"/><Relationship Id="rId691" Type="http://schemas.openxmlformats.org/officeDocument/2006/relationships/hyperlink" Target="http://demo.garant.ru/document/redirect/12125267/11" TargetMode="External"/><Relationship Id="rId747" Type="http://schemas.openxmlformats.org/officeDocument/2006/relationships/hyperlink" Target="http://demo.garant.ru/document/redirect/46800785/11109" TargetMode="External"/><Relationship Id="rId789" Type="http://schemas.openxmlformats.org/officeDocument/2006/relationships/hyperlink" Target="http://demo.garant.ru/document/redirect/46821563/11212" TargetMode="External"/><Relationship Id="rId912" Type="http://schemas.openxmlformats.org/officeDocument/2006/relationships/hyperlink" Target="http://demo.garant.ru/document/redirect/74503699/132" TargetMode="External"/><Relationship Id="rId954" Type="http://schemas.openxmlformats.org/officeDocument/2006/relationships/hyperlink" Target="http://demo.garant.ru/document/redirect/73769193/112" TargetMode="External"/><Relationship Id="rId996" Type="http://schemas.openxmlformats.org/officeDocument/2006/relationships/hyperlink" Target="http://demo.garant.ru/document/redirect/403300212/144" TargetMode="External"/><Relationship Id="rId41" Type="http://schemas.openxmlformats.org/officeDocument/2006/relationships/hyperlink" Target="http://demo.garant.ru/document/redirect/74503699/103" TargetMode="External"/><Relationship Id="rId83" Type="http://schemas.openxmlformats.org/officeDocument/2006/relationships/hyperlink" Target="http://demo.garant.ru/document/redirect/46709028/0" TargetMode="External"/><Relationship Id="rId179" Type="http://schemas.openxmlformats.org/officeDocument/2006/relationships/hyperlink" Target="http://demo.garant.ru/document/redirect/72128264/0" TargetMode="External"/><Relationship Id="rId386" Type="http://schemas.openxmlformats.org/officeDocument/2006/relationships/image" Target="media/image33.emf"/><Relationship Id="rId551" Type="http://schemas.openxmlformats.org/officeDocument/2006/relationships/hyperlink" Target="http://demo.garant.ru/document/redirect/400366703/3" TargetMode="External"/><Relationship Id="rId593" Type="http://schemas.openxmlformats.org/officeDocument/2006/relationships/hyperlink" Target="http://demo.garant.ru/document/redirect/21099972/1820" TargetMode="External"/><Relationship Id="rId607" Type="http://schemas.openxmlformats.org/officeDocument/2006/relationships/hyperlink" Target="http://demo.garant.ru/document/redirect/46804145/18100" TargetMode="External"/><Relationship Id="rId649" Type="http://schemas.openxmlformats.org/officeDocument/2006/relationships/hyperlink" Target="http://demo.garant.ru/document/redirect/403300212/130" TargetMode="External"/><Relationship Id="rId814" Type="http://schemas.openxmlformats.org/officeDocument/2006/relationships/hyperlink" Target="http://demo.garant.ru/document/redirect/73769193/2" TargetMode="External"/><Relationship Id="rId856" Type="http://schemas.openxmlformats.org/officeDocument/2006/relationships/image" Target="media/image114.emf"/><Relationship Id="rId1181" Type="http://schemas.openxmlformats.org/officeDocument/2006/relationships/hyperlink" Target="http://demo.garant.ru/document/redirect/46814847/120000" TargetMode="External"/><Relationship Id="rId190" Type="http://schemas.openxmlformats.org/officeDocument/2006/relationships/hyperlink" Target="http://demo.garant.ru/document/redirect/135919/0" TargetMode="External"/><Relationship Id="rId204" Type="http://schemas.openxmlformats.org/officeDocument/2006/relationships/hyperlink" Target="http://demo.garant.ru/document/redirect/403030540/0" TargetMode="External"/><Relationship Id="rId246" Type="http://schemas.openxmlformats.org/officeDocument/2006/relationships/hyperlink" Target="http://demo.garant.ru/document/redirect/400161752/132" TargetMode="External"/><Relationship Id="rId288" Type="http://schemas.openxmlformats.org/officeDocument/2006/relationships/hyperlink" Target="http://demo.garant.ru/document/redirect/46821563/1319" TargetMode="External"/><Relationship Id="rId411" Type="http://schemas.openxmlformats.org/officeDocument/2006/relationships/header" Target="header7.xml"/><Relationship Id="rId453" Type="http://schemas.openxmlformats.org/officeDocument/2006/relationships/hyperlink" Target="http://demo.garant.ru/document/redirect/73769193/2" TargetMode="External"/><Relationship Id="rId509" Type="http://schemas.openxmlformats.org/officeDocument/2006/relationships/hyperlink" Target="http://demo.garant.ru/document/redirect/21099972/16100" TargetMode="External"/><Relationship Id="rId660" Type="http://schemas.openxmlformats.org/officeDocument/2006/relationships/hyperlink" Target="http://demo.garant.ru/document/redirect/46804145/19077" TargetMode="External"/><Relationship Id="rId898" Type="http://schemas.openxmlformats.org/officeDocument/2006/relationships/hyperlink" Target="http://demo.garant.ru/document/redirect/12125267/11" TargetMode="External"/><Relationship Id="rId1041" Type="http://schemas.openxmlformats.org/officeDocument/2006/relationships/hyperlink" Target="http://demo.garant.ru/document/redirect/73769193/2" TargetMode="External"/><Relationship Id="rId1083" Type="http://schemas.openxmlformats.org/officeDocument/2006/relationships/hyperlink" Target="http://demo.garant.ru/document/redirect/401556694/145" TargetMode="External"/><Relationship Id="rId1139" Type="http://schemas.openxmlformats.org/officeDocument/2006/relationships/hyperlink" Target="http://demo.garant.ru/document/redirect/73102468/1000" TargetMode="External"/><Relationship Id="rId106" Type="http://schemas.openxmlformats.org/officeDocument/2006/relationships/hyperlink" Target="http://demo.garant.ru/document/redirect/71848426/0" TargetMode="External"/><Relationship Id="rId313" Type="http://schemas.openxmlformats.org/officeDocument/2006/relationships/header" Target="header6.xml"/><Relationship Id="rId495" Type="http://schemas.openxmlformats.org/officeDocument/2006/relationships/hyperlink" Target="http://demo.garant.ru/document/redirect/46804438/1617" TargetMode="External"/><Relationship Id="rId716" Type="http://schemas.openxmlformats.org/officeDocument/2006/relationships/hyperlink" Target="http://demo.garant.ru/document/redirect/46821563/10103" TargetMode="External"/><Relationship Id="rId758" Type="http://schemas.openxmlformats.org/officeDocument/2006/relationships/image" Target="media/image102.emf"/><Relationship Id="rId923" Type="http://schemas.openxmlformats.org/officeDocument/2006/relationships/hyperlink" Target="http://demo.garant.ru/document/redirect/9323991/3096" TargetMode="External"/><Relationship Id="rId965" Type="http://schemas.openxmlformats.org/officeDocument/2006/relationships/hyperlink" Target="http://demo.garant.ru/document/redirect/73769193/112" TargetMode="External"/><Relationship Id="rId1150" Type="http://schemas.openxmlformats.org/officeDocument/2006/relationships/hyperlink" Target="http://demo.garant.ru/document/redirect/400161752/155" TargetMode="External"/><Relationship Id="rId10" Type="http://schemas.openxmlformats.org/officeDocument/2006/relationships/hyperlink" Target="http://demo.garant.ru/document/redirect/46721308/0" TargetMode="External"/><Relationship Id="rId52" Type="http://schemas.openxmlformats.org/officeDocument/2006/relationships/hyperlink" Target="http://demo.garant.ru/document/redirect/20977896/1000" TargetMode="External"/><Relationship Id="rId94" Type="http://schemas.openxmlformats.org/officeDocument/2006/relationships/hyperlink" Target="http://demo.garant.ru/document/redirect/46709028/0" TargetMode="External"/><Relationship Id="rId148" Type="http://schemas.openxmlformats.org/officeDocument/2006/relationships/hyperlink" Target="http://demo.garant.ru/document/redirect/46709028/0" TargetMode="External"/><Relationship Id="rId355" Type="http://schemas.openxmlformats.org/officeDocument/2006/relationships/hyperlink" Target="http://demo.garant.ru/document/redirect/12125267/11" TargetMode="External"/><Relationship Id="rId397" Type="http://schemas.openxmlformats.org/officeDocument/2006/relationships/hyperlink" Target="http://demo.garant.ru/document/redirect/12112604/4" TargetMode="External"/><Relationship Id="rId520" Type="http://schemas.openxmlformats.org/officeDocument/2006/relationships/hyperlink" Target="http://demo.garant.ru/document/redirect/400366703/117" TargetMode="External"/><Relationship Id="rId562" Type="http://schemas.openxmlformats.org/officeDocument/2006/relationships/image" Target="media/image75.emf"/><Relationship Id="rId618" Type="http://schemas.openxmlformats.org/officeDocument/2006/relationships/hyperlink" Target="http://demo.garant.ru/document/redirect/401556694/126" TargetMode="External"/><Relationship Id="rId825" Type="http://schemas.openxmlformats.org/officeDocument/2006/relationships/hyperlink" Target="http://demo.garant.ru/document/redirect/46814847/11210027" TargetMode="External"/><Relationship Id="rId215" Type="http://schemas.openxmlformats.org/officeDocument/2006/relationships/hyperlink" Target="http://demo.garant.ru/document/redirect/1305770/1000" TargetMode="External"/><Relationship Id="rId257" Type="http://schemas.openxmlformats.org/officeDocument/2006/relationships/hyperlink" Target="http://demo.garant.ru/document/redirect/400366703/2" TargetMode="External"/><Relationship Id="rId422" Type="http://schemas.openxmlformats.org/officeDocument/2006/relationships/hyperlink" Target="http://demo.garant.ru/document/redirect/400366703/3" TargetMode="External"/><Relationship Id="rId464" Type="http://schemas.openxmlformats.org/officeDocument/2006/relationships/hyperlink" Target="http://demo.garant.ru/document/redirect/73769193/2" TargetMode="External"/><Relationship Id="rId867" Type="http://schemas.openxmlformats.org/officeDocument/2006/relationships/hyperlink" Target="http://demo.garant.ru/document/redirect/73769193/2" TargetMode="External"/><Relationship Id="rId1010" Type="http://schemas.openxmlformats.org/officeDocument/2006/relationships/hyperlink" Target="http://demo.garant.ru/document/redirect/10108000/1" TargetMode="External"/><Relationship Id="rId1052" Type="http://schemas.openxmlformats.org/officeDocument/2006/relationships/hyperlink" Target="http://demo.garant.ru/document/redirect/71238214/1000" TargetMode="External"/><Relationship Id="rId1094" Type="http://schemas.openxmlformats.org/officeDocument/2006/relationships/hyperlink" Target="http://demo.garant.ru/document/redirect/74568530/106" TargetMode="External"/><Relationship Id="rId1108" Type="http://schemas.openxmlformats.org/officeDocument/2006/relationships/hyperlink" Target="http://demo.garant.ru/document/redirect/403300212/150" TargetMode="External"/><Relationship Id="rId299" Type="http://schemas.openxmlformats.org/officeDocument/2006/relationships/image" Target="media/image4.emf"/><Relationship Id="rId727" Type="http://schemas.openxmlformats.org/officeDocument/2006/relationships/hyperlink" Target="http://demo.garant.ru/document/redirect/12112604/4" TargetMode="External"/><Relationship Id="rId934" Type="http://schemas.openxmlformats.org/officeDocument/2006/relationships/hyperlink" Target="http://demo.garant.ru/document/redirect/403300212/142" TargetMode="External"/><Relationship Id="rId63" Type="http://schemas.openxmlformats.org/officeDocument/2006/relationships/hyperlink" Target="http://demo.garant.ru/document/redirect/72742190/1000" TargetMode="External"/><Relationship Id="rId159" Type="http://schemas.openxmlformats.org/officeDocument/2006/relationships/hyperlink" Target="http://demo.garant.ru/document/redirect/71848426/0" TargetMode="External"/><Relationship Id="rId366" Type="http://schemas.openxmlformats.org/officeDocument/2006/relationships/image" Target="media/image15.emf"/><Relationship Id="rId573" Type="http://schemas.openxmlformats.org/officeDocument/2006/relationships/hyperlink" Target="http://demo.garant.ru/document/redirect/400220071/11" TargetMode="External"/><Relationship Id="rId780" Type="http://schemas.openxmlformats.org/officeDocument/2006/relationships/hyperlink" Target="http://demo.garant.ru/document/redirect/400366703/2" TargetMode="External"/><Relationship Id="rId226" Type="http://schemas.openxmlformats.org/officeDocument/2006/relationships/footer" Target="footer4.xml"/><Relationship Id="rId433" Type="http://schemas.openxmlformats.org/officeDocument/2006/relationships/image" Target="media/image40.emf"/><Relationship Id="rId878" Type="http://schemas.openxmlformats.org/officeDocument/2006/relationships/hyperlink" Target="http://demo.garant.ru/document/redirect/46821563/1122008" TargetMode="External"/><Relationship Id="rId1063" Type="http://schemas.openxmlformats.org/officeDocument/2006/relationships/hyperlink" Target="http://demo.garant.ru/document/redirect/70239348/6000" TargetMode="External"/><Relationship Id="rId640" Type="http://schemas.openxmlformats.org/officeDocument/2006/relationships/hyperlink" Target="http://demo.garant.ru/document/redirect/73769193/11718" TargetMode="External"/><Relationship Id="rId738" Type="http://schemas.openxmlformats.org/officeDocument/2006/relationships/hyperlink" Target="http://demo.garant.ru/document/redirect/73769193/109" TargetMode="External"/><Relationship Id="rId945" Type="http://schemas.openxmlformats.org/officeDocument/2006/relationships/image" Target="media/image128.emf"/><Relationship Id="rId74" Type="http://schemas.openxmlformats.org/officeDocument/2006/relationships/hyperlink" Target="http://demo.garant.ru/document/redirect/46821563/300" TargetMode="External"/><Relationship Id="rId377" Type="http://schemas.openxmlformats.org/officeDocument/2006/relationships/image" Target="media/image26.emf"/><Relationship Id="rId500" Type="http://schemas.openxmlformats.org/officeDocument/2006/relationships/image" Target="media/image63.emf"/><Relationship Id="rId584" Type="http://schemas.openxmlformats.org/officeDocument/2006/relationships/hyperlink" Target="http://demo.garant.ru/document/redirect/73769193/105" TargetMode="External"/><Relationship Id="rId805" Type="http://schemas.openxmlformats.org/officeDocument/2006/relationships/hyperlink" Target="http://demo.garant.ru/document/redirect/20934949/1000" TargetMode="External"/><Relationship Id="rId1130" Type="http://schemas.openxmlformats.org/officeDocument/2006/relationships/hyperlink" Target="http://demo.garant.ru/document/redirect/403300212/152" TargetMode="External"/><Relationship Id="rId5" Type="http://schemas.openxmlformats.org/officeDocument/2006/relationships/footnotes" Target="footnotes.xml"/><Relationship Id="rId237" Type="http://schemas.openxmlformats.org/officeDocument/2006/relationships/hyperlink" Target="http://demo.garant.ru/document/redirect/46821563/1304" TargetMode="External"/><Relationship Id="rId791" Type="http://schemas.openxmlformats.org/officeDocument/2006/relationships/hyperlink" Target="http://demo.garant.ru/document/redirect/46821563/11214" TargetMode="External"/><Relationship Id="rId889" Type="http://schemas.openxmlformats.org/officeDocument/2006/relationships/hyperlink" Target="http://demo.garant.ru/document/redirect/400366703/2" TargetMode="External"/><Relationship Id="rId1074" Type="http://schemas.openxmlformats.org/officeDocument/2006/relationships/hyperlink" Target="http://demo.garant.ru/document/redirect/46814847/11834" TargetMode="External"/><Relationship Id="rId444" Type="http://schemas.openxmlformats.org/officeDocument/2006/relationships/image" Target="media/image49.emf"/><Relationship Id="rId651" Type="http://schemas.openxmlformats.org/officeDocument/2006/relationships/hyperlink" Target="http://demo.garant.ru/document/redirect/74892426/122" TargetMode="External"/><Relationship Id="rId749" Type="http://schemas.openxmlformats.org/officeDocument/2006/relationships/hyperlink" Target="http://demo.garant.ru/document/redirect/12112604/4" TargetMode="External"/><Relationship Id="rId290" Type="http://schemas.openxmlformats.org/officeDocument/2006/relationships/hyperlink" Target="http://demo.garant.ru/document/redirect/12125267/11" TargetMode="External"/><Relationship Id="rId304" Type="http://schemas.openxmlformats.org/officeDocument/2006/relationships/hyperlink" Target="http://demo.garant.ru/document/redirect/400161752/129" TargetMode="External"/><Relationship Id="rId388" Type="http://schemas.openxmlformats.org/officeDocument/2006/relationships/image" Target="media/image35.emf"/><Relationship Id="rId511" Type="http://schemas.openxmlformats.org/officeDocument/2006/relationships/footer" Target="footer9.xml"/><Relationship Id="rId609" Type="http://schemas.openxmlformats.org/officeDocument/2006/relationships/hyperlink" Target="http://demo.garant.ru/document/redirect/74892426/120" TargetMode="External"/><Relationship Id="rId956" Type="http://schemas.openxmlformats.org/officeDocument/2006/relationships/hyperlink" Target="http://demo.garant.ru/document/redirect/21099972/11400" TargetMode="External"/><Relationship Id="rId1141" Type="http://schemas.openxmlformats.org/officeDocument/2006/relationships/hyperlink" Target="http://demo.garant.ru/document/redirect/401556694/152" TargetMode="External"/><Relationship Id="rId85" Type="http://schemas.openxmlformats.org/officeDocument/2006/relationships/hyperlink" Target="http://demo.garant.ru/document/redirect/46709028/0" TargetMode="External"/><Relationship Id="rId150" Type="http://schemas.openxmlformats.org/officeDocument/2006/relationships/hyperlink" Target="http://demo.garant.ru/document/redirect/71848426/0" TargetMode="External"/><Relationship Id="rId595" Type="http://schemas.openxmlformats.org/officeDocument/2006/relationships/hyperlink" Target="http://demo.garant.ru/document/redirect/400161752/144" TargetMode="External"/><Relationship Id="rId816" Type="http://schemas.openxmlformats.org/officeDocument/2006/relationships/hyperlink" Target="http://demo.garant.ru/document/redirect/73769193/109" TargetMode="External"/><Relationship Id="rId1001" Type="http://schemas.openxmlformats.org/officeDocument/2006/relationships/hyperlink" Target="http://demo.garant.ru/document/redirect/403300212/145" TargetMode="External"/><Relationship Id="rId248" Type="http://schemas.openxmlformats.org/officeDocument/2006/relationships/hyperlink" Target="http://demo.garant.ru/document/redirect/400366703/2" TargetMode="External"/><Relationship Id="rId455" Type="http://schemas.openxmlformats.org/officeDocument/2006/relationships/hyperlink" Target="http://demo.garant.ru/document/redirect/73769193/102" TargetMode="External"/><Relationship Id="rId662" Type="http://schemas.openxmlformats.org/officeDocument/2006/relationships/hyperlink" Target="http://demo.garant.ru/document/redirect/46804145/19078" TargetMode="External"/><Relationship Id="rId1085" Type="http://schemas.openxmlformats.org/officeDocument/2006/relationships/hyperlink" Target="http://demo.garant.ru/document/redirect/401556694/145" TargetMode="External"/><Relationship Id="rId12" Type="http://schemas.openxmlformats.org/officeDocument/2006/relationships/hyperlink" Target="http://demo.garant.ru/document/redirect/46732002/0" TargetMode="External"/><Relationship Id="rId108" Type="http://schemas.openxmlformats.org/officeDocument/2006/relationships/hyperlink" Target="http://demo.garant.ru/document/redirect/20925134/0" TargetMode="External"/><Relationship Id="rId315" Type="http://schemas.openxmlformats.org/officeDocument/2006/relationships/hyperlink" Target="http://demo.garant.ru/document/redirect/400161752/129" TargetMode="External"/><Relationship Id="rId522" Type="http://schemas.openxmlformats.org/officeDocument/2006/relationships/hyperlink" Target="http://demo.garant.ru/document/redirect/46804438/1700" TargetMode="External"/><Relationship Id="rId967" Type="http://schemas.openxmlformats.org/officeDocument/2006/relationships/hyperlink" Target="http://demo.garant.ru/document/redirect/21099972/11412" TargetMode="External"/><Relationship Id="rId1152" Type="http://schemas.openxmlformats.org/officeDocument/2006/relationships/hyperlink" Target="http://demo.garant.ru/document/redirect/401556694/155" TargetMode="External"/><Relationship Id="rId96" Type="http://schemas.openxmlformats.org/officeDocument/2006/relationships/hyperlink" Target="http://demo.garant.ru/document/redirect/46709028/0" TargetMode="External"/><Relationship Id="rId161" Type="http://schemas.openxmlformats.org/officeDocument/2006/relationships/hyperlink" Target="http://demo.garant.ru/document/redirect/71848426/0" TargetMode="External"/><Relationship Id="rId399" Type="http://schemas.openxmlformats.org/officeDocument/2006/relationships/hyperlink" Target="http://demo.garant.ru/document/redirect/10108000/1" TargetMode="External"/><Relationship Id="rId827" Type="http://schemas.openxmlformats.org/officeDocument/2006/relationships/hyperlink" Target="http://demo.garant.ru/document/redirect/400366703/2" TargetMode="External"/><Relationship Id="rId1012" Type="http://schemas.openxmlformats.org/officeDocument/2006/relationships/hyperlink" Target="http://demo.garant.ru/document/redirect/12112604/4" TargetMode="External"/><Relationship Id="rId259" Type="http://schemas.openxmlformats.org/officeDocument/2006/relationships/hyperlink" Target="http://demo.garant.ru/document/redirect/400161752/130" TargetMode="External"/><Relationship Id="rId466" Type="http://schemas.openxmlformats.org/officeDocument/2006/relationships/hyperlink" Target="http://demo.garant.ru/document/redirect/400366703/113" TargetMode="External"/><Relationship Id="rId673" Type="http://schemas.openxmlformats.org/officeDocument/2006/relationships/hyperlink" Target="http://demo.garant.ru/document/redirect/403300212/131" TargetMode="External"/><Relationship Id="rId880" Type="http://schemas.openxmlformats.org/officeDocument/2006/relationships/hyperlink" Target="http://demo.garant.ru/document/redirect/403300212/113" TargetMode="External"/><Relationship Id="rId1096" Type="http://schemas.openxmlformats.org/officeDocument/2006/relationships/hyperlink" Target="http://demo.garant.ru/document/redirect/74568530/106" TargetMode="External"/><Relationship Id="rId23" Type="http://schemas.openxmlformats.org/officeDocument/2006/relationships/hyperlink" Target="http://demo.garant.ru/document/redirect/46783746/0" TargetMode="External"/><Relationship Id="rId119" Type="http://schemas.openxmlformats.org/officeDocument/2006/relationships/hyperlink" Target="http://demo.garant.ru/document/redirect/10135206/0" TargetMode="External"/><Relationship Id="rId326" Type="http://schemas.openxmlformats.org/officeDocument/2006/relationships/hyperlink" Target="http://demo.garant.ru/document/redirect/73877544/0" TargetMode="External"/><Relationship Id="rId533" Type="http://schemas.openxmlformats.org/officeDocument/2006/relationships/hyperlink" Target="http://demo.garant.ru/document/redirect/10108000/1" TargetMode="External"/><Relationship Id="rId978" Type="http://schemas.openxmlformats.org/officeDocument/2006/relationships/hyperlink" Target="http://demo.garant.ru/document/redirect/12112604/4" TargetMode="External"/><Relationship Id="rId1163" Type="http://schemas.openxmlformats.org/officeDocument/2006/relationships/hyperlink" Target="http://demo.garant.ru/document/redirect/401556694/131" TargetMode="External"/><Relationship Id="rId740" Type="http://schemas.openxmlformats.org/officeDocument/2006/relationships/hyperlink" Target="http://demo.garant.ru/document/redirect/21099972/11100" TargetMode="External"/><Relationship Id="rId838" Type="http://schemas.openxmlformats.org/officeDocument/2006/relationships/hyperlink" Target="http://demo.garant.ru/document/redirect/46821563/1121012" TargetMode="External"/><Relationship Id="rId1023" Type="http://schemas.openxmlformats.org/officeDocument/2006/relationships/image" Target="media/image150.emf"/><Relationship Id="rId172" Type="http://schemas.openxmlformats.org/officeDocument/2006/relationships/hyperlink" Target="http://demo.garant.ru/document/redirect/400584539/0" TargetMode="External"/><Relationship Id="rId477" Type="http://schemas.openxmlformats.org/officeDocument/2006/relationships/hyperlink" Target="http://demo.garant.ru/document/redirect/10108000/1" TargetMode="External"/><Relationship Id="rId600" Type="http://schemas.openxmlformats.org/officeDocument/2006/relationships/hyperlink" Target="http://demo.garant.ru/document/redirect/12112604/4" TargetMode="External"/><Relationship Id="rId684" Type="http://schemas.openxmlformats.org/officeDocument/2006/relationships/hyperlink" Target="http://demo.garant.ru/document/redirect/403300212/123" TargetMode="External"/><Relationship Id="rId337" Type="http://schemas.openxmlformats.org/officeDocument/2006/relationships/hyperlink" Target="http://demo.garant.ru/document/redirect/400366703/2" TargetMode="External"/><Relationship Id="rId891" Type="http://schemas.openxmlformats.org/officeDocument/2006/relationships/hyperlink" Target="http://demo.garant.ru/document/redirect/46804145/11220152" TargetMode="External"/><Relationship Id="rId905" Type="http://schemas.openxmlformats.org/officeDocument/2006/relationships/hyperlink" Target="http://demo.garant.ru/document/redirect/12112604/4" TargetMode="External"/><Relationship Id="rId989" Type="http://schemas.openxmlformats.org/officeDocument/2006/relationships/hyperlink" Target="http://demo.garant.ru/document/redirect/71971578/150064" TargetMode="External"/><Relationship Id="rId34" Type="http://schemas.openxmlformats.org/officeDocument/2006/relationships/hyperlink" Target="http://demo.garant.ru/document/redirect/46771008/0" TargetMode="External"/><Relationship Id="rId544" Type="http://schemas.openxmlformats.org/officeDocument/2006/relationships/image" Target="media/image71.emf"/><Relationship Id="rId751" Type="http://schemas.openxmlformats.org/officeDocument/2006/relationships/hyperlink" Target="http://demo.garant.ru/document/redirect/10108000/1" TargetMode="External"/><Relationship Id="rId849" Type="http://schemas.openxmlformats.org/officeDocument/2006/relationships/hyperlink" Target="http://demo.garant.ru/document/redirect/403300212/139" TargetMode="External"/><Relationship Id="rId1174" Type="http://schemas.openxmlformats.org/officeDocument/2006/relationships/hyperlink" Target="http://demo.garant.ru/document/redirect/74834467/110" TargetMode="External"/><Relationship Id="rId183" Type="http://schemas.openxmlformats.org/officeDocument/2006/relationships/hyperlink" Target="http://demo.garant.ru/document/redirect/12164247/0" TargetMode="External"/><Relationship Id="rId390" Type="http://schemas.openxmlformats.org/officeDocument/2006/relationships/hyperlink" Target="http://demo.garant.ru/document/redirect/74503699/113" TargetMode="External"/><Relationship Id="rId404" Type="http://schemas.openxmlformats.org/officeDocument/2006/relationships/hyperlink" Target="http://demo.garant.ru/document/redirect/20934949/1000" TargetMode="External"/><Relationship Id="rId611" Type="http://schemas.openxmlformats.org/officeDocument/2006/relationships/hyperlink" Target="http://demo.garant.ru/document/redirect/9323991/3096" TargetMode="External"/><Relationship Id="rId1034" Type="http://schemas.openxmlformats.org/officeDocument/2006/relationships/hyperlink" Target="http://demo.garant.ru/document/redirect/46738162/0" TargetMode="External"/><Relationship Id="rId250" Type="http://schemas.openxmlformats.org/officeDocument/2006/relationships/hyperlink" Target="http://demo.garant.ru/document/redirect/46806984/13083" TargetMode="External"/><Relationship Id="rId488" Type="http://schemas.openxmlformats.org/officeDocument/2006/relationships/hyperlink" Target="http://demo.garant.ru/document/redirect/46804438/16144" TargetMode="External"/><Relationship Id="rId695" Type="http://schemas.openxmlformats.org/officeDocument/2006/relationships/hyperlink" Target="http://demo.garant.ru/document/redirect/74892426/129" TargetMode="External"/><Relationship Id="rId709" Type="http://schemas.openxmlformats.org/officeDocument/2006/relationships/image" Target="media/image95.emf"/><Relationship Id="rId916" Type="http://schemas.openxmlformats.org/officeDocument/2006/relationships/hyperlink" Target="http://demo.garant.ru/document/redirect/74503699/132" TargetMode="External"/><Relationship Id="rId1101" Type="http://schemas.openxmlformats.org/officeDocument/2006/relationships/hyperlink" Target="http://demo.garant.ru/document/redirect/74568530/106" TargetMode="External"/><Relationship Id="rId45" Type="http://schemas.openxmlformats.org/officeDocument/2006/relationships/hyperlink" Target="http://demo.garant.ru/document/redirect/71238214/1000" TargetMode="External"/><Relationship Id="rId110" Type="http://schemas.openxmlformats.org/officeDocument/2006/relationships/hyperlink" Target="http://demo.garant.ru/document/redirect/46709028/0" TargetMode="External"/><Relationship Id="rId348" Type="http://schemas.openxmlformats.org/officeDocument/2006/relationships/hyperlink" Target="http://demo.garant.ru/document/redirect/46821563/1417" TargetMode="External"/><Relationship Id="rId555" Type="http://schemas.openxmlformats.org/officeDocument/2006/relationships/hyperlink" Target="http://demo.garant.ru/document/redirect/12112604/4" TargetMode="External"/><Relationship Id="rId762" Type="http://schemas.openxmlformats.org/officeDocument/2006/relationships/hyperlink" Target="http://demo.garant.ru/document/redirect/73769193/2" TargetMode="External"/><Relationship Id="rId1185" Type="http://schemas.openxmlformats.org/officeDocument/2006/relationships/footer" Target="footer18.xml"/><Relationship Id="rId194" Type="http://schemas.openxmlformats.org/officeDocument/2006/relationships/hyperlink" Target="http://demo.garant.ru/document/redirect/46709028/0" TargetMode="External"/><Relationship Id="rId208" Type="http://schemas.openxmlformats.org/officeDocument/2006/relationships/hyperlink" Target="http://demo.garant.ru/document/redirect/400584539/0" TargetMode="External"/><Relationship Id="rId415" Type="http://schemas.openxmlformats.org/officeDocument/2006/relationships/image" Target="media/image39.emf"/><Relationship Id="rId622" Type="http://schemas.openxmlformats.org/officeDocument/2006/relationships/hyperlink" Target="http://demo.garant.ru/document/redirect/10108000/1" TargetMode="External"/><Relationship Id="rId1045" Type="http://schemas.openxmlformats.org/officeDocument/2006/relationships/hyperlink" Target="http://demo.garant.ru/document/redirect/400161752/147" TargetMode="External"/><Relationship Id="rId261" Type="http://schemas.openxmlformats.org/officeDocument/2006/relationships/hyperlink" Target="http://demo.garant.ru/document/redirect/401556694/110" TargetMode="External"/><Relationship Id="rId499" Type="http://schemas.openxmlformats.org/officeDocument/2006/relationships/image" Target="media/image62.emf"/><Relationship Id="rId927" Type="http://schemas.openxmlformats.org/officeDocument/2006/relationships/hyperlink" Target="http://demo.garant.ru/document/redirect/403300212/122" TargetMode="External"/><Relationship Id="rId1112" Type="http://schemas.openxmlformats.org/officeDocument/2006/relationships/hyperlink" Target="http://demo.garant.ru/document/redirect/46806984/11886" TargetMode="External"/><Relationship Id="rId56" Type="http://schemas.openxmlformats.org/officeDocument/2006/relationships/hyperlink" Target="http://demo.garant.ru/document/redirect/72216666/1000" TargetMode="External"/><Relationship Id="rId359" Type="http://schemas.openxmlformats.org/officeDocument/2006/relationships/hyperlink" Target="http://demo.garant.ru/document/redirect/12112604/4" TargetMode="External"/><Relationship Id="rId566" Type="http://schemas.openxmlformats.org/officeDocument/2006/relationships/hyperlink" Target="http://demo.garant.ru/document/redirect/74892426/116" TargetMode="External"/><Relationship Id="rId773" Type="http://schemas.openxmlformats.org/officeDocument/2006/relationships/hyperlink" Target="http://demo.garant.ru/document/redirect/74892426/131" TargetMode="External"/><Relationship Id="rId121" Type="http://schemas.openxmlformats.org/officeDocument/2006/relationships/hyperlink" Target="http://demo.garant.ru/document/redirect/20925134/0" TargetMode="External"/><Relationship Id="rId219" Type="http://schemas.openxmlformats.org/officeDocument/2006/relationships/hyperlink" Target="http://demo.garant.ru/document/redirect/400161752/116" TargetMode="External"/><Relationship Id="rId426" Type="http://schemas.openxmlformats.org/officeDocument/2006/relationships/hyperlink" Target="http://demo.garant.ru/document/redirect/46804438/15054" TargetMode="External"/><Relationship Id="rId633" Type="http://schemas.openxmlformats.org/officeDocument/2006/relationships/image" Target="media/image86.emf"/><Relationship Id="rId980" Type="http://schemas.openxmlformats.org/officeDocument/2006/relationships/hyperlink" Target="http://demo.garant.ru/document/redirect/73769193/2" TargetMode="External"/><Relationship Id="rId1056" Type="http://schemas.openxmlformats.org/officeDocument/2006/relationships/hyperlink" Target="http://demo.garant.ru/document/redirect/401556694/142" TargetMode="External"/><Relationship Id="rId840" Type="http://schemas.openxmlformats.org/officeDocument/2006/relationships/hyperlink" Target="http://demo.garant.ru/document/redirect/46821563/1121014" TargetMode="External"/><Relationship Id="rId938" Type="http://schemas.openxmlformats.org/officeDocument/2006/relationships/hyperlink" Target="http://demo.garant.ru/document/redirect/12112604/4" TargetMode="External"/><Relationship Id="rId67" Type="http://schemas.openxmlformats.org/officeDocument/2006/relationships/hyperlink" Target="http://demo.garant.ru/document/redirect/71848426/1000" TargetMode="External"/><Relationship Id="rId272" Type="http://schemas.openxmlformats.org/officeDocument/2006/relationships/hyperlink" Target="http://demo.garant.ru/document/redirect/46821563/1317" TargetMode="External"/><Relationship Id="rId577" Type="http://schemas.openxmlformats.org/officeDocument/2006/relationships/hyperlink" Target="http://demo.garant.ru/document/redirect/400220071/12" TargetMode="External"/><Relationship Id="rId700" Type="http://schemas.openxmlformats.org/officeDocument/2006/relationships/hyperlink" Target="http://demo.garant.ru/document/redirect/12112604/4" TargetMode="External"/><Relationship Id="rId1123" Type="http://schemas.openxmlformats.org/officeDocument/2006/relationships/hyperlink" Target="http://demo.garant.ru/document/redirect/46806984/11896" TargetMode="External"/><Relationship Id="rId132" Type="http://schemas.openxmlformats.org/officeDocument/2006/relationships/hyperlink" Target="http://demo.garant.ru/document/redirect/71848426/0" TargetMode="External"/><Relationship Id="rId784" Type="http://schemas.openxmlformats.org/officeDocument/2006/relationships/hyperlink" Target="http://demo.garant.ru/document/redirect/9323991/3096" TargetMode="External"/><Relationship Id="rId991" Type="http://schemas.openxmlformats.org/officeDocument/2006/relationships/hyperlink" Target="http://demo.garant.ru/document/redirect/12112604/0" TargetMode="External"/><Relationship Id="rId1067" Type="http://schemas.openxmlformats.org/officeDocument/2006/relationships/hyperlink" Target="http://demo.garant.ru/document/redirect/72595298/1000" TargetMode="External"/><Relationship Id="rId437" Type="http://schemas.openxmlformats.org/officeDocument/2006/relationships/hyperlink" Target="http://demo.garant.ru/document/redirect/20934949/0" TargetMode="External"/><Relationship Id="rId644" Type="http://schemas.openxmlformats.org/officeDocument/2006/relationships/hyperlink" Target="http://demo.garant.ru/document/redirect/402661200/2" TargetMode="External"/><Relationship Id="rId851" Type="http://schemas.openxmlformats.org/officeDocument/2006/relationships/hyperlink" Target="http://demo.garant.ru/document/redirect/12112604/4" TargetMode="External"/><Relationship Id="rId283" Type="http://schemas.openxmlformats.org/officeDocument/2006/relationships/hyperlink" Target="http://demo.garant.ru/document/redirect/400161752/130" TargetMode="External"/><Relationship Id="rId490" Type="http://schemas.openxmlformats.org/officeDocument/2006/relationships/hyperlink" Target="http://demo.garant.ru/document/redirect/400366703/2" TargetMode="External"/><Relationship Id="rId504" Type="http://schemas.openxmlformats.org/officeDocument/2006/relationships/hyperlink" Target="http://demo.garant.ru/document/redirect/400366703/3" TargetMode="External"/><Relationship Id="rId711" Type="http://schemas.openxmlformats.org/officeDocument/2006/relationships/image" Target="media/image97.emf"/><Relationship Id="rId949" Type="http://schemas.openxmlformats.org/officeDocument/2006/relationships/hyperlink" Target="http://demo.garant.ru/document/redirect/74503699/136" TargetMode="External"/><Relationship Id="rId1134" Type="http://schemas.openxmlformats.org/officeDocument/2006/relationships/hyperlink" Target="http://demo.garant.ru/document/redirect/401556694/151" TargetMode="External"/><Relationship Id="rId78" Type="http://schemas.openxmlformats.org/officeDocument/2006/relationships/header" Target="header1.xml"/><Relationship Id="rId143" Type="http://schemas.openxmlformats.org/officeDocument/2006/relationships/hyperlink" Target="http://demo.garant.ru/document/redirect/72114370/0" TargetMode="External"/><Relationship Id="rId350" Type="http://schemas.openxmlformats.org/officeDocument/2006/relationships/image" Target="media/image8.emf"/><Relationship Id="rId588" Type="http://schemas.openxmlformats.org/officeDocument/2006/relationships/hyperlink" Target="http://demo.garant.ru/document/redirect/46807521/1818" TargetMode="External"/><Relationship Id="rId795" Type="http://schemas.openxmlformats.org/officeDocument/2006/relationships/hyperlink" Target="http://demo.garant.ru/document/redirect/74892426/133" TargetMode="External"/><Relationship Id="rId809" Type="http://schemas.openxmlformats.org/officeDocument/2006/relationships/image" Target="media/image109.emf"/><Relationship Id="rId9" Type="http://schemas.openxmlformats.org/officeDocument/2006/relationships/hyperlink" Target="http://demo.garant.ru/document/redirect/46709028/0" TargetMode="External"/><Relationship Id="rId210" Type="http://schemas.openxmlformats.org/officeDocument/2006/relationships/hyperlink" Target="http://demo.garant.ru/document/redirect/400584539/0" TargetMode="External"/><Relationship Id="rId448" Type="http://schemas.openxmlformats.org/officeDocument/2006/relationships/image" Target="media/image53.emf"/><Relationship Id="rId655" Type="http://schemas.openxmlformats.org/officeDocument/2006/relationships/hyperlink" Target="http://demo.garant.ru/document/redirect/400366703/2" TargetMode="External"/><Relationship Id="rId862" Type="http://schemas.openxmlformats.org/officeDocument/2006/relationships/image" Target="media/image117.emf"/><Relationship Id="rId1078" Type="http://schemas.openxmlformats.org/officeDocument/2006/relationships/image" Target="media/image156.emf"/><Relationship Id="rId294" Type="http://schemas.openxmlformats.org/officeDocument/2006/relationships/hyperlink" Target="http://demo.garant.ru/document/redirect/401556694/114" TargetMode="External"/><Relationship Id="rId308" Type="http://schemas.openxmlformats.org/officeDocument/2006/relationships/hyperlink" Target="http://demo.garant.ru/document/redirect/12112604/4" TargetMode="External"/><Relationship Id="rId515" Type="http://schemas.openxmlformats.org/officeDocument/2006/relationships/hyperlink" Target="http://demo.garant.ru/document/redirect/46804145/16200" TargetMode="External"/><Relationship Id="rId722" Type="http://schemas.openxmlformats.org/officeDocument/2006/relationships/hyperlink" Target="http://demo.garant.ru/document/redirect/403300212/136" TargetMode="External"/><Relationship Id="rId1145" Type="http://schemas.openxmlformats.org/officeDocument/2006/relationships/hyperlink" Target="http://demo.garant.ru/document/redirect/403300212/154" TargetMode="External"/><Relationship Id="rId89" Type="http://schemas.openxmlformats.org/officeDocument/2006/relationships/hyperlink" Target="http://demo.garant.ru/document/redirect/71848426/0" TargetMode="External"/><Relationship Id="rId154" Type="http://schemas.openxmlformats.org/officeDocument/2006/relationships/hyperlink" Target="http://demo.garant.ru/document/redirect/71848426/0" TargetMode="External"/><Relationship Id="rId361" Type="http://schemas.openxmlformats.org/officeDocument/2006/relationships/hyperlink" Target="http://demo.garant.ru/document/redirect/400366703/3" TargetMode="External"/><Relationship Id="rId599" Type="http://schemas.openxmlformats.org/officeDocument/2006/relationships/hyperlink" Target="http://demo.garant.ru/document/redirect/20934949/0" TargetMode="External"/><Relationship Id="rId1005" Type="http://schemas.openxmlformats.org/officeDocument/2006/relationships/hyperlink" Target="http://demo.garant.ru/document/redirect/403300212/146" TargetMode="External"/><Relationship Id="rId459" Type="http://schemas.openxmlformats.org/officeDocument/2006/relationships/image" Target="media/image57.emf"/><Relationship Id="rId666" Type="http://schemas.openxmlformats.org/officeDocument/2006/relationships/hyperlink" Target="http://demo.garant.ru/document/redirect/401556694/129" TargetMode="External"/><Relationship Id="rId873" Type="http://schemas.openxmlformats.org/officeDocument/2006/relationships/hyperlink" Target="http://demo.garant.ru/document/redirect/400366703/2" TargetMode="External"/><Relationship Id="rId1089" Type="http://schemas.openxmlformats.org/officeDocument/2006/relationships/hyperlink" Target="http://demo.garant.ru/document/redirect/400584539/5000" TargetMode="External"/><Relationship Id="rId16" Type="http://schemas.openxmlformats.org/officeDocument/2006/relationships/hyperlink" Target="http://demo.garant.ru/document/redirect/46763826/0" TargetMode="External"/><Relationship Id="rId221" Type="http://schemas.openxmlformats.org/officeDocument/2006/relationships/hyperlink" Target="http://demo.garant.ru/document/redirect/403300212/116" TargetMode="External"/><Relationship Id="rId319" Type="http://schemas.openxmlformats.org/officeDocument/2006/relationships/hyperlink" Target="http://demo.garant.ru/document/redirect/46800785/1400" TargetMode="External"/><Relationship Id="rId526" Type="http://schemas.openxmlformats.org/officeDocument/2006/relationships/hyperlink" Target="http://demo.garant.ru/document/redirect/401556694/117" TargetMode="External"/><Relationship Id="rId1156" Type="http://schemas.openxmlformats.org/officeDocument/2006/relationships/hyperlink" Target="http://demo.garant.ru/document/redirect/46821563/1181211" TargetMode="External"/><Relationship Id="rId733" Type="http://schemas.openxmlformats.org/officeDocument/2006/relationships/hyperlink" Target="http://demo.garant.ru/document/redirect/400366703/3" TargetMode="External"/><Relationship Id="rId940" Type="http://schemas.openxmlformats.org/officeDocument/2006/relationships/hyperlink" Target="http://demo.garant.ru/document/redirect/10108000/1" TargetMode="External"/><Relationship Id="rId1016" Type="http://schemas.openxmlformats.org/officeDocument/2006/relationships/image" Target="media/image143.emf"/><Relationship Id="rId165" Type="http://schemas.openxmlformats.org/officeDocument/2006/relationships/hyperlink" Target="http://demo.garant.ru/document/redirect/72184756/0" TargetMode="External"/><Relationship Id="rId372" Type="http://schemas.openxmlformats.org/officeDocument/2006/relationships/image" Target="media/image21.emf"/><Relationship Id="rId677" Type="http://schemas.openxmlformats.org/officeDocument/2006/relationships/hyperlink" Target="http://demo.garant.ru/document/redirect/74892426/126" TargetMode="External"/><Relationship Id="rId800" Type="http://schemas.openxmlformats.org/officeDocument/2006/relationships/hyperlink" Target="http://demo.garant.ru/document/redirect/403300212/139" TargetMode="External"/><Relationship Id="rId232" Type="http://schemas.openxmlformats.org/officeDocument/2006/relationships/hyperlink" Target="http://demo.garant.ru/document/redirect/400161752/129" TargetMode="External"/><Relationship Id="rId884" Type="http://schemas.openxmlformats.org/officeDocument/2006/relationships/hyperlink" Target="http://demo.garant.ru/document/redirect/46821563/1122012" TargetMode="External"/><Relationship Id="rId27" Type="http://schemas.openxmlformats.org/officeDocument/2006/relationships/hyperlink" Target="http://demo.garant.ru/document/redirect/46794886/0" TargetMode="External"/><Relationship Id="rId537" Type="http://schemas.openxmlformats.org/officeDocument/2006/relationships/hyperlink" Target="http://demo.garant.ru/document/redirect/401556694/119" TargetMode="External"/><Relationship Id="rId744" Type="http://schemas.openxmlformats.org/officeDocument/2006/relationships/hyperlink" Target="http://demo.garant.ru/document/redirect/400366703/2" TargetMode="External"/><Relationship Id="rId951" Type="http://schemas.openxmlformats.org/officeDocument/2006/relationships/hyperlink" Target="http://demo.garant.ru/document/redirect/74503699/136" TargetMode="External"/><Relationship Id="rId1167" Type="http://schemas.openxmlformats.org/officeDocument/2006/relationships/footer" Target="footer11.xml"/><Relationship Id="rId80" Type="http://schemas.openxmlformats.org/officeDocument/2006/relationships/hyperlink" Target="http://demo.garant.ru/document/redirect/46709028/0" TargetMode="External"/><Relationship Id="rId176" Type="http://schemas.openxmlformats.org/officeDocument/2006/relationships/hyperlink" Target="http://demo.garant.ru/document/redirect/20925134/0" TargetMode="External"/><Relationship Id="rId383" Type="http://schemas.openxmlformats.org/officeDocument/2006/relationships/image" Target="media/image31.emf"/><Relationship Id="rId590" Type="http://schemas.openxmlformats.org/officeDocument/2006/relationships/hyperlink" Target="http://demo.garant.ru/document/redirect/400366703/2" TargetMode="External"/><Relationship Id="rId604" Type="http://schemas.openxmlformats.org/officeDocument/2006/relationships/hyperlink" Target="http://demo.garant.ru/document/redirect/401556694/124" TargetMode="External"/><Relationship Id="rId811" Type="http://schemas.openxmlformats.org/officeDocument/2006/relationships/hyperlink" Target="http://demo.garant.ru/document/redirect/12112604/4" TargetMode="External"/><Relationship Id="rId1027" Type="http://schemas.openxmlformats.org/officeDocument/2006/relationships/hyperlink" Target="http://demo.garant.ru/document/redirect/46733636/0" TargetMode="External"/><Relationship Id="rId243" Type="http://schemas.openxmlformats.org/officeDocument/2006/relationships/hyperlink" Target="http://demo.garant.ru/document/redirect/46821563/1307" TargetMode="External"/><Relationship Id="rId450" Type="http://schemas.openxmlformats.org/officeDocument/2006/relationships/hyperlink" Target="http://demo.garant.ru/document/redirect/12112604/4" TargetMode="External"/><Relationship Id="rId688" Type="http://schemas.openxmlformats.org/officeDocument/2006/relationships/hyperlink" Target="http://demo.garant.ru/document/redirect/403300212/133" TargetMode="External"/><Relationship Id="rId895" Type="http://schemas.openxmlformats.org/officeDocument/2006/relationships/hyperlink" Target="http://demo.garant.ru/document/redirect/403300212/139" TargetMode="External"/><Relationship Id="rId909" Type="http://schemas.openxmlformats.org/officeDocument/2006/relationships/image" Target="media/image125.emf"/><Relationship Id="rId1080" Type="http://schemas.openxmlformats.org/officeDocument/2006/relationships/image" Target="media/image157.emf"/><Relationship Id="rId38" Type="http://schemas.openxmlformats.org/officeDocument/2006/relationships/hyperlink" Target="http://demo.garant.ru/document/redirect/9323991/2579" TargetMode="External"/><Relationship Id="rId103" Type="http://schemas.openxmlformats.org/officeDocument/2006/relationships/hyperlink" Target="http://demo.garant.ru/document/redirect/46709028/0" TargetMode="External"/><Relationship Id="rId310" Type="http://schemas.openxmlformats.org/officeDocument/2006/relationships/hyperlink" Target="http://demo.garant.ru/document/redirect/46806984/13100" TargetMode="External"/><Relationship Id="rId548" Type="http://schemas.openxmlformats.org/officeDocument/2006/relationships/hyperlink" Target="http://demo.garant.ru/document/redirect/400366703/3" TargetMode="External"/><Relationship Id="rId755" Type="http://schemas.openxmlformats.org/officeDocument/2006/relationships/hyperlink" Target="http://demo.garant.ru/document/redirect/20934949/0" TargetMode="External"/><Relationship Id="rId962" Type="http://schemas.openxmlformats.org/officeDocument/2006/relationships/hyperlink" Target="http://demo.garant.ru/document/redirect/400366703/2" TargetMode="External"/><Relationship Id="rId1178" Type="http://schemas.openxmlformats.org/officeDocument/2006/relationships/header" Target="header16.xml"/><Relationship Id="rId91" Type="http://schemas.openxmlformats.org/officeDocument/2006/relationships/hyperlink" Target="http://demo.garant.ru/document/redirect/46709028/0" TargetMode="External"/><Relationship Id="rId187" Type="http://schemas.openxmlformats.org/officeDocument/2006/relationships/hyperlink" Target="http://demo.garant.ru/document/redirect/70488492/0" TargetMode="External"/><Relationship Id="rId394" Type="http://schemas.openxmlformats.org/officeDocument/2006/relationships/hyperlink" Target="http://demo.garant.ru/document/redirect/9323991/3096" TargetMode="External"/><Relationship Id="rId408" Type="http://schemas.openxmlformats.org/officeDocument/2006/relationships/image" Target="media/image38.emf"/><Relationship Id="rId615" Type="http://schemas.openxmlformats.org/officeDocument/2006/relationships/hyperlink" Target="http://demo.garant.ru/document/redirect/12112604/1323" TargetMode="External"/><Relationship Id="rId822" Type="http://schemas.openxmlformats.org/officeDocument/2006/relationships/hyperlink" Target="http://demo.garant.ru/document/redirect/73769193/110" TargetMode="External"/><Relationship Id="rId1038" Type="http://schemas.openxmlformats.org/officeDocument/2006/relationships/hyperlink" Target="http://demo.garant.ru/document/redirect/73769193/2" TargetMode="External"/><Relationship Id="rId254" Type="http://schemas.openxmlformats.org/officeDocument/2006/relationships/hyperlink" Target="http://demo.garant.ru/document/redirect/400161752/130" TargetMode="External"/><Relationship Id="rId699" Type="http://schemas.openxmlformats.org/officeDocument/2006/relationships/image" Target="media/image93.emf"/><Relationship Id="rId1091" Type="http://schemas.openxmlformats.org/officeDocument/2006/relationships/hyperlink" Target="http://demo.garant.ru/document/redirect/74568530/106" TargetMode="External"/><Relationship Id="rId1105" Type="http://schemas.openxmlformats.org/officeDocument/2006/relationships/hyperlink" Target="http://demo.garant.ru/document/redirect/20914710/0" TargetMode="External"/><Relationship Id="rId49" Type="http://schemas.openxmlformats.org/officeDocument/2006/relationships/hyperlink" Target="http://demo.garant.ru/document/redirect/46765860/0" TargetMode="External"/><Relationship Id="rId114" Type="http://schemas.openxmlformats.org/officeDocument/2006/relationships/hyperlink" Target="http://demo.garant.ru/document/redirect/20925134/0" TargetMode="External"/><Relationship Id="rId461" Type="http://schemas.openxmlformats.org/officeDocument/2006/relationships/image" Target="media/image59.emf"/><Relationship Id="rId559" Type="http://schemas.openxmlformats.org/officeDocument/2006/relationships/hyperlink" Target="http://demo.garant.ru/document/redirect/20934949/0" TargetMode="External"/><Relationship Id="rId766" Type="http://schemas.openxmlformats.org/officeDocument/2006/relationships/image" Target="media/image103.emf"/><Relationship Id="rId198" Type="http://schemas.openxmlformats.org/officeDocument/2006/relationships/hyperlink" Target="http://demo.garant.ru/document/redirect/46709028/0" TargetMode="External"/><Relationship Id="rId321" Type="http://schemas.openxmlformats.org/officeDocument/2006/relationships/hyperlink" Target="http://demo.garant.ru/document/redirect/9321108/0" TargetMode="External"/><Relationship Id="rId419" Type="http://schemas.openxmlformats.org/officeDocument/2006/relationships/hyperlink" Target="http://demo.garant.ru/document/redirect/403300212/127" TargetMode="External"/><Relationship Id="rId626" Type="http://schemas.openxmlformats.org/officeDocument/2006/relationships/image" Target="media/image79.emf"/><Relationship Id="rId973" Type="http://schemas.openxmlformats.org/officeDocument/2006/relationships/hyperlink" Target="http://demo.garant.ru/document/redirect/400366703/2" TargetMode="External"/><Relationship Id="rId1049" Type="http://schemas.openxmlformats.org/officeDocument/2006/relationships/hyperlink" Target="http://demo.garant.ru/document/redirect/71238214/1000" TargetMode="External"/><Relationship Id="rId833" Type="http://schemas.openxmlformats.org/officeDocument/2006/relationships/hyperlink" Target="http://demo.garant.ru/document/redirect/9323991/3096" TargetMode="External"/><Relationship Id="rId1116" Type="http://schemas.openxmlformats.org/officeDocument/2006/relationships/hyperlink" Target="http://demo.garant.ru/document/redirect/403300212/151" TargetMode="External"/><Relationship Id="rId265" Type="http://schemas.openxmlformats.org/officeDocument/2006/relationships/hyperlink" Target="http://demo.garant.ru/document/redirect/46821563/1312" TargetMode="External"/><Relationship Id="rId472" Type="http://schemas.openxmlformats.org/officeDocument/2006/relationships/hyperlink" Target="http://demo.garant.ru/document/redirect/74503699/117" TargetMode="External"/><Relationship Id="rId900" Type="http://schemas.openxmlformats.org/officeDocument/2006/relationships/hyperlink" Target="http://demo.garant.ru/document/redirect/20934949/1000" TargetMode="External"/><Relationship Id="rId125" Type="http://schemas.openxmlformats.org/officeDocument/2006/relationships/hyperlink" Target="http://demo.garant.ru/document/redirect/46709028/0" TargetMode="External"/><Relationship Id="rId332" Type="http://schemas.openxmlformats.org/officeDocument/2006/relationships/hyperlink" Target="http://demo.garant.ru/document/redirect/74891586/1000" TargetMode="External"/><Relationship Id="rId777" Type="http://schemas.openxmlformats.org/officeDocument/2006/relationships/hyperlink" Target="http://demo.garant.ru/document/redirect/400366703/2" TargetMode="External"/><Relationship Id="rId984" Type="http://schemas.openxmlformats.org/officeDocument/2006/relationships/hyperlink" Target="http://demo.garant.ru/document/redirect/12112604/0" TargetMode="External"/><Relationship Id="rId637" Type="http://schemas.openxmlformats.org/officeDocument/2006/relationships/image" Target="media/image88.emf"/><Relationship Id="rId844" Type="http://schemas.openxmlformats.org/officeDocument/2006/relationships/hyperlink" Target="http://demo.garant.ru/document/redirect/74892426/133" TargetMode="External"/><Relationship Id="rId276" Type="http://schemas.openxmlformats.org/officeDocument/2006/relationships/hyperlink" Target="http://demo.garant.ru/document/redirect/400161752/130" TargetMode="External"/><Relationship Id="rId483" Type="http://schemas.openxmlformats.org/officeDocument/2006/relationships/hyperlink" Target="http://demo.garant.ru/document/redirect/46800785/16142" TargetMode="External"/><Relationship Id="rId690" Type="http://schemas.openxmlformats.org/officeDocument/2006/relationships/hyperlink" Target="http://demo.garant.ru/document/redirect/12112604/4" TargetMode="External"/><Relationship Id="rId704" Type="http://schemas.openxmlformats.org/officeDocument/2006/relationships/hyperlink" Target="http://demo.garant.ru/document/redirect/73769193/2" TargetMode="External"/><Relationship Id="rId911" Type="http://schemas.openxmlformats.org/officeDocument/2006/relationships/image" Target="media/image127.emf"/><Relationship Id="rId1127" Type="http://schemas.openxmlformats.org/officeDocument/2006/relationships/hyperlink" Target="http://demo.garant.ru/document/redirect/401556694/150" TargetMode="External"/><Relationship Id="rId40" Type="http://schemas.openxmlformats.org/officeDocument/2006/relationships/hyperlink" Target="http://demo.garant.ru/document/redirect/46821563/10" TargetMode="External"/><Relationship Id="rId136" Type="http://schemas.openxmlformats.org/officeDocument/2006/relationships/hyperlink" Target="http://demo.garant.ru/document/redirect/46740698/0" TargetMode="External"/><Relationship Id="rId343" Type="http://schemas.openxmlformats.org/officeDocument/2006/relationships/hyperlink" Target="http://demo.garant.ru/document/redirect/73877552/0" TargetMode="External"/><Relationship Id="rId550" Type="http://schemas.openxmlformats.org/officeDocument/2006/relationships/hyperlink" Target="http://demo.garant.ru/document/redirect/400366703/117" TargetMode="External"/><Relationship Id="rId788" Type="http://schemas.openxmlformats.org/officeDocument/2006/relationships/hyperlink" Target="http://demo.garant.ru/document/redirect/403300212/118" TargetMode="External"/><Relationship Id="rId995" Type="http://schemas.openxmlformats.org/officeDocument/2006/relationships/hyperlink" Target="http://demo.garant.ru/document/redirect/46821563/11606" TargetMode="External"/><Relationship Id="rId1180" Type="http://schemas.openxmlformats.org/officeDocument/2006/relationships/hyperlink" Target="http://demo.garant.ru/document/redirect/401556694/157" TargetMode="External"/><Relationship Id="rId203" Type="http://schemas.openxmlformats.org/officeDocument/2006/relationships/hyperlink" Target="http://demo.garant.ru/document/redirect/46709028/0" TargetMode="External"/><Relationship Id="rId648" Type="http://schemas.openxmlformats.org/officeDocument/2006/relationships/hyperlink" Target="http://demo.garant.ru/document/redirect/46821563/1904" TargetMode="External"/><Relationship Id="rId855" Type="http://schemas.openxmlformats.org/officeDocument/2006/relationships/hyperlink" Target="http://demo.garant.ru/document/redirect/20934949/0" TargetMode="External"/><Relationship Id="rId1040" Type="http://schemas.openxmlformats.org/officeDocument/2006/relationships/hyperlink" Target="http://demo.garant.ru/document/redirect/73769193/117" TargetMode="External"/><Relationship Id="rId287" Type="http://schemas.openxmlformats.org/officeDocument/2006/relationships/hyperlink" Target="http://demo.garant.ru/document/redirect/403300212/124" TargetMode="External"/><Relationship Id="rId410" Type="http://schemas.openxmlformats.org/officeDocument/2006/relationships/hyperlink" Target="http://demo.garant.ru/document/redirect/12112604/4" TargetMode="External"/><Relationship Id="rId494" Type="http://schemas.openxmlformats.org/officeDocument/2006/relationships/hyperlink" Target="http://demo.garant.ru/document/redirect/400366703/3" TargetMode="External"/><Relationship Id="rId508" Type="http://schemas.openxmlformats.org/officeDocument/2006/relationships/hyperlink" Target="http://demo.garant.ru/document/redirect/73769193/2" TargetMode="External"/><Relationship Id="rId715" Type="http://schemas.openxmlformats.org/officeDocument/2006/relationships/hyperlink" Target="http://demo.garant.ru/document/redirect/403300212/134" TargetMode="External"/><Relationship Id="rId922" Type="http://schemas.openxmlformats.org/officeDocument/2006/relationships/hyperlink" Target="http://demo.garant.ru/document/redirect/46821563/113091" TargetMode="External"/><Relationship Id="rId1138" Type="http://schemas.openxmlformats.org/officeDocument/2006/relationships/hyperlink" Target="http://demo.garant.ru/document/redirect/73102468/1000" TargetMode="External"/><Relationship Id="rId147" Type="http://schemas.openxmlformats.org/officeDocument/2006/relationships/hyperlink" Target="http://demo.garant.ru/document/redirect/46709028/0" TargetMode="External"/><Relationship Id="rId354" Type="http://schemas.openxmlformats.org/officeDocument/2006/relationships/hyperlink" Target="http://demo.garant.ru/document/redirect/12112604/4" TargetMode="External"/><Relationship Id="rId799" Type="http://schemas.openxmlformats.org/officeDocument/2006/relationships/hyperlink" Target="http://demo.garant.ru/document/redirect/46804145/112153" TargetMode="External"/><Relationship Id="rId51" Type="http://schemas.openxmlformats.org/officeDocument/2006/relationships/hyperlink" Target="http://demo.garant.ru/document/redirect/6741306/0" TargetMode="External"/><Relationship Id="rId561" Type="http://schemas.openxmlformats.org/officeDocument/2006/relationships/image" Target="media/image74.emf"/><Relationship Id="rId659" Type="http://schemas.openxmlformats.org/officeDocument/2006/relationships/hyperlink" Target="http://demo.garant.ru/document/redirect/74892426/118" TargetMode="External"/><Relationship Id="rId866" Type="http://schemas.openxmlformats.org/officeDocument/2006/relationships/hyperlink" Target="http://demo.garant.ru/document/redirect/73769193/110" TargetMode="External"/><Relationship Id="rId214" Type="http://schemas.openxmlformats.org/officeDocument/2006/relationships/hyperlink" Target="http://demo.garant.ru/document/redirect/46821563/221771" TargetMode="External"/><Relationship Id="rId298" Type="http://schemas.openxmlformats.org/officeDocument/2006/relationships/image" Target="media/image3.emf"/><Relationship Id="rId421" Type="http://schemas.openxmlformats.org/officeDocument/2006/relationships/hyperlink" Target="http://demo.garant.ru/document/redirect/400366703/112" TargetMode="External"/><Relationship Id="rId519" Type="http://schemas.openxmlformats.org/officeDocument/2006/relationships/image" Target="media/image68.emf"/><Relationship Id="rId1051" Type="http://schemas.openxmlformats.org/officeDocument/2006/relationships/image" Target="media/image153.emf"/><Relationship Id="rId1149" Type="http://schemas.openxmlformats.org/officeDocument/2006/relationships/hyperlink" Target="http://demo.garant.ru/document/redirect/46814847/1181163" TargetMode="External"/><Relationship Id="rId158" Type="http://schemas.openxmlformats.org/officeDocument/2006/relationships/hyperlink" Target="http://demo.garant.ru/document/redirect/71848426/0" TargetMode="External"/><Relationship Id="rId726" Type="http://schemas.openxmlformats.org/officeDocument/2006/relationships/hyperlink" Target="http://demo.garant.ru/document/redirect/71275174/0" TargetMode="External"/><Relationship Id="rId933" Type="http://schemas.openxmlformats.org/officeDocument/2006/relationships/hyperlink" Target="http://demo.garant.ru/document/redirect/46800785/113163" TargetMode="External"/><Relationship Id="rId1009" Type="http://schemas.openxmlformats.org/officeDocument/2006/relationships/image" Target="media/image140.emf"/><Relationship Id="rId62" Type="http://schemas.openxmlformats.org/officeDocument/2006/relationships/hyperlink" Target="http://demo.garant.ru/document/redirect/71848426/0" TargetMode="External"/><Relationship Id="rId365" Type="http://schemas.openxmlformats.org/officeDocument/2006/relationships/image" Target="media/image14.emf"/><Relationship Id="rId572" Type="http://schemas.openxmlformats.org/officeDocument/2006/relationships/hyperlink" Target="http://demo.garant.ru/document/redirect/46806984/18035" TargetMode="External"/><Relationship Id="rId225" Type="http://schemas.openxmlformats.org/officeDocument/2006/relationships/header" Target="header4.xml"/><Relationship Id="rId432" Type="http://schemas.openxmlformats.org/officeDocument/2006/relationships/hyperlink" Target="http://demo.garant.ru/document/redirect/400366703/2" TargetMode="External"/><Relationship Id="rId877" Type="http://schemas.openxmlformats.org/officeDocument/2006/relationships/hyperlink" Target="http://demo.garant.ru/document/redirect/403300212/137" TargetMode="External"/><Relationship Id="rId1062" Type="http://schemas.openxmlformats.org/officeDocument/2006/relationships/hyperlink" Target="http://demo.garant.ru/document/redirect/401556694/143" TargetMode="External"/><Relationship Id="rId737" Type="http://schemas.openxmlformats.org/officeDocument/2006/relationships/image" Target="media/image99.emf"/><Relationship Id="rId944" Type="http://schemas.openxmlformats.org/officeDocument/2006/relationships/hyperlink" Target="http://demo.garant.ru/document/redirect/46800785/11323" TargetMode="External"/><Relationship Id="rId73" Type="http://schemas.openxmlformats.org/officeDocument/2006/relationships/hyperlink" Target="http://demo.garant.ru/document/redirect/403300212/14" TargetMode="External"/><Relationship Id="rId169" Type="http://schemas.openxmlformats.org/officeDocument/2006/relationships/hyperlink" Target="http://demo.garant.ru/document/redirect/70417548/0" TargetMode="External"/><Relationship Id="rId376" Type="http://schemas.openxmlformats.org/officeDocument/2006/relationships/image" Target="media/image25.emf"/><Relationship Id="rId583" Type="http://schemas.openxmlformats.org/officeDocument/2006/relationships/hyperlink" Target="http://demo.garant.ru/document/redirect/12112604/1323" TargetMode="External"/><Relationship Id="rId790" Type="http://schemas.openxmlformats.org/officeDocument/2006/relationships/hyperlink" Target="http://demo.garant.ru/document/redirect/403300212/138" TargetMode="External"/><Relationship Id="rId804" Type="http://schemas.openxmlformats.org/officeDocument/2006/relationships/hyperlink" Target="http://demo.garant.ru/document/redirect/10108000/1" TargetMode="External"/><Relationship Id="rId4" Type="http://schemas.openxmlformats.org/officeDocument/2006/relationships/webSettings" Target="webSettings.xml"/><Relationship Id="rId236" Type="http://schemas.openxmlformats.org/officeDocument/2006/relationships/hyperlink" Target="http://demo.garant.ru/document/redirect/403300212/118" TargetMode="External"/><Relationship Id="rId443" Type="http://schemas.openxmlformats.org/officeDocument/2006/relationships/image" Target="media/image48.emf"/><Relationship Id="rId650" Type="http://schemas.openxmlformats.org/officeDocument/2006/relationships/hyperlink" Target="http://demo.garant.ru/document/redirect/46821563/1906" TargetMode="External"/><Relationship Id="rId888" Type="http://schemas.openxmlformats.org/officeDocument/2006/relationships/hyperlink" Target="http://demo.garant.ru/document/redirect/46821563/1122015" TargetMode="External"/><Relationship Id="rId1073" Type="http://schemas.openxmlformats.org/officeDocument/2006/relationships/hyperlink" Target="http://demo.garant.ru/document/redirect/401556694/144" TargetMode="External"/><Relationship Id="rId303" Type="http://schemas.openxmlformats.org/officeDocument/2006/relationships/hyperlink" Target="http://demo.garant.ru/document/redirect/46806984/1328" TargetMode="External"/><Relationship Id="rId748" Type="http://schemas.openxmlformats.org/officeDocument/2006/relationships/hyperlink" Target="http://demo.garant.ru/document/redirect/9323991/3096" TargetMode="External"/><Relationship Id="rId955" Type="http://schemas.openxmlformats.org/officeDocument/2006/relationships/hyperlink" Target="http://demo.garant.ru/document/redirect/73769193/2" TargetMode="External"/><Relationship Id="rId1140" Type="http://schemas.openxmlformats.org/officeDocument/2006/relationships/hyperlink" Target="http://demo.garant.ru/document/redirect/73102468/1000" TargetMode="External"/><Relationship Id="rId84" Type="http://schemas.openxmlformats.org/officeDocument/2006/relationships/hyperlink" Target="http://demo.garant.ru/document/redirect/46709028/0" TargetMode="External"/><Relationship Id="rId387" Type="http://schemas.openxmlformats.org/officeDocument/2006/relationships/image" Target="media/image34.emf"/><Relationship Id="rId510" Type="http://schemas.openxmlformats.org/officeDocument/2006/relationships/header" Target="header9.xml"/><Relationship Id="rId594" Type="http://schemas.openxmlformats.org/officeDocument/2006/relationships/hyperlink" Target="http://demo.garant.ru/document/redirect/10108000/1" TargetMode="External"/><Relationship Id="rId608" Type="http://schemas.openxmlformats.org/officeDocument/2006/relationships/image" Target="media/image77.emf"/><Relationship Id="rId815" Type="http://schemas.openxmlformats.org/officeDocument/2006/relationships/hyperlink" Target="http://demo.garant.ru/document/redirect/21099972/112100" TargetMode="External"/><Relationship Id="rId247" Type="http://schemas.openxmlformats.org/officeDocument/2006/relationships/hyperlink" Target="http://demo.garant.ru/document/redirect/46806984/13082" TargetMode="External"/><Relationship Id="rId899" Type="http://schemas.openxmlformats.org/officeDocument/2006/relationships/hyperlink" Target="http://demo.garant.ru/document/redirect/10108000/1" TargetMode="External"/><Relationship Id="rId1000" Type="http://schemas.openxmlformats.org/officeDocument/2006/relationships/hyperlink" Target="http://demo.garant.ru/document/redirect/10108000/1" TargetMode="External"/><Relationship Id="rId1084" Type="http://schemas.openxmlformats.org/officeDocument/2006/relationships/image" Target="media/image158.emf"/><Relationship Id="rId107" Type="http://schemas.openxmlformats.org/officeDocument/2006/relationships/hyperlink" Target="http://demo.garant.ru/document/redirect/20925134/0" TargetMode="External"/><Relationship Id="rId454" Type="http://schemas.openxmlformats.org/officeDocument/2006/relationships/hyperlink" Target="http://demo.garant.ru/document/redirect/21099972/15100" TargetMode="External"/><Relationship Id="rId661" Type="http://schemas.openxmlformats.org/officeDocument/2006/relationships/hyperlink" Target="http://demo.garant.ru/document/redirect/74892426/118" TargetMode="External"/><Relationship Id="rId759" Type="http://schemas.openxmlformats.org/officeDocument/2006/relationships/hyperlink" Target="http://demo.garant.ru/document/redirect/12112604/4" TargetMode="External"/><Relationship Id="rId966" Type="http://schemas.openxmlformats.org/officeDocument/2006/relationships/hyperlink" Target="http://demo.garant.ru/document/redirect/73769193/2" TargetMode="External"/><Relationship Id="rId11" Type="http://schemas.openxmlformats.org/officeDocument/2006/relationships/hyperlink" Target="http://demo.garant.ru/document/redirect/9323991/2579" TargetMode="External"/><Relationship Id="rId314" Type="http://schemas.openxmlformats.org/officeDocument/2006/relationships/footer" Target="footer6.xml"/><Relationship Id="rId398" Type="http://schemas.openxmlformats.org/officeDocument/2006/relationships/hyperlink" Target="http://demo.garant.ru/document/redirect/12125267/11" TargetMode="External"/><Relationship Id="rId521" Type="http://schemas.openxmlformats.org/officeDocument/2006/relationships/hyperlink" Target="http://demo.garant.ru/document/redirect/400366703/3" TargetMode="External"/><Relationship Id="rId619" Type="http://schemas.openxmlformats.org/officeDocument/2006/relationships/hyperlink" Target="http://demo.garant.ru/document/redirect/46814847/180120" TargetMode="External"/><Relationship Id="rId1151" Type="http://schemas.openxmlformats.org/officeDocument/2006/relationships/hyperlink" Target="http://demo.garant.ru/document/redirect/401556694/155" TargetMode="External"/><Relationship Id="rId95" Type="http://schemas.openxmlformats.org/officeDocument/2006/relationships/hyperlink" Target="http://demo.garant.ru/document/redirect/46794870/0" TargetMode="External"/><Relationship Id="rId160" Type="http://schemas.openxmlformats.org/officeDocument/2006/relationships/hyperlink" Target="http://demo.garant.ru/document/redirect/71848426/0" TargetMode="External"/><Relationship Id="rId826" Type="http://schemas.openxmlformats.org/officeDocument/2006/relationships/hyperlink" Target="http://demo.garant.ru/document/redirect/400366703/2" TargetMode="External"/><Relationship Id="rId1011" Type="http://schemas.openxmlformats.org/officeDocument/2006/relationships/hyperlink" Target="http://demo.garant.ru/document/redirect/12112604/4" TargetMode="External"/><Relationship Id="rId1109" Type="http://schemas.openxmlformats.org/officeDocument/2006/relationships/hyperlink" Target="http://demo.garant.ru/document/redirect/400161752/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166810</Words>
  <Characters>950821</Characters>
  <Application>Microsoft Office Word</Application>
  <DocSecurity>0</DocSecurity>
  <Lines>7923</Lines>
  <Paragraphs>2230</Paragraphs>
  <ScaleCrop>false</ScaleCrop>
  <Company>НПП "Гарант-Сервис"</Company>
  <LinksUpToDate>false</LinksUpToDate>
  <CharactersWithSpaces>1115401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Ирина</cp:lastModifiedBy>
  <cp:revision>3</cp:revision>
  <dcterms:created xsi:type="dcterms:W3CDTF">2022-02-21T06:58:00Z</dcterms:created>
  <dcterms:modified xsi:type="dcterms:W3CDTF">2022-02-21T07:28:00Z</dcterms:modified>
</cp:coreProperties>
</file>