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20FF" w:rsidRDefault="00A520FF" w:rsidP="00A520FF">
      <w:pPr>
        <w:spacing w:after="0" w:line="240" w:lineRule="auto"/>
        <w:jc w:val="center"/>
        <w:rPr>
          <w:rFonts w:ascii="Times New Roman" w:hAnsi="Times New Roman"/>
          <w:sz w:val="23"/>
          <w:szCs w:val="23"/>
          <w:u w:val="single"/>
        </w:rPr>
      </w:pPr>
      <w:r>
        <w:rPr>
          <w:rFonts w:ascii="Times New Roman" w:hAnsi="Times New Roman"/>
          <w:sz w:val="23"/>
          <w:szCs w:val="23"/>
        </w:rPr>
        <w:t xml:space="preserve">ДОГОВОР  № </w:t>
      </w:r>
      <w:bookmarkStart w:id="0" w:name="_GoBack"/>
      <w:bookmarkEnd w:id="0"/>
      <w:r>
        <w:rPr>
          <w:rFonts w:ascii="Times New Roman" w:hAnsi="Times New Roman"/>
          <w:sz w:val="23"/>
          <w:szCs w:val="23"/>
        </w:rPr>
        <w:t>______</w:t>
      </w:r>
    </w:p>
    <w:p w:rsidR="00A520FF" w:rsidRDefault="00A520FF" w:rsidP="00A520FF">
      <w:pPr>
        <w:spacing w:after="0" w:line="240" w:lineRule="auto"/>
        <w:ind w:firstLine="709"/>
        <w:jc w:val="center"/>
        <w:rPr>
          <w:rFonts w:ascii="Times New Roman" w:hAnsi="Times New Roman"/>
          <w:sz w:val="23"/>
          <w:szCs w:val="23"/>
        </w:rPr>
      </w:pPr>
      <w:r>
        <w:rPr>
          <w:rFonts w:ascii="Times New Roman" w:hAnsi="Times New Roman"/>
          <w:sz w:val="23"/>
          <w:szCs w:val="23"/>
        </w:rPr>
        <w:t>об образовании по образовательным программам дошкольного образования</w:t>
      </w:r>
    </w:p>
    <w:p w:rsidR="00A520FF" w:rsidRDefault="00A520FF" w:rsidP="00A520FF">
      <w:pPr>
        <w:spacing w:after="0" w:line="240" w:lineRule="auto"/>
        <w:jc w:val="both"/>
        <w:rPr>
          <w:rFonts w:ascii="Times New Roman" w:hAnsi="Times New Roman"/>
          <w:sz w:val="23"/>
          <w:szCs w:val="23"/>
        </w:rPr>
      </w:pPr>
    </w:p>
    <w:p w:rsidR="00A520FF" w:rsidRDefault="00A520FF" w:rsidP="00A520FF">
      <w:pPr>
        <w:spacing w:after="0" w:line="240" w:lineRule="auto"/>
        <w:jc w:val="both"/>
        <w:rPr>
          <w:rFonts w:ascii="Times New Roman" w:hAnsi="Times New Roman"/>
          <w:sz w:val="23"/>
          <w:szCs w:val="23"/>
        </w:rPr>
      </w:pPr>
      <w:r>
        <w:rPr>
          <w:rFonts w:ascii="Times New Roman" w:hAnsi="Times New Roman"/>
          <w:sz w:val="23"/>
          <w:szCs w:val="23"/>
        </w:rPr>
        <w:t xml:space="preserve">г. Полевской                                                   </w:t>
      </w:r>
      <w:r w:rsidR="000E31BD">
        <w:rPr>
          <w:rFonts w:ascii="Times New Roman" w:hAnsi="Times New Roman"/>
          <w:sz w:val="23"/>
          <w:szCs w:val="23"/>
        </w:rPr>
        <w:t xml:space="preserve">                </w:t>
      </w:r>
      <w:r w:rsidR="000E31BD">
        <w:rPr>
          <w:rFonts w:ascii="Times New Roman" w:hAnsi="Times New Roman"/>
          <w:sz w:val="23"/>
          <w:szCs w:val="23"/>
        </w:rPr>
        <w:tab/>
      </w:r>
      <w:r w:rsidR="000E31BD">
        <w:rPr>
          <w:rFonts w:ascii="Times New Roman" w:hAnsi="Times New Roman"/>
          <w:sz w:val="23"/>
          <w:szCs w:val="23"/>
        </w:rPr>
        <w:tab/>
        <w:t xml:space="preserve">          «____» января</w:t>
      </w:r>
      <w:r>
        <w:rPr>
          <w:rFonts w:ascii="Times New Roman" w:hAnsi="Times New Roman"/>
          <w:sz w:val="23"/>
          <w:szCs w:val="23"/>
        </w:rPr>
        <w:t xml:space="preserve"> 20___ г. </w:t>
      </w:r>
    </w:p>
    <w:p w:rsidR="00A520FF" w:rsidRDefault="00A520FF" w:rsidP="00A520FF">
      <w:pPr>
        <w:spacing w:after="0" w:line="240" w:lineRule="auto"/>
        <w:ind w:firstLine="709"/>
        <w:jc w:val="both"/>
        <w:rPr>
          <w:rFonts w:ascii="Times New Roman" w:hAnsi="Times New Roman"/>
          <w:sz w:val="23"/>
          <w:szCs w:val="23"/>
        </w:rPr>
      </w:pPr>
    </w:p>
    <w:p w:rsidR="00A520FF" w:rsidRDefault="00A520FF" w:rsidP="00A520FF">
      <w:pPr>
        <w:spacing w:after="0" w:line="240" w:lineRule="auto"/>
        <w:jc w:val="both"/>
        <w:rPr>
          <w:rFonts w:ascii="Times New Roman" w:hAnsi="Times New Roman"/>
          <w:sz w:val="23"/>
          <w:szCs w:val="23"/>
        </w:rPr>
      </w:pPr>
      <w:proofErr w:type="gramStart"/>
      <w:r>
        <w:rPr>
          <w:rFonts w:ascii="Times New Roman" w:hAnsi="Times New Roman"/>
          <w:sz w:val="23"/>
          <w:szCs w:val="23"/>
        </w:rPr>
        <w:t xml:space="preserve">муниципальное бюджетное дошкольное образовательное учреждение Полевского </w:t>
      </w:r>
      <w:r w:rsidR="000E31BD">
        <w:rPr>
          <w:rFonts w:ascii="Times New Roman" w:hAnsi="Times New Roman"/>
          <w:sz w:val="23"/>
          <w:szCs w:val="23"/>
        </w:rPr>
        <w:t>муниципального</w:t>
      </w:r>
      <w:r>
        <w:rPr>
          <w:rFonts w:ascii="Times New Roman" w:hAnsi="Times New Roman"/>
          <w:sz w:val="23"/>
          <w:szCs w:val="23"/>
        </w:rPr>
        <w:t xml:space="preserve"> округа </w:t>
      </w:r>
      <w:r w:rsidR="000E31BD">
        <w:rPr>
          <w:rFonts w:ascii="Times New Roman" w:hAnsi="Times New Roman"/>
          <w:sz w:val="23"/>
          <w:szCs w:val="23"/>
        </w:rPr>
        <w:t xml:space="preserve">Свердловской области </w:t>
      </w:r>
      <w:r>
        <w:rPr>
          <w:rFonts w:ascii="Times New Roman" w:hAnsi="Times New Roman"/>
          <w:sz w:val="23"/>
          <w:szCs w:val="23"/>
        </w:rPr>
        <w:t xml:space="preserve">«Детский сад № 28 общеразвивающего вида» (далее – образовательная организация), осуществляющая образовательную деятельность на основании лицензии от </w:t>
      </w:r>
      <w:r>
        <w:rPr>
          <w:rFonts w:ascii="Times New Roman" w:hAnsi="Times New Roman"/>
          <w:sz w:val="24"/>
          <w:szCs w:val="24"/>
        </w:rPr>
        <w:t>28 октября 2016г., регистрационный № ЛО35-01277-66/00194760</w:t>
      </w:r>
      <w:r>
        <w:rPr>
          <w:rFonts w:ascii="Times New Roman" w:hAnsi="Times New Roman"/>
          <w:sz w:val="23"/>
          <w:szCs w:val="23"/>
        </w:rPr>
        <w:t xml:space="preserve">, выданной Министерством общего и профессионального образования Свердловской области, именуемая в дальнейшем "Исполнитель", в лице заведующего МБДОУ </w:t>
      </w:r>
      <w:r>
        <w:rPr>
          <w:rFonts w:ascii="Times New Roman" w:hAnsi="Times New Roman"/>
          <w:b/>
          <w:sz w:val="23"/>
          <w:szCs w:val="23"/>
        </w:rPr>
        <w:t>Мамаевой Елены Владимировны</w:t>
      </w:r>
      <w:r>
        <w:rPr>
          <w:rFonts w:ascii="Times New Roman" w:hAnsi="Times New Roman"/>
          <w:sz w:val="23"/>
          <w:szCs w:val="23"/>
        </w:rPr>
        <w:t>, действующего на основании Устава МБДОУ, и __________________________________ "Заказчик", действующего в интересах</w:t>
      </w:r>
      <w:proofErr w:type="gramEnd"/>
      <w:r>
        <w:rPr>
          <w:rFonts w:ascii="Times New Roman" w:hAnsi="Times New Roman"/>
          <w:sz w:val="23"/>
          <w:szCs w:val="23"/>
        </w:rPr>
        <w:t xml:space="preserve"> несовершеннолетней(го) </w:t>
      </w:r>
      <w:proofErr w:type="spellStart"/>
      <w:r>
        <w:rPr>
          <w:rFonts w:ascii="Times New Roman" w:hAnsi="Times New Roman"/>
          <w:sz w:val="23"/>
          <w:szCs w:val="23"/>
        </w:rPr>
        <w:t>____________________________</w:t>
      </w:r>
      <w:proofErr w:type="gramStart"/>
      <w:r>
        <w:rPr>
          <w:rFonts w:ascii="Times New Roman" w:hAnsi="Times New Roman"/>
          <w:sz w:val="23"/>
          <w:szCs w:val="23"/>
        </w:rPr>
        <w:t>проживающего</w:t>
      </w:r>
      <w:proofErr w:type="spellEnd"/>
      <w:r>
        <w:rPr>
          <w:rFonts w:ascii="Times New Roman" w:hAnsi="Times New Roman"/>
          <w:sz w:val="23"/>
          <w:szCs w:val="23"/>
        </w:rPr>
        <w:t xml:space="preserve"> по адресу: _________________________________ именуемый в дальнейшем "Воспитанник", совместно именуемые Стороны, заключили настоящий Договор о нижеследующем: </w:t>
      </w:r>
      <w:proofErr w:type="gramEnd"/>
    </w:p>
    <w:p w:rsidR="00A520FF" w:rsidRDefault="00A520FF" w:rsidP="00A520FF">
      <w:pPr>
        <w:spacing w:after="0" w:line="240" w:lineRule="auto"/>
        <w:ind w:firstLine="709"/>
        <w:jc w:val="both"/>
        <w:rPr>
          <w:rFonts w:ascii="Times New Roman" w:hAnsi="Times New Roman"/>
          <w:sz w:val="23"/>
          <w:szCs w:val="23"/>
        </w:rPr>
      </w:pP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b/>
          <w:sz w:val="23"/>
          <w:szCs w:val="23"/>
        </w:rPr>
        <w:t xml:space="preserve">1. Предмет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1.1. </w:t>
      </w:r>
      <w:proofErr w:type="gramStart"/>
      <w:r>
        <w:rPr>
          <w:rFonts w:ascii="Times New Roman" w:hAnsi="Times New Roman"/>
          <w:sz w:val="23"/>
          <w:szCs w:val="23"/>
        </w:rPr>
        <w:t>Предметом договора являются отношения, возникающие при осуществлении образовательной  деятельности по реализации образовательной программы дошкольного образования (далее - образовательная программа) в соответствии с федеральным государственным образовательным стандартом дошкольного образования и федеральной образовательной программой дошкольного образования  (далее соответственно - ФГОС дошкольного образования, ФОП ДО), содержании Воспитанника в образовательной организации, а также при осуществлении присмотра и ухода за Воспитанником.</w:t>
      </w:r>
      <w:proofErr w:type="gramEnd"/>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1.2. Форма обучения: очная.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1.3.Наименование образовательной программы: образовательная программа дошкольного образования.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1.4. Срок освоения образовательной программы (продолжительность обучения) на момент подписания настоящего Договора составляет ____ календарных лет.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1.5. Режим пребывания Воспитанника в Учреждении: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пятидневная рабочая неделя;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рабочее время: с 7.00 до 19.00;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выходные дни: суббота, воскресение, праздничные дни определенные Правительством РФ;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график свободного посещения.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Учреждение функционирует в </w:t>
      </w:r>
      <w:proofErr w:type="gramStart"/>
      <w:r>
        <w:rPr>
          <w:rFonts w:ascii="Times New Roman" w:hAnsi="Times New Roman"/>
          <w:sz w:val="23"/>
          <w:szCs w:val="23"/>
        </w:rPr>
        <w:t>режиме полного дня</w:t>
      </w:r>
      <w:proofErr w:type="gramEnd"/>
      <w:r>
        <w:rPr>
          <w:rFonts w:ascii="Times New Roman" w:hAnsi="Times New Roman"/>
          <w:sz w:val="23"/>
          <w:szCs w:val="23"/>
        </w:rPr>
        <w:t xml:space="preserve"> (12-часового пребывания). </w:t>
      </w: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sz w:val="23"/>
          <w:szCs w:val="23"/>
        </w:rPr>
        <w:t xml:space="preserve">1.6. Воспитанник зачисляется в группу </w:t>
      </w:r>
      <w:proofErr w:type="spellStart"/>
      <w:r>
        <w:rPr>
          <w:rFonts w:ascii="Times New Roman" w:hAnsi="Times New Roman"/>
          <w:sz w:val="23"/>
          <w:szCs w:val="23"/>
        </w:rPr>
        <w:t>общеразвивающей</w:t>
      </w:r>
      <w:proofErr w:type="spellEnd"/>
      <w:r>
        <w:rPr>
          <w:rFonts w:ascii="Times New Roman" w:hAnsi="Times New Roman"/>
          <w:sz w:val="23"/>
          <w:szCs w:val="23"/>
        </w:rPr>
        <w:t xml:space="preserve"> направленности.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2</w:t>
      </w:r>
      <w:r>
        <w:rPr>
          <w:rFonts w:ascii="Times New Roman" w:hAnsi="Times New Roman"/>
          <w:b/>
          <w:sz w:val="23"/>
          <w:szCs w:val="23"/>
        </w:rPr>
        <w:t>. Взаимодействие Сторон</w:t>
      </w:r>
      <w:r>
        <w:rPr>
          <w:rFonts w:ascii="Times New Roman" w:hAnsi="Times New Roman"/>
          <w:sz w:val="23"/>
          <w:szCs w:val="23"/>
        </w:rPr>
        <w:t xml:space="preserve">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 Исполнитель вправе: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2.1.1. Самостоятельно осуществлять образовательную деятельность.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2.1.2. Предоставлять Воспитаннику дополнительные образовательные услуги (за рамками образовательной деятельности).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2.1.3. Вносить предложения по совершенствованию воспитания ребенка в семье (в рамках компетенции Учреждения), в форме устных бесед с воспитателем, заведующим, узкими специалистами.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2.1.4. </w:t>
      </w:r>
      <w:proofErr w:type="gramStart"/>
      <w:r>
        <w:rPr>
          <w:rFonts w:ascii="Times New Roman" w:hAnsi="Times New Roman"/>
          <w:sz w:val="23"/>
          <w:szCs w:val="23"/>
        </w:rPr>
        <w:t xml:space="preserve">Проводить работу по выявлению несовершеннолетних, находящихся в социально опасном положении, не посещающих Учреждение по неуважительной причине, а также информировать органы опеки и попечительства о жестоком обращении родителей с детьми, о случаях физического, психического, сексуального насилия, оскорбления, отсутствия заботы, грубого отношения со стороны родителей (законных представителей), непосредственной угрозе жизни и здоровью ребенка. </w:t>
      </w:r>
      <w:proofErr w:type="gramEnd"/>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2.1.5. Не передавать ребенка родителям (законным представителям), если те находятся в состоянии алкогольного, токсического или наркотического опьянения.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lastRenderedPageBreak/>
        <w:t xml:space="preserve">2.1.6. Информировать Заказчика об изменении суммы родительской платы за присмотр и уход за ребенком в Учреждении.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2.1.7. Соединять группы в случае необходимости в летний период (в связи с низкой наполняемостью, отпусков воспитателей, на время ремонта) при отсутствии карантинных мероприятий.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2.1.8. Привлекать внебюджетные средства в соответствие с действующим законодательством.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2.1.9. И иное не противоречащее законодательству РФ.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 Заказчик вправе: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 Участвовать в образовательной деятельности Учреждения, в том числе, в формировании образовательной программы.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2.2.2. Получать от Исполнителя информацию: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по вопросам организации и обеспечения надлежащего исполнения услуг, предусмотренных разделом 1 настоящего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о поведении, эмоциональном состоянии Воспитанника во время его пребывания в Учреждении, его развитии и способностях, отношении к образовательной деятельности.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2.2.3. Знакомиться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Воспитанника и Заказчика.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2.2.4. Выбирать виды дополнительных образовательных услуг, в том числе, оказываемых Исполнителем Воспитаннику за рамками образовательной деятельности на возмездной основе.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2.2.5. Находиться с Воспитанником в Учреждение в период его адаптации в течение первой недели пребывания по 2 часа в день.</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2.2.6. Принимать участие в организации и проведении совместных мероприятий с детьми в образовательной организации (утренники, развлечения, физкультурные праздники, досуги, дни здоровья и др.).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2.2.7. Создавать (принимать участие в деятельности) коллегиальных органов управления, предусмотренных уставом Учреждения.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2.2.8. Получать компенсацию части родительской платы за присмотр и уход за ребенком в образовательной организации, реализующей образовательную программу дошкольного образования, в порядке и размере, определенном законодательством Российской Федерации об образовании.</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2.2.9. Получать информацию обо всех видах планируемых обследований (психологических, психолого-педагогических), давать согласие или участие в таких обследованиях, отказаться от их проведения или участия в них, получать информацию о результатах проведенных обследований обучающихся.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2.2.10. Присутствовать на обследовании ребенка специалистами ПМПК, врачами узких специальностей при проведении углубленного медицинского осмотра.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2.2.11. Заслушивать отчеты заведующей и педагогических работников.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2.2.12. Оказывать Учреждению посильную помощь, в том числе благотворительную, в реализации уставных задач, по созданию условий для охраны жизни и здоровья воспитанников и т.д.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2.2.13. Получать материальную поддержку в виде выплаты компенсации платы, взимаемой с родителей (законных представителей) за присмотр и уход в соответствии с действующим законодательством.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2.2.14. Обращаться в комиссию по урегулированию споров между участниками образовательных отношений самостоятельно и (или) через своих представителей по вопросам нарушения и ущемления прав, в целях защиты воспитанника или о наличии или об отсутствии конфликта интересов педагогического, иного работника.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2.2.15. Использовать не запрещенные законом РФ иные способы защиты прав интересов.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 Исполнитель обязан: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lastRenderedPageBreak/>
        <w:t xml:space="preserve">2.3.1. Обеспечить Заказчику доступ к информации для ознакомления с уставом Учреждения, с лицензией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Воспитанников и Заказчика.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2.3.2. Обеспечить надлежащее предоставление услуг, предусмотренных разделом 1 настоящего Договора, в полном объеме в соответствии с ФГОС дошкольного образования, ФОП ДО, образовательной программой (частью образовательной программы) и условиями настоящего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2.3.3.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7 февраля </w:t>
      </w:r>
      <w:smartTag w:uri="urn:schemas-microsoft-com:office:smarttags" w:element="metricconverter">
        <w:smartTagPr>
          <w:attr w:name="ProductID" w:val="1992 г"/>
        </w:smartTagPr>
        <w:r>
          <w:rPr>
            <w:rFonts w:ascii="Times New Roman" w:hAnsi="Times New Roman"/>
            <w:sz w:val="23"/>
            <w:szCs w:val="23"/>
          </w:rPr>
          <w:t>1992 г</w:t>
        </w:r>
      </w:smartTag>
      <w:r>
        <w:rPr>
          <w:rFonts w:ascii="Times New Roman" w:hAnsi="Times New Roman"/>
          <w:sz w:val="23"/>
          <w:szCs w:val="23"/>
        </w:rPr>
        <w:t xml:space="preserve">. №2300-1 "О защите прав потребителей", Федеральным законом от 29 декабря </w:t>
      </w:r>
      <w:smartTag w:uri="urn:schemas-microsoft-com:office:smarttags" w:element="metricconverter">
        <w:smartTagPr>
          <w:attr w:name="ProductID" w:val="2012 г"/>
        </w:smartTagPr>
        <w:r>
          <w:rPr>
            <w:rFonts w:ascii="Times New Roman" w:hAnsi="Times New Roman"/>
            <w:sz w:val="23"/>
            <w:szCs w:val="23"/>
          </w:rPr>
          <w:t>2012 г</w:t>
        </w:r>
      </w:smartTag>
      <w:r>
        <w:rPr>
          <w:rFonts w:ascii="Times New Roman" w:hAnsi="Times New Roman"/>
          <w:sz w:val="23"/>
          <w:szCs w:val="23"/>
        </w:rPr>
        <w:t xml:space="preserve">. №273-ФЗ "Об образовании в Российской Федерации".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2.3.4. Обеспечивать охрану жизни и укрепление физического и психического здоровья Воспитанника, его интеллектуальное, физическое и личностное развитие, развитие его творческих способностей и интересов.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2.3.5. При оказании услуг, предусмотренных настоящим Договором, учитывать индивидуальные потребности Воспитанника, связанные с его жизненной ситуацией и состоянием здоровья, определяющие особые условия получения им образования, возможности освоения Воспитанником образовательной программы на разных этапах ее реализации.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2.3.6. При оказании услуг, предусмотренных настоящим Договором, проявлять уважение к личности Воспитанника, оберегать его от всех форм физического и психологического насилия, обеспечить условия укрепления нравственного, физического и психологического здоровья, эмоционального благополучия Воспитанника с учетом его индивидуальных особенностей.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2.3.7. Создавать безопасные условия обучения, воспитания, присмотра и ухода за Воспитанником, его содержания в образовательной организации в соответствии с установленными нормами, обеспечивающими его жизнь и здоровье.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2.3.8. Обучать Воспитанника по образовательной программе, предусмотренной пунктом 1.3 настоящего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2.3.9. </w:t>
      </w:r>
      <w:proofErr w:type="gramStart"/>
      <w:r>
        <w:rPr>
          <w:rFonts w:ascii="Times New Roman" w:hAnsi="Times New Roman"/>
          <w:sz w:val="23"/>
          <w:szCs w:val="23"/>
        </w:rPr>
        <w:t>Обеспечить реализацию образовательной программы средствами обучения и воспитания (средства обучения и воспитания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 необходимыми для организации учебной деятельности и создания развивающей предметно-пространственной среды (развивающая</w:t>
      </w:r>
      <w:proofErr w:type="gramEnd"/>
      <w:r>
        <w:rPr>
          <w:rFonts w:ascii="Times New Roman" w:hAnsi="Times New Roman"/>
          <w:sz w:val="23"/>
          <w:szCs w:val="23"/>
        </w:rPr>
        <w:t xml:space="preserve"> </w:t>
      </w:r>
      <w:proofErr w:type="gramStart"/>
      <w:r>
        <w:rPr>
          <w:rFonts w:ascii="Times New Roman" w:hAnsi="Times New Roman"/>
          <w:sz w:val="23"/>
          <w:szCs w:val="23"/>
        </w:rPr>
        <w:t>предметно-пространственная среда - часть образовательной среды, представленная специально организованным пространством (помещениями, участком и т.п.), материалами, оборудованием и инвентарем для развития детей дошкольного возраста в соответствии с особенностями каждого возрастного этапа, охраны и укрепления их здоровья, учета особенностей и коррекции недостатков их развития, обновляемыми образовательными ресурсами, в том числе расходными материалами, спортивным, оздоровительным оборудованием, инвентарем).</w:t>
      </w:r>
      <w:proofErr w:type="gramEnd"/>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2.3.10. Обеспечивать Воспитанника необходимым сбалансированным четырехразовым разовым питанием.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2.3.11. Переводить Воспитанника в следующую возрастную группу (в случае комплектования групп по одновозрастному принципу).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2.3.12. Уведомить Заказчика в срок, не </w:t>
      </w:r>
      <w:proofErr w:type="gramStart"/>
      <w:r>
        <w:rPr>
          <w:rFonts w:ascii="Times New Roman" w:hAnsi="Times New Roman"/>
          <w:sz w:val="23"/>
          <w:szCs w:val="23"/>
        </w:rPr>
        <w:t>позднее</w:t>
      </w:r>
      <w:proofErr w:type="gramEnd"/>
      <w:r>
        <w:rPr>
          <w:rFonts w:ascii="Times New Roman" w:hAnsi="Times New Roman"/>
          <w:sz w:val="23"/>
          <w:szCs w:val="23"/>
        </w:rPr>
        <w:t xml:space="preserve"> чем за 1 месяц о нецелесообразности оказания Воспитаннику образовательной услуги в объеме, предусмотренном разделом 1 настоящего Договора, вследствие его индивидуальных особенностей, делающих невозможным или педагогически нецелесообразным оказание данной услуги.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lastRenderedPageBreak/>
        <w:t xml:space="preserve">2.3.13. Обеспечить соблюдение требований Федерального закона от 27 июля </w:t>
      </w:r>
      <w:smartTag w:uri="urn:schemas-microsoft-com:office:smarttags" w:element="metricconverter">
        <w:smartTagPr>
          <w:attr w:name="ProductID" w:val="2006 г"/>
        </w:smartTagPr>
        <w:r>
          <w:rPr>
            <w:rFonts w:ascii="Times New Roman" w:hAnsi="Times New Roman"/>
            <w:sz w:val="23"/>
            <w:szCs w:val="23"/>
          </w:rPr>
          <w:t>2006 г</w:t>
        </w:r>
      </w:smartTag>
      <w:r>
        <w:rPr>
          <w:rFonts w:ascii="Times New Roman" w:hAnsi="Times New Roman"/>
          <w:sz w:val="23"/>
          <w:szCs w:val="23"/>
        </w:rPr>
        <w:t xml:space="preserve">. №152-ФЗ "О персональных данных" в части сбора, хранения и обработки персональных данных Заказчика и Воспитанника (Приложение 1 к договору).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2.3.14. Обеспечить сохранность имущества ребенка.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Но Учреждение не несет ответственность за сохранность тех личных вещей Воспитанника, наличие которых (в рамках образовательного процесса) не является обязательным, а именно: мобильных телефонов, драгоценных украшений, домашних игр и игрушек, санок, летних и зимних колясок, велосипедов, самокатов</w:t>
      </w:r>
      <w:r>
        <w:rPr>
          <w:sz w:val="23"/>
          <w:szCs w:val="23"/>
        </w:rPr>
        <w:t xml:space="preserve"> </w:t>
      </w:r>
      <w:r>
        <w:rPr>
          <w:rFonts w:ascii="Times New Roman" w:hAnsi="Times New Roman"/>
          <w:sz w:val="23"/>
          <w:szCs w:val="23"/>
        </w:rPr>
        <w:t xml:space="preserve">и т.п.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 Заказчик обязан: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2.4.1. Соблюдать требования учредительных документов Исполнителя, правил внутреннего распорядка и иных локальных нормативных актов, общепринятых норм поведения, в том числе, проявлять уважение к педагогическим и научным работникам, инженерно-техническому, административно-хозяйственному, производственному, учебно-вспомогательному, медицинскому и иному персоналу Исполнителя и другим воспитанникам, не посягать на их честь и достоинство.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2.4.2. Своевременно вносить плату за предоставляемые Воспитаннику дополнительные образовательные услуги, а также плату за присмотр и уход за Воспитанником, в размере и порядке, </w:t>
      </w:r>
      <w:proofErr w:type="gramStart"/>
      <w:r>
        <w:rPr>
          <w:rFonts w:ascii="Times New Roman" w:hAnsi="Times New Roman"/>
          <w:sz w:val="23"/>
          <w:szCs w:val="23"/>
        </w:rPr>
        <w:t>определенными</w:t>
      </w:r>
      <w:proofErr w:type="gramEnd"/>
      <w:r>
        <w:rPr>
          <w:rFonts w:ascii="Times New Roman" w:hAnsi="Times New Roman"/>
          <w:sz w:val="23"/>
          <w:szCs w:val="23"/>
        </w:rPr>
        <w:t xml:space="preserve"> в разделе 3 настоящего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2.4.3. При поступлении Воспитанника в Учреждение и в период действия настоящего Договора своевременно </w:t>
      </w:r>
      <w:proofErr w:type="gramStart"/>
      <w:r>
        <w:rPr>
          <w:rFonts w:ascii="Times New Roman" w:hAnsi="Times New Roman"/>
          <w:sz w:val="23"/>
          <w:szCs w:val="23"/>
        </w:rPr>
        <w:t>предоставлять Исполнителю все необходимые документы</w:t>
      </w:r>
      <w:proofErr w:type="gramEnd"/>
      <w:r>
        <w:rPr>
          <w:rFonts w:ascii="Times New Roman" w:hAnsi="Times New Roman"/>
          <w:sz w:val="23"/>
          <w:szCs w:val="23"/>
        </w:rPr>
        <w:t xml:space="preserve">, предусмотренные уставом образовательной организации.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2.4.4. Незамедлительно сообщать Исполнителю об изменении контактного телефона и места жительства.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2.4.5. Обеспечить посещение Воспитанником образовательной организации согласно правилам внутреннего распорядка Исполнителя.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2.4.6. Информировать Исполнителя о предстоящем отсутствии Воспитанника в Учреждении на период отпуска, его болезни или по другим причинам.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В случае заболевания Воспитанника, подтвержденного медицинским заключением (медицинской справкой) либо выявленного медицинским работником Исполнителя, принять меры по восстановлению его здоровья и не допускать посещения Учреждения Воспитанником в период заболевания.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2.4.7. </w:t>
      </w:r>
      <w:proofErr w:type="gramStart"/>
      <w:r>
        <w:rPr>
          <w:rFonts w:ascii="Times New Roman" w:hAnsi="Times New Roman"/>
          <w:sz w:val="23"/>
          <w:szCs w:val="23"/>
        </w:rPr>
        <w:t>Предоставлять медицинское заключение</w:t>
      </w:r>
      <w:proofErr w:type="gramEnd"/>
      <w:r>
        <w:rPr>
          <w:rFonts w:ascii="Times New Roman" w:hAnsi="Times New Roman"/>
          <w:sz w:val="23"/>
          <w:szCs w:val="23"/>
        </w:rPr>
        <w:t xml:space="preserve">  (медицинскую справку) после перенесенного заболевания, а также отсутствия ребенка  более 5 календарных дней (за исключением выходных и праздничных дней).</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2.4.8. Своевременно информировать Учреждение о выходе ребенка после отпуска или болезни.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2.4.9. Оформлять заявление на сохранение места за ребенком на период отпуска или по другим уважительным причинам отсутствия ребенка.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2.4.10. Приводить ребенка в Учреждение в опрятном виде, чистой одежде и обуви, соответствующей возрастным и индивидуальным особенностям ребенка, с учетом сезонных и погодных условий. Обеспечивать ребенка одеждой и обувью для проведения спортивных и оздоровительных мероприятий, музыкальных занятий, а также обеспечивать запасной (сменной) одеждой и обувью. Не приводить ребенка в Учреждение с признаками заболевания, недомогания и не долеченного.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2.4.11. Бережно относиться к имуществу Исполнителя, возмещать ущерб, причиненный Воспитанником имуществу Исполнителя, в соответствии с законодательством Российской Федерации.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2.4.12. Исключить наличие у ребенка во время пребывания в Учреждении мелких предметов, жевательных резинок, острых, колющих, режущих игрушек и игр, денег, сотовых телефонов, драгоценностей, а также любых других предметов или игрушек, которые могут нанести вред или урон здоровью и жизни других Воспитанников.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2.4.13. Лично передавать и забирать ребенка у воспитателя, не передоверяя ребенка лицам, не достигшим 16 – летнего возраста. В исключительных случаях, на основании письменного заявления Родителей (законных представителей) забирать ребенка имеет право лицо в возрасте от 14 лет.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lastRenderedPageBreak/>
        <w:t xml:space="preserve">2.4.14. Добросовестно и своевременно выполнять рекомендации всех специалистов, работающих с ребенком (воспитателей, медицинского персонала, учителя – логопеда, педагога - психолога, музыкального руководителя и др.). </w:t>
      </w: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b/>
          <w:sz w:val="23"/>
          <w:szCs w:val="23"/>
        </w:rPr>
        <w:t xml:space="preserve">3. Размер, сроки и порядок оплаты за </w:t>
      </w:r>
      <w:proofErr w:type="gramStart"/>
      <w:r>
        <w:rPr>
          <w:rFonts w:ascii="Times New Roman" w:hAnsi="Times New Roman"/>
          <w:b/>
          <w:sz w:val="23"/>
          <w:szCs w:val="23"/>
        </w:rPr>
        <w:t>присмотр</w:t>
      </w:r>
      <w:proofErr w:type="gramEnd"/>
      <w:r>
        <w:rPr>
          <w:rFonts w:ascii="Times New Roman" w:hAnsi="Times New Roman"/>
          <w:b/>
          <w:sz w:val="23"/>
          <w:szCs w:val="23"/>
        </w:rPr>
        <w:t xml:space="preserve"> и уход за Воспитанником.</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3.1. </w:t>
      </w:r>
      <w:proofErr w:type="gramStart"/>
      <w:r>
        <w:rPr>
          <w:rFonts w:ascii="Times New Roman" w:hAnsi="Times New Roman"/>
          <w:sz w:val="23"/>
          <w:szCs w:val="23"/>
        </w:rPr>
        <w:t>Размер платы в месяц, взимаемой с родителей (законных представителей) за присмотр и уход за Воспитанником (далее - родительская плата) устанавливается постановлением Главы Полевского городского округа от 30.01.2017 № 35-ПА «Об утверждении Положения  о порядке установления, взимания и расходования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Полевского городского округа, утвержденное постановление</w:t>
      </w:r>
      <w:proofErr w:type="gramEnd"/>
      <w:r>
        <w:rPr>
          <w:rFonts w:ascii="Times New Roman" w:hAnsi="Times New Roman"/>
          <w:sz w:val="23"/>
          <w:szCs w:val="23"/>
        </w:rPr>
        <w:t xml:space="preserve"> Администрации Полевского городского округа (в редакции от 25.02.2022 года № 131-ПА)», приказом  от 27.12.2022 года № 334-Д начальника ОМС Управление образованием ПГО </w:t>
      </w:r>
      <w:r>
        <w:rPr>
          <w:b/>
          <w:sz w:val="23"/>
          <w:szCs w:val="23"/>
        </w:rPr>
        <w:t xml:space="preserve"> </w:t>
      </w:r>
      <w:r>
        <w:rPr>
          <w:rFonts w:ascii="Times New Roman" w:hAnsi="Times New Roman"/>
          <w:sz w:val="23"/>
          <w:szCs w:val="23"/>
        </w:rPr>
        <w:t>и составляет:</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в группах, реализующих основную образовательную программу дошкольного образования с пребыванием детей в возрасте до 3 лет – в </w:t>
      </w:r>
      <w:proofErr w:type="gramStart"/>
      <w:r>
        <w:rPr>
          <w:rFonts w:ascii="Times New Roman" w:hAnsi="Times New Roman"/>
          <w:sz w:val="23"/>
          <w:szCs w:val="23"/>
        </w:rPr>
        <w:t>режиме полного дня</w:t>
      </w:r>
      <w:proofErr w:type="gramEnd"/>
      <w:r>
        <w:rPr>
          <w:rFonts w:ascii="Times New Roman" w:hAnsi="Times New Roman"/>
          <w:sz w:val="23"/>
          <w:szCs w:val="23"/>
        </w:rPr>
        <w:t xml:space="preserve"> (от 10,5 до 12 ч.) </w:t>
      </w:r>
      <w:r>
        <w:rPr>
          <w:rFonts w:ascii="Times New Roman" w:hAnsi="Times New Roman"/>
          <w:b/>
          <w:sz w:val="23"/>
          <w:szCs w:val="23"/>
        </w:rPr>
        <w:t xml:space="preserve"> _____________________ в месяц</w:t>
      </w:r>
      <w:r>
        <w:rPr>
          <w:rFonts w:ascii="Times New Roman" w:hAnsi="Times New Roman"/>
          <w:sz w:val="23"/>
          <w:szCs w:val="23"/>
        </w:rPr>
        <w:t>;</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 в группах, реализующих основную образовательную программу дошкольного образования с пребыванием детей в возрасте от 3 до 7 лет – в </w:t>
      </w:r>
      <w:proofErr w:type="gramStart"/>
      <w:r>
        <w:rPr>
          <w:rFonts w:ascii="Times New Roman" w:hAnsi="Times New Roman"/>
          <w:sz w:val="23"/>
          <w:szCs w:val="23"/>
        </w:rPr>
        <w:t>режиме полного дня</w:t>
      </w:r>
      <w:proofErr w:type="gramEnd"/>
      <w:r>
        <w:rPr>
          <w:rFonts w:ascii="Times New Roman" w:hAnsi="Times New Roman"/>
          <w:sz w:val="23"/>
          <w:szCs w:val="23"/>
        </w:rPr>
        <w:t xml:space="preserve"> (от 10,5 до 12 ч.) </w:t>
      </w:r>
      <w:proofErr w:type="spellStart"/>
      <w:r>
        <w:rPr>
          <w:rFonts w:ascii="Times New Roman" w:hAnsi="Times New Roman"/>
          <w:sz w:val="23"/>
          <w:szCs w:val="23"/>
        </w:rPr>
        <w:t>________________</w:t>
      </w:r>
      <w:r>
        <w:rPr>
          <w:rFonts w:ascii="Times New Roman" w:hAnsi="Times New Roman"/>
          <w:b/>
          <w:sz w:val="23"/>
          <w:szCs w:val="23"/>
        </w:rPr>
        <w:t>в</w:t>
      </w:r>
      <w:proofErr w:type="spellEnd"/>
      <w:r>
        <w:rPr>
          <w:rFonts w:ascii="Times New Roman" w:hAnsi="Times New Roman"/>
          <w:b/>
          <w:sz w:val="23"/>
          <w:szCs w:val="23"/>
        </w:rPr>
        <w:t xml:space="preserve"> месяц</w:t>
      </w:r>
      <w:r>
        <w:rPr>
          <w:rFonts w:ascii="Times New Roman" w:hAnsi="Times New Roman"/>
          <w:sz w:val="23"/>
          <w:szCs w:val="23"/>
        </w:rPr>
        <w:t>;</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3.2. Размер родительской платы в Учреждении не может быть выше ее максимального размера, устанавливаемого постановлением Правительства </w:t>
      </w:r>
      <w:r>
        <w:rPr>
          <w:rFonts w:ascii="Times New Roman" w:hAnsi="Times New Roman"/>
          <w:color w:val="000000"/>
          <w:sz w:val="23"/>
          <w:szCs w:val="23"/>
        </w:rPr>
        <w:t>Свердловской области</w:t>
      </w:r>
      <w:r>
        <w:rPr>
          <w:rFonts w:ascii="Times New Roman" w:hAnsi="Times New Roman"/>
          <w:sz w:val="23"/>
          <w:szCs w:val="23"/>
        </w:rPr>
        <w:t>, в зависимости от условий присмотра и ухода за детьми.</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3.3. Не допускается включение расходов на реализацию образовательной программы дошкольного образования, а также расходов на содержание недвижимого имущества Учреждения в родительскую плату за присмотр и уход за Воспитанником. </w:t>
      </w:r>
    </w:p>
    <w:p w:rsidR="00A520FF" w:rsidRDefault="00A520FF" w:rsidP="00A520FF">
      <w:pPr>
        <w:widowControl w:val="0"/>
        <w:autoSpaceDE w:val="0"/>
        <w:autoSpaceDN w:val="0"/>
        <w:adjustRightInd w:val="0"/>
        <w:spacing w:after="0" w:line="240" w:lineRule="auto"/>
        <w:ind w:firstLine="709"/>
        <w:jc w:val="both"/>
        <w:rPr>
          <w:rFonts w:ascii="Times New Roman" w:hAnsi="Times New Roman"/>
          <w:sz w:val="23"/>
          <w:szCs w:val="23"/>
        </w:rPr>
      </w:pPr>
      <w:r>
        <w:rPr>
          <w:rFonts w:ascii="Times New Roman" w:hAnsi="Times New Roman"/>
          <w:sz w:val="23"/>
          <w:szCs w:val="23"/>
        </w:rPr>
        <w:t>3.4. Родительская плата не взимается за присмотр и уход за детьми-инвалидами, детьми сиротами и детьми, оставшимися без попечения родителей, а также за детьми с туберкулезной интоксикацией, обучающимися в муниципальных образовательных организациях Полевского городского округа, реализующих программу дошкольного  образования.  По другим категориям лиц решение о снижении родительской платы, либо освобождении от родительской платы  принимает Дума Полевского городского округа.</w:t>
      </w:r>
    </w:p>
    <w:p w:rsidR="00A520FF" w:rsidRDefault="00A520FF" w:rsidP="00A520FF">
      <w:pPr>
        <w:widowControl w:val="0"/>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          3.5. В случае отчисления Воспитанника возврат родительской платы за присмотр и уход производится по заявлению Заказчика с учетом фактического посещения Воспитанником образовательной организации на основании распорядительного акта Исполнителя.</w:t>
      </w:r>
    </w:p>
    <w:p w:rsidR="00A520FF" w:rsidRDefault="00A520FF" w:rsidP="00A520FF">
      <w:pPr>
        <w:widowControl w:val="0"/>
        <w:autoSpaceDE w:val="0"/>
        <w:autoSpaceDN w:val="0"/>
        <w:adjustRightInd w:val="0"/>
        <w:spacing w:after="0" w:line="240" w:lineRule="auto"/>
        <w:jc w:val="both"/>
        <w:rPr>
          <w:rFonts w:ascii="Times New Roman" w:hAnsi="Times New Roman"/>
          <w:sz w:val="23"/>
          <w:szCs w:val="23"/>
        </w:rPr>
      </w:pPr>
      <w:r>
        <w:rPr>
          <w:rFonts w:ascii="Times New Roman" w:hAnsi="Times New Roman"/>
          <w:sz w:val="23"/>
          <w:szCs w:val="23"/>
        </w:rPr>
        <w:t xml:space="preserve">          3.6. Оплата родительской платы за присмотр и уход за Воспитанником может осуществляться за счет средств (части средств) материнского (семейного) капитала территориальным органом Фонда пенсионного и социального страхования Российской Федерации  в соответствии с законодательством Российской Федерации.</w:t>
      </w:r>
    </w:p>
    <w:p w:rsidR="00A520FF" w:rsidRDefault="00A520FF" w:rsidP="00A520FF">
      <w:pPr>
        <w:spacing w:after="0" w:line="240" w:lineRule="auto"/>
        <w:ind w:firstLine="567"/>
        <w:contextualSpacing/>
        <w:jc w:val="both"/>
        <w:rPr>
          <w:rFonts w:ascii="Times New Roman" w:hAnsi="Times New Roman"/>
          <w:sz w:val="23"/>
          <w:szCs w:val="23"/>
        </w:rPr>
      </w:pPr>
      <w:r>
        <w:rPr>
          <w:rFonts w:ascii="Times New Roman" w:hAnsi="Times New Roman"/>
          <w:sz w:val="23"/>
          <w:szCs w:val="23"/>
        </w:rPr>
        <w:t xml:space="preserve">3.7. Льгота по родительской плате, в том числе освобождение от внесения родительской платы, устанавливается родителям (законным представителям) приказом руководителя Учреждения по предъявлению подтверждающих документов на льготу. Право на льготу подтверждается родителем (законным представителем) ежегодно по истечении шести месяцев с момента установления льготы. В случае несвоевременного предоставления документов перерасчет родительской платы в Учреждения производится не более чем за один месяц. </w:t>
      </w:r>
    </w:p>
    <w:p w:rsidR="00A520FF" w:rsidRDefault="00A520FF" w:rsidP="00A520FF">
      <w:pPr>
        <w:spacing w:after="0" w:line="240" w:lineRule="auto"/>
        <w:ind w:firstLine="567"/>
        <w:contextualSpacing/>
        <w:jc w:val="both"/>
        <w:rPr>
          <w:rFonts w:ascii="Times New Roman" w:hAnsi="Times New Roman"/>
          <w:sz w:val="23"/>
          <w:szCs w:val="23"/>
        </w:rPr>
      </w:pPr>
      <w:r>
        <w:rPr>
          <w:rFonts w:ascii="Times New Roman" w:hAnsi="Times New Roman"/>
          <w:sz w:val="23"/>
          <w:szCs w:val="23"/>
        </w:rPr>
        <w:t>Родителям (законным представителям), имеющим право на льготу по родительской плате по нескольким основаниям, льгота предоставляется только по одному из оснований по их выбору;</w:t>
      </w:r>
    </w:p>
    <w:p w:rsidR="00A520FF" w:rsidRDefault="00A520FF" w:rsidP="00A520FF">
      <w:pPr>
        <w:widowControl w:val="0"/>
        <w:autoSpaceDE w:val="0"/>
        <w:autoSpaceDN w:val="0"/>
        <w:adjustRightInd w:val="0"/>
        <w:spacing w:after="0" w:line="240" w:lineRule="auto"/>
        <w:ind w:firstLine="709"/>
        <w:jc w:val="both"/>
        <w:rPr>
          <w:rFonts w:ascii="Times New Roman" w:hAnsi="Times New Roman"/>
          <w:sz w:val="23"/>
          <w:szCs w:val="23"/>
        </w:rPr>
      </w:pPr>
      <w:r>
        <w:rPr>
          <w:rFonts w:ascii="Times New Roman" w:hAnsi="Times New Roman"/>
          <w:sz w:val="23"/>
          <w:szCs w:val="23"/>
        </w:rPr>
        <w:t xml:space="preserve">3.8. Родительская плата вносится за текущий месяц не позднее 10-го числа каждого месяца в объеме, рассчитываемом в соответствии с пунктом 3.1. настоящего Договора.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За дни непосещения Учреждения по уважительной причине (болезнь, санаторное лечение, карантин, ремонт учреждения, приостановление деятельности учреждения), без ограничения по количеству дней отсутствия ребенка, а также по заявлению родителей (законных представителей), поданному в Учреждения не позднее, чем за 3 рабочих дня до предполагаемого отсутствия ребенка, родительская плата не взимается. Общее количество </w:t>
      </w:r>
      <w:r>
        <w:rPr>
          <w:rFonts w:ascii="Times New Roman" w:hAnsi="Times New Roman"/>
          <w:sz w:val="23"/>
          <w:szCs w:val="23"/>
        </w:rPr>
        <w:lastRenderedPageBreak/>
        <w:t>дней (максимальная продолжительность) отсутствия ребенка по заявлению родителей (законных представителей), не должно превышать 56 календарных дней в год.</w:t>
      </w:r>
    </w:p>
    <w:p w:rsidR="00A520FF" w:rsidRDefault="00A520FF" w:rsidP="00A520FF">
      <w:pPr>
        <w:spacing w:after="0" w:line="240" w:lineRule="auto"/>
        <w:ind w:firstLine="567"/>
        <w:contextualSpacing/>
        <w:jc w:val="both"/>
        <w:rPr>
          <w:rFonts w:ascii="Times New Roman" w:hAnsi="Times New Roman"/>
          <w:sz w:val="23"/>
          <w:szCs w:val="23"/>
        </w:rPr>
      </w:pPr>
      <w:proofErr w:type="gramStart"/>
      <w:r>
        <w:rPr>
          <w:rFonts w:ascii="Times New Roman" w:hAnsi="Times New Roman"/>
          <w:sz w:val="23"/>
          <w:szCs w:val="23"/>
        </w:rPr>
        <w:t>В случаях отсутствия ребенка по иным причинам, в том числе по неподтвержденным уважительным причинам, а также сверх установленного максимальной продолжительности отсутствия по заявлению родителей (законных представителей), за дни такого отсутствия ребенка родительская плата взимается за хозяйственно-бытовое обслуживание в соответствии с примерными нормами расхода материалов хозяйственно-бытового назначения для обеспечения присмотра и ухода.»; установленными</w:t>
      </w:r>
      <w:r>
        <w:rPr>
          <w:sz w:val="23"/>
          <w:szCs w:val="23"/>
        </w:rPr>
        <w:t xml:space="preserve"> </w:t>
      </w:r>
      <w:r>
        <w:rPr>
          <w:rFonts w:ascii="Times New Roman" w:hAnsi="Times New Roman"/>
          <w:sz w:val="23"/>
          <w:szCs w:val="23"/>
        </w:rPr>
        <w:t>постановлением Администрации Полевского городского от 30.01.2017 № 35-ПА «Об</w:t>
      </w:r>
      <w:proofErr w:type="gramEnd"/>
      <w:r>
        <w:rPr>
          <w:rFonts w:ascii="Times New Roman" w:hAnsi="Times New Roman"/>
          <w:sz w:val="23"/>
          <w:szCs w:val="23"/>
        </w:rPr>
        <w:t xml:space="preserve"> </w:t>
      </w:r>
      <w:proofErr w:type="gramStart"/>
      <w:r>
        <w:rPr>
          <w:rFonts w:ascii="Times New Roman" w:hAnsi="Times New Roman"/>
          <w:sz w:val="23"/>
          <w:szCs w:val="23"/>
        </w:rPr>
        <w:t>утверждении Положения о порядке установления, взимания и расходования платы родителей (законных представителей) за присмотр и уход за детьми, осваивающими образовательные программы дошкольного образования в муниципальных образовательных организациях Полевского городского округа»</w:t>
      </w:r>
      <w:proofErr w:type="gramEnd"/>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3.9. Заказчик производит оплату за присмотр и уход за детьми путем перечисления денежных средств на лицевой счет Учреждения до 10 числа каждого месяца, указанный в разделе 3 настоящего договора.</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3.10. При выбытии ребенка из Учреждения осуществляется перерасчет внесенной родительской  платы. Возврат переплаты Заказчику осуществляется на основании его письменного заявления на имя руководителя Учреждения.</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3.11. В случае непосещения Воспитанником Учреждения по неуважительным причинам свыше 56 дней и задолженности по оплате Исполнитель вправе решать вопрос о взыскании задолженности с Заказчика и отчисления Воспитанника в судебном порядке.</w:t>
      </w:r>
    </w:p>
    <w:p w:rsidR="00A520FF" w:rsidRDefault="00A520FF" w:rsidP="00A520FF">
      <w:pPr>
        <w:spacing w:after="0" w:line="240" w:lineRule="auto"/>
        <w:ind w:firstLine="709"/>
        <w:jc w:val="both"/>
        <w:rPr>
          <w:rFonts w:ascii="Times New Roman" w:hAnsi="Times New Roman"/>
          <w:color w:val="000000"/>
          <w:spacing w:val="4"/>
          <w:sz w:val="23"/>
          <w:szCs w:val="23"/>
        </w:rPr>
      </w:pPr>
      <w:r>
        <w:rPr>
          <w:rFonts w:ascii="Times New Roman" w:hAnsi="Times New Roman"/>
          <w:sz w:val="23"/>
          <w:szCs w:val="23"/>
        </w:rPr>
        <w:t xml:space="preserve">3.12. </w:t>
      </w:r>
      <w:r>
        <w:rPr>
          <w:rFonts w:ascii="Times New Roman" w:hAnsi="Times New Roman"/>
          <w:color w:val="000000"/>
          <w:spacing w:val="4"/>
          <w:sz w:val="23"/>
          <w:szCs w:val="23"/>
        </w:rPr>
        <w:t>Средний размер платы, взимаемой с родителей (законных представителей) за присмотр и уход за детьми в Учреждении, а также порядок обращения за получением компенсации платы, взимаемой с родителей (законных представителей) за присмотр и уход за детьми, и порядок выплаты этой компенсации устанавливаются Правительством Свердловской области.</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b/>
          <w:sz w:val="23"/>
          <w:szCs w:val="23"/>
        </w:rPr>
        <w:t>4. Ответственность за неисполнение или ненадлежащее исполнение обязательств по договору, порядок разрешения споров.</w:t>
      </w:r>
      <w:r>
        <w:rPr>
          <w:rFonts w:ascii="Times New Roman" w:hAnsi="Times New Roman"/>
          <w:sz w:val="23"/>
          <w:szCs w:val="23"/>
        </w:rPr>
        <w:t xml:space="preserve">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4.1. За неисполнение либо ненадлежащее исполнение обязательств по настоящему Договору Исполнитель и Заказчик несут ответственность, предусмотренную законодательством Российской Федерации и настоящим Договором.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4.2. Все споры и разногласия, которые могут возникнуть при исполнении условий настоящего Договора, Стороны будут стремиться разрешать путем переговоров. </w:t>
      </w: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sz w:val="23"/>
          <w:szCs w:val="23"/>
        </w:rPr>
        <w:t xml:space="preserve">4.3. Споры, не урегулированные путем переговоров, разрешаются в судебном порядке, установленном законодательством Российской Федерации.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b/>
          <w:sz w:val="23"/>
          <w:szCs w:val="23"/>
        </w:rPr>
        <w:t>5. Основания изменения и расторжения договора</w:t>
      </w:r>
      <w:r>
        <w:rPr>
          <w:rFonts w:ascii="Times New Roman" w:hAnsi="Times New Roman"/>
          <w:sz w:val="23"/>
          <w:szCs w:val="23"/>
        </w:rPr>
        <w:t xml:space="preserve">.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5.1. Условия, на которых заключен настоящий Договор, могут быть изменены по соглашению сторон.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5.2. Все изменения и дополнения к настоящему Договору должны быть совершены в письменной форме и подписаны уполномоченными представителями Сторон. </w:t>
      </w: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sz w:val="23"/>
          <w:szCs w:val="23"/>
        </w:rPr>
        <w:t xml:space="preserve">5.3. Настоящий </w:t>
      </w:r>
      <w:proofErr w:type="gramStart"/>
      <w:r>
        <w:rPr>
          <w:rFonts w:ascii="Times New Roman" w:hAnsi="Times New Roman"/>
          <w:sz w:val="23"/>
          <w:szCs w:val="23"/>
        </w:rPr>
        <w:t>Договор</w:t>
      </w:r>
      <w:proofErr w:type="gramEnd"/>
      <w:r>
        <w:rPr>
          <w:rFonts w:ascii="Times New Roman" w:hAnsi="Times New Roman"/>
          <w:sz w:val="23"/>
          <w:szCs w:val="23"/>
        </w:rPr>
        <w:t xml:space="preserve"> может быть расторгнут по соглашению сторон. По инициативе одной из сторон настоящий </w:t>
      </w:r>
      <w:proofErr w:type="gramStart"/>
      <w:r>
        <w:rPr>
          <w:rFonts w:ascii="Times New Roman" w:hAnsi="Times New Roman"/>
          <w:sz w:val="23"/>
          <w:szCs w:val="23"/>
        </w:rPr>
        <w:t>Договор</w:t>
      </w:r>
      <w:proofErr w:type="gramEnd"/>
      <w:r>
        <w:rPr>
          <w:rFonts w:ascii="Times New Roman" w:hAnsi="Times New Roman"/>
          <w:sz w:val="23"/>
          <w:szCs w:val="23"/>
        </w:rPr>
        <w:t xml:space="preserve"> может быть расторгнут по основаниям, предусмотренным действующим законодательством Российской Федерации, в том числе в случае невыполнения обязанностей Заказчика, предусмотренных настоящим Договором.</w:t>
      </w:r>
    </w:p>
    <w:p w:rsidR="00A520FF" w:rsidRDefault="00A520FF" w:rsidP="00A520FF">
      <w:pPr>
        <w:spacing w:after="0" w:line="240" w:lineRule="auto"/>
        <w:ind w:firstLine="709"/>
        <w:jc w:val="both"/>
        <w:rPr>
          <w:rFonts w:ascii="Times New Roman" w:hAnsi="Times New Roman"/>
          <w:b/>
          <w:sz w:val="23"/>
          <w:szCs w:val="23"/>
        </w:rPr>
      </w:pPr>
      <w:r>
        <w:rPr>
          <w:rFonts w:ascii="Times New Roman" w:hAnsi="Times New Roman"/>
          <w:b/>
          <w:sz w:val="23"/>
          <w:szCs w:val="23"/>
        </w:rPr>
        <w:t xml:space="preserve">6. Заключительные положения. </w:t>
      </w:r>
    </w:p>
    <w:p w:rsidR="00A520FF" w:rsidRDefault="00A520FF" w:rsidP="00A520FF">
      <w:pPr>
        <w:spacing w:after="0" w:line="240" w:lineRule="auto"/>
        <w:ind w:firstLine="709"/>
        <w:jc w:val="both"/>
        <w:rPr>
          <w:rFonts w:ascii="Times New Roman" w:hAnsi="Times New Roman"/>
          <w:color w:val="FF0000"/>
          <w:sz w:val="23"/>
          <w:szCs w:val="23"/>
        </w:rPr>
      </w:pPr>
      <w:r>
        <w:rPr>
          <w:rFonts w:ascii="Times New Roman" w:hAnsi="Times New Roman"/>
          <w:sz w:val="23"/>
          <w:szCs w:val="23"/>
        </w:rPr>
        <w:t xml:space="preserve">6.1. Настоящий договор вступает в силу со дня его подписания Сторонами и действует до </w:t>
      </w:r>
      <w:proofErr w:type="spellStart"/>
      <w:r>
        <w:rPr>
          <w:rFonts w:ascii="Times New Roman" w:hAnsi="Times New Roman"/>
          <w:sz w:val="23"/>
          <w:szCs w:val="23"/>
        </w:rPr>
        <w:t>___________</w:t>
      </w:r>
      <w:proofErr w:type="gramStart"/>
      <w:r>
        <w:rPr>
          <w:rFonts w:ascii="Times New Roman" w:hAnsi="Times New Roman"/>
          <w:sz w:val="23"/>
          <w:szCs w:val="23"/>
        </w:rPr>
        <w:t>г</w:t>
      </w:r>
      <w:proofErr w:type="spellEnd"/>
      <w:proofErr w:type="gramEnd"/>
      <w:r>
        <w:rPr>
          <w:rFonts w:ascii="Times New Roman" w:hAnsi="Times New Roman"/>
          <w:sz w:val="23"/>
          <w:szCs w:val="23"/>
        </w:rPr>
        <w:t>.</w:t>
      </w:r>
      <w:r>
        <w:rPr>
          <w:rFonts w:ascii="Times New Roman" w:hAnsi="Times New Roman"/>
          <w:color w:val="FF0000"/>
          <w:sz w:val="23"/>
          <w:szCs w:val="23"/>
        </w:rPr>
        <w:t xml:space="preserve">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6.2. Настоящий Договор составлен в 2 экземплярах, имеющих равную юридическую силу, по одному для каждой из Сторон. Один экземпляр хранится в личном деле, другой у родителей (законных представителей).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6.3. Стороны обязуются письменно извещать друг друга о смене реквизитов, адресов и иных существенных изменениях.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t xml:space="preserve">6.4. Ни одна из Сторон не вправе передавать свои права и обязанности по настоящему Договору третьим лицам без письменного согласия другой Стороны. </w:t>
      </w:r>
    </w:p>
    <w:p w:rsidR="00A520FF" w:rsidRDefault="00A520FF" w:rsidP="00A520FF">
      <w:pPr>
        <w:spacing w:after="0" w:line="240" w:lineRule="auto"/>
        <w:ind w:firstLine="709"/>
        <w:jc w:val="both"/>
        <w:rPr>
          <w:rFonts w:ascii="Times New Roman" w:hAnsi="Times New Roman"/>
          <w:sz w:val="23"/>
          <w:szCs w:val="23"/>
        </w:rPr>
      </w:pPr>
      <w:r>
        <w:rPr>
          <w:rFonts w:ascii="Times New Roman" w:hAnsi="Times New Roman"/>
          <w:sz w:val="23"/>
          <w:szCs w:val="23"/>
        </w:rPr>
        <w:lastRenderedPageBreak/>
        <w:t xml:space="preserve">6.5. При выполнении условий настоящего Договора Стороны руководствуются законодательством Российской Федерации. </w:t>
      </w:r>
    </w:p>
    <w:p w:rsidR="00A520FF" w:rsidRDefault="00A520FF" w:rsidP="00A520FF">
      <w:pPr>
        <w:spacing w:after="0" w:line="240" w:lineRule="auto"/>
        <w:rPr>
          <w:rFonts w:ascii="Times New Roman" w:hAnsi="Times New Roman"/>
          <w:b/>
          <w:sz w:val="23"/>
          <w:szCs w:val="23"/>
        </w:rPr>
      </w:pPr>
    </w:p>
    <w:p w:rsidR="00A520FF" w:rsidRDefault="00A520FF" w:rsidP="00A520FF">
      <w:pPr>
        <w:spacing w:after="0" w:line="240" w:lineRule="auto"/>
        <w:rPr>
          <w:rFonts w:ascii="Times New Roman" w:hAnsi="Times New Roman"/>
          <w:b/>
          <w:sz w:val="23"/>
          <w:szCs w:val="23"/>
        </w:rPr>
      </w:pPr>
      <w:r>
        <w:rPr>
          <w:rFonts w:ascii="Times New Roman" w:hAnsi="Times New Roman"/>
          <w:b/>
          <w:sz w:val="23"/>
          <w:szCs w:val="23"/>
        </w:rPr>
        <w:t xml:space="preserve">7. Реквизиты и подписи сторон. </w:t>
      </w:r>
    </w:p>
    <w:p w:rsidR="00A520FF" w:rsidRDefault="00A520FF" w:rsidP="00A520FF">
      <w:pPr>
        <w:spacing w:after="0" w:line="240" w:lineRule="auto"/>
        <w:rPr>
          <w:rFonts w:ascii="Times New Roman" w:hAnsi="Times New Roman"/>
          <w:b/>
          <w:sz w:val="23"/>
          <w:szCs w:val="23"/>
        </w:rPr>
      </w:pPr>
    </w:p>
    <w:tbl>
      <w:tblPr>
        <w:tblW w:w="0" w:type="auto"/>
        <w:tblLook w:val="04A0"/>
      </w:tblPr>
      <w:tblGrid>
        <w:gridCol w:w="4295"/>
        <w:gridCol w:w="5276"/>
      </w:tblGrid>
      <w:tr w:rsidR="00A520FF" w:rsidTr="00A520FF">
        <w:tc>
          <w:tcPr>
            <w:tcW w:w="5211" w:type="dxa"/>
          </w:tcPr>
          <w:p w:rsidR="00A520FF" w:rsidRDefault="00A520FF">
            <w:pPr>
              <w:spacing w:after="0" w:line="240" w:lineRule="auto"/>
              <w:jc w:val="both"/>
              <w:rPr>
                <w:rFonts w:ascii="Times New Roman" w:eastAsia="Times New Roman" w:hAnsi="Times New Roman" w:cs="Times New Roman"/>
                <w:b/>
                <w:sz w:val="23"/>
                <w:szCs w:val="23"/>
              </w:rPr>
            </w:pPr>
            <w:r>
              <w:rPr>
                <w:rFonts w:ascii="Times New Roman" w:hAnsi="Times New Roman"/>
                <w:b/>
                <w:sz w:val="23"/>
                <w:szCs w:val="23"/>
              </w:rPr>
              <w:t xml:space="preserve">Исполнитель: </w:t>
            </w:r>
          </w:p>
          <w:p w:rsidR="00A520FF" w:rsidRDefault="00A520FF">
            <w:pPr>
              <w:spacing w:after="0" w:line="240" w:lineRule="auto"/>
              <w:jc w:val="both"/>
              <w:rPr>
                <w:rFonts w:ascii="Times New Roman" w:hAnsi="Times New Roman"/>
                <w:b/>
                <w:sz w:val="23"/>
                <w:szCs w:val="23"/>
              </w:rPr>
            </w:pPr>
            <w:r>
              <w:rPr>
                <w:rFonts w:ascii="Times New Roman" w:hAnsi="Times New Roman"/>
                <w:b/>
                <w:sz w:val="23"/>
                <w:szCs w:val="23"/>
              </w:rPr>
              <w:t xml:space="preserve">муниципальное бюджетное дошкольное образовательное учреждение Полевского </w:t>
            </w:r>
            <w:r w:rsidR="000E31BD">
              <w:rPr>
                <w:rFonts w:ascii="Times New Roman" w:hAnsi="Times New Roman"/>
                <w:b/>
                <w:sz w:val="23"/>
                <w:szCs w:val="23"/>
              </w:rPr>
              <w:t>муниципального</w:t>
            </w:r>
            <w:r>
              <w:rPr>
                <w:rFonts w:ascii="Times New Roman" w:hAnsi="Times New Roman"/>
                <w:b/>
                <w:sz w:val="23"/>
                <w:szCs w:val="23"/>
              </w:rPr>
              <w:t xml:space="preserve"> округа </w:t>
            </w:r>
            <w:r w:rsidR="000E31BD">
              <w:rPr>
                <w:rFonts w:ascii="Times New Roman" w:hAnsi="Times New Roman"/>
                <w:b/>
                <w:sz w:val="23"/>
                <w:szCs w:val="23"/>
              </w:rPr>
              <w:t xml:space="preserve">Свердловской области </w:t>
            </w:r>
            <w:r>
              <w:rPr>
                <w:rFonts w:ascii="Times New Roman" w:hAnsi="Times New Roman"/>
                <w:b/>
                <w:sz w:val="23"/>
                <w:szCs w:val="23"/>
              </w:rPr>
              <w:t xml:space="preserve">«Детский сад № 28 общеразвивающего вида» </w:t>
            </w:r>
          </w:p>
          <w:p w:rsidR="00A520FF" w:rsidRDefault="000E31BD">
            <w:pPr>
              <w:spacing w:after="0" w:line="240" w:lineRule="auto"/>
              <w:jc w:val="both"/>
              <w:rPr>
                <w:rFonts w:ascii="Times New Roman" w:hAnsi="Times New Roman"/>
                <w:sz w:val="23"/>
                <w:szCs w:val="23"/>
              </w:rPr>
            </w:pPr>
            <w:r>
              <w:rPr>
                <w:rFonts w:ascii="Times New Roman" w:hAnsi="Times New Roman"/>
                <w:sz w:val="23"/>
                <w:szCs w:val="23"/>
              </w:rPr>
              <w:t>623388</w:t>
            </w:r>
            <w:r w:rsidR="00A520FF">
              <w:rPr>
                <w:rFonts w:ascii="Times New Roman" w:hAnsi="Times New Roman"/>
                <w:sz w:val="23"/>
                <w:szCs w:val="23"/>
              </w:rPr>
              <w:t xml:space="preserve">, Свердловская область, </w:t>
            </w:r>
            <w:proofErr w:type="gramStart"/>
            <w:r w:rsidR="00A520FF">
              <w:rPr>
                <w:rFonts w:ascii="Times New Roman" w:hAnsi="Times New Roman"/>
                <w:sz w:val="23"/>
                <w:szCs w:val="23"/>
              </w:rPr>
              <w:t>г</w:t>
            </w:r>
            <w:proofErr w:type="gramEnd"/>
            <w:r w:rsidR="00A520FF">
              <w:rPr>
                <w:rFonts w:ascii="Times New Roman" w:hAnsi="Times New Roman"/>
                <w:sz w:val="23"/>
                <w:szCs w:val="23"/>
              </w:rPr>
              <w:t xml:space="preserve">. Полевской, </w:t>
            </w:r>
          </w:p>
          <w:p w:rsidR="00A520FF" w:rsidRDefault="00A520FF">
            <w:pPr>
              <w:spacing w:after="0" w:line="240" w:lineRule="auto"/>
              <w:jc w:val="both"/>
              <w:rPr>
                <w:rFonts w:ascii="Times New Roman" w:hAnsi="Times New Roman"/>
                <w:sz w:val="23"/>
                <w:szCs w:val="23"/>
              </w:rPr>
            </w:pPr>
            <w:r>
              <w:rPr>
                <w:rFonts w:ascii="Times New Roman" w:hAnsi="Times New Roman"/>
                <w:sz w:val="23"/>
                <w:szCs w:val="23"/>
              </w:rPr>
              <w:t>ул. Розы Люксембург, 2.</w:t>
            </w:r>
          </w:p>
          <w:p w:rsidR="00A520FF" w:rsidRDefault="00A520FF">
            <w:pPr>
              <w:spacing w:after="0" w:line="240" w:lineRule="auto"/>
              <w:jc w:val="both"/>
              <w:rPr>
                <w:rFonts w:ascii="Times New Roman" w:hAnsi="Times New Roman"/>
                <w:sz w:val="23"/>
                <w:szCs w:val="23"/>
              </w:rPr>
            </w:pPr>
            <w:r>
              <w:rPr>
                <w:rFonts w:ascii="Times New Roman" w:hAnsi="Times New Roman"/>
                <w:sz w:val="23"/>
                <w:szCs w:val="23"/>
              </w:rPr>
              <w:t>тел. (34350) 4-</w:t>
            </w:r>
            <w:r w:rsidR="000E31BD">
              <w:rPr>
                <w:rFonts w:ascii="Times New Roman" w:hAnsi="Times New Roman"/>
                <w:sz w:val="23"/>
                <w:szCs w:val="23"/>
              </w:rPr>
              <w:t>58-28</w:t>
            </w:r>
          </w:p>
          <w:p w:rsidR="00A520FF" w:rsidRDefault="00A520FF">
            <w:pPr>
              <w:spacing w:after="0" w:line="240" w:lineRule="auto"/>
              <w:jc w:val="both"/>
              <w:rPr>
                <w:rFonts w:ascii="Times New Roman" w:hAnsi="Times New Roman"/>
              </w:rPr>
            </w:pPr>
            <w:r>
              <w:rPr>
                <w:rFonts w:ascii="Times New Roman" w:hAnsi="Times New Roman"/>
              </w:rPr>
              <w:t xml:space="preserve">ИНН: </w:t>
            </w:r>
            <w:r>
              <w:rPr>
                <w:rFonts w:ascii="Times New Roman" w:eastAsia="Calibri" w:hAnsi="Times New Roman"/>
              </w:rPr>
              <w:t>6626011296</w:t>
            </w:r>
            <w:r>
              <w:rPr>
                <w:rFonts w:ascii="Times New Roman" w:hAnsi="Times New Roman"/>
              </w:rPr>
              <w:t xml:space="preserve"> </w:t>
            </w:r>
          </w:p>
          <w:p w:rsidR="00A520FF" w:rsidRDefault="00A520FF">
            <w:pPr>
              <w:spacing w:after="0" w:line="240" w:lineRule="auto"/>
              <w:rPr>
                <w:rFonts w:ascii="Times New Roman" w:hAnsi="Times New Roman"/>
              </w:rPr>
            </w:pPr>
            <w:r>
              <w:rPr>
                <w:rFonts w:ascii="Times New Roman" w:hAnsi="Times New Roman"/>
              </w:rPr>
              <w:t xml:space="preserve">КПП: </w:t>
            </w:r>
            <w:r>
              <w:rPr>
                <w:rFonts w:ascii="Times New Roman" w:eastAsia="Calibri" w:hAnsi="Times New Roman"/>
              </w:rPr>
              <w:t>667901001</w:t>
            </w:r>
          </w:p>
          <w:p w:rsidR="000E31BD" w:rsidRDefault="000E31BD" w:rsidP="000E31BD">
            <w:pPr>
              <w:spacing w:after="0" w:line="240" w:lineRule="auto"/>
              <w:jc w:val="both"/>
              <w:rPr>
                <w:rFonts w:ascii="Times New Roman" w:hAnsi="Times New Roman"/>
              </w:rPr>
            </w:pPr>
            <w:r>
              <w:rPr>
                <w:rFonts w:ascii="Times New Roman" w:hAnsi="Times New Roman"/>
              </w:rPr>
              <w:t xml:space="preserve">Финансовое управление Администрации Полевского муниципального округа (МБДОУ ПМО </w:t>
            </w:r>
            <w:proofErr w:type="gramStart"/>
            <w:r>
              <w:rPr>
                <w:rFonts w:ascii="Times New Roman" w:hAnsi="Times New Roman"/>
              </w:rPr>
              <w:t>СО</w:t>
            </w:r>
            <w:proofErr w:type="gramEnd"/>
            <w:r>
              <w:rPr>
                <w:rFonts w:ascii="Times New Roman" w:hAnsi="Times New Roman"/>
              </w:rPr>
              <w:t xml:space="preserve"> «Детский сад № 28» </w:t>
            </w:r>
          </w:p>
          <w:p w:rsidR="000E31BD" w:rsidRDefault="000E31BD" w:rsidP="000E31BD">
            <w:pPr>
              <w:spacing w:after="0" w:line="240" w:lineRule="auto"/>
              <w:jc w:val="both"/>
              <w:rPr>
                <w:rFonts w:ascii="Times New Roman" w:hAnsi="Times New Roman"/>
              </w:rPr>
            </w:pPr>
            <w:proofErr w:type="gramStart"/>
            <w:r>
              <w:rPr>
                <w:rFonts w:ascii="Times New Roman" w:hAnsi="Times New Roman"/>
              </w:rPr>
              <w:t>л</w:t>
            </w:r>
            <w:proofErr w:type="gramEnd"/>
            <w:r>
              <w:rPr>
                <w:rFonts w:ascii="Times New Roman" w:hAnsi="Times New Roman"/>
              </w:rPr>
              <w:t>/</w:t>
            </w:r>
            <w:proofErr w:type="spellStart"/>
            <w:r>
              <w:rPr>
                <w:rFonts w:ascii="Times New Roman" w:hAnsi="Times New Roman"/>
              </w:rPr>
              <w:t>сч</w:t>
            </w:r>
            <w:proofErr w:type="spellEnd"/>
            <w:r>
              <w:rPr>
                <w:rFonts w:ascii="Times New Roman" w:hAnsi="Times New Roman"/>
              </w:rPr>
              <w:t xml:space="preserve"> 22906232390) </w:t>
            </w:r>
          </w:p>
          <w:p w:rsidR="000E31BD" w:rsidRDefault="000E31BD" w:rsidP="000E31BD">
            <w:pPr>
              <w:spacing w:after="0" w:line="240" w:lineRule="auto"/>
              <w:jc w:val="both"/>
              <w:rPr>
                <w:rFonts w:ascii="Times New Roman" w:hAnsi="Times New Roman"/>
              </w:rPr>
            </w:pPr>
            <w:r>
              <w:rPr>
                <w:rFonts w:ascii="Times New Roman" w:hAnsi="Times New Roman"/>
              </w:rPr>
              <w:t xml:space="preserve">Уральское ГУ Банка России//УФК по Свердловской области, г. Екатеринбург </w:t>
            </w:r>
            <w:proofErr w:type="spellStart"/>
            <w:proofErr w:type="gramStart"/>
            <w:r>
              <w:rPr>
                <w:rFonts w:ascii="Times New Roman" w:hAnsi="Times New Roman"/>
              </w:rPr>
              <w:t>р</w:t>
            </w:r>
            <w:proofErr w:type="spellEnd"/>
            <w:proofErr w:type="gramEnd"/>
            <w:r>
              <w:rPr>
                <w:rFonts w:ascii="Times New Roman" w:hAnsi="Times New Roman"/>
              </w:rPr>
              <w:t>/с 03234643655450006200</w:t>
            </w:r>
          </w:p>
          <w:p w:rsidR="000E31BD" w:rsidRDefault="000E31BD" w:rsidP="000E31BD">
            <w:pPr>
              <w:spacing w:after="0" w:line="240" w:lineRule="auto"/>
              <w:jc w:val="both"/>
              <w:rPr>
                <w:rFonts w:ascii="Times New Roman" w:hAnsi="Times New Roman"/>
              </w:rPr>
            </w:pPr>
            <w:r>
              <w:rPr>
                <w:rFonts w:ascii="Times New Roman" w:hAnsi="Times New Roman"/>
              </w:rPr>
              <w:t>к/с 40102810645370000054</w:t>
            </w:r>
          </w:p>
          <w:p w:rsidR="000E31BD" w:rsidRDefault="000E31BD" w:rsidP="000E31BD">
            <w:pPr>
              <w:spacing w:after="0" w:line="240" w:lineRule="auto"/>
              <w:jc w:val="both"/>
              <w:rPr>
                <w:rFonts w:ascii="Times New Roman" w:hAnsi="Times New Roman"/>
              </w:rPr>
            </w:pPr>
            <w:r>
              <w:rPr>
                <w:rFonts w:ascii="Times New Roman" w:hAnsi="Times New Roman"/>
              </w:rPr>
              <w:t>БИК 016577551</w:t>
            </w:r>
          </w:p>
          <w:p w:rsidR="000E31BD" w:rsidRDefault="000E31BD" w:rsidP="000E31BD">
            <w:pPr>
              <w:spacing w:after="0" w:line="240" w:lineRule="auto"/>
              <w:jc w:val="both"/>
              <w:rPr>
                <w:rFonts w:ascii="Times New Roman" w:hAnsi="Times New Roman"/>
              </w:rPr>
            </w:pPr>
            <w:r>
              <w:rPr>
                <w:rFonts w:ascii="Times New Roman" w:hAnsi="Times New Roman"/>
              </w:rPr>
              <w:t>ОКТМО 65545000</w:t>
            </w:r>
          </w:p>
          <w:p w:rsidR="00A520FF" w:rsidRDefault="00A520FF">
            <w:pPr>
              <w:pStyle w:val="1"/>
              <w:spacing w:line="276" w:lineRule="auto"/>
              <w:rPr>
                <w:rFonts w:eastAsiaTheme="minorEastAsia"/>
                <w:b/>
                <w:bCs/>
                <w:sz w:val="23"/>
                <w:szCs w:val="23"/>
              </w:rPr>
            </w:pPr>
          </w:p>
          <w:p w:rsidR="00A520FF" w:rsidRDefault="00A520FF">
            <w:pPr>
              <w:pStyle w:val="1"/>
              <w:spacing w:line="276" w:lineRule="auto"/>
              <w:rPr>
                <w:rFonts w:eastAsiaTheme="minorEastAsia"/>
                <w:b/>
                <w:bCs/>
                <w:sz w:val="23"/>
                <w:szCs w:val="23"/>
              </w:rPr>
            </w:pPr>
            <w:r>
              <w:rPr>
                <w:rFonts w:eastAsiaTheme="minorEastAsia"/>
                <w:bCs/>
                <w:sz w:val="23"/>
                <w:szCs w:val="23"/>
              </w:rPr>
              <w:t>Заведующий</w:t>
            </w:r>
            <w:r>
              <w:rPr>
                <w:rFonts w:eastAsiaTheme="minorEastAsia"/>
                <w:b/>
                <w:bCs/>
                <w:sz w:val="23"/>
                <w:szCs w:val="23"/>
              </w:rPr>
              <w:t xml:space="preserve"> </w:t>
            </w:r>
            <w:r>
              <w:rPr>
                <w:rFonts w:eastAsiaTheme="minorEastAsia"/>
                <w:sz w:val="23"/>
                <w:szCs w:val="23"/>
              </w:rPr>
              <w:t xml:space="preserve">____________Е.В. </w:t>
            </w:r>
            <w:proofErr w:type="gramStart"/>
            <w:r>
              <w:rPr>
                <w:rFonts w:eastAsiaTheme="minorEastAsia"/>
                <w:sz w:val="23"/>
                <w:szCs w:val="23"/>
              </w:rPr>
              <w:t>Мамаева</w:t>
            </w:r>
            <w:proofErr w:type="gramEnd"/>
          </w:p>
          <w:p w:rsidR="00A520FF" w:rsidRDefault="00A520FF">
            <w:pPr>
              <w:pStyle w:val="1"/>
              <w:spacing w:line="276" w:lineRule="auto"/>
              <w:rPr>
                <w:rFonts w:eastAsiaTheme="minorEastAsia"/>
                <w:b/>
                <w:bCs/>
                <w:sz w:val="23"/>
                <w:szCs w:val="23"/>
              </w:rPr>
            </w:pPr>
          </w:p>
        </w:tc>
        <w:tc>
          <w:tcPr>
            <w:tcW w:w="5471" w:type="dxa"/>
          </w:tcPr>
          <w:p w:rsidR="00A520FF" w:rsidRDefault="00A520FF">
            <w:pPr>
              <w:spacing w:after="0" w:line="240" w:lineRule="auto"/>
              <w:jc w:val="both"/>
              <w:rPr>
                <w:rFonts w:ascii="Times New Roman" w:eastAsia="Times New Roman" w:hAnsi="Times New Roman" w:cs="Times New Roman"/>
                <w:b/>
                <w:sz w:val="23"/>
                <w:szCs w:val="23"/>
              </w:rPr>
            </w:pPr>
            <w:r>
              <w:rPr>
                <w:rFonts w:ascii="Times New Roman" w:hAnsi="Times New Roman"/>
                <w:b/>
                <w:sz w:val="23"/>
                <w:szCs w:val="23"/>
              </w:rPr>
              <w:t xml:space="preserve">   Заказчик: </w:t>
            </w:r>
          </w:p>
          <w:p w:rsidR="00A520FF" w:rsidRDefault="00A520FF">
            <w:pPr>
              <w:spacing w:after="0" w:line="240" w:lineRule="auto"/>
              <w:ind w:left="176"/>
              <w:rPr>
                <w:rFonts w:ascii="Times New Roman" w:hAnsi="Times New Roman"/>
                <w:sz w:val="23"/>
                <w:szCs w:val="23"/>
              </w:rPr>
            </w:pPr>
            <w:r>
              <w:rPr>
                <w:rFonts w:ascii="Times New Roman" w:hAnsi="Times New Roman"/>
                <w:sz w:val="23"/>
                <w:szCs w:val="23"/>
              </w:rPr>
              <w:t>Фамилия, имя, отчество:</w:t>
            </w:r>
          </w:p>
          <w:p w:rsidR="00A520FF" w:rsidRDefault="00A520FF">
            <w:pPr>
              <w:spacing w:after="0" w:line="240" w:lineRule="auto"/>
              <w:ind w:left="176"/>
              <w:jc w:val="both"/>
              <w:rPr>
                <w:rFonts w:ascii="Times New Roman" w:hAnsi="Times New Roman"/>
                <w:b/>
                <w:sz w:val="23"/>
                <w:szCs w:val="23"/>
              </w:rPr>
            </w:pPr>
            <w:r>
              <w:rPr>
                <w:rFonts w:ascii="Times New Roman" w:hAnsi="Times New Roman"/>
                <w:b/>
                <w:sz w:val="23"/>
                <w:szCs w:val="23"/>
              </w:rPr>
              <w:t>_______________________________________</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серия __________________________________</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 xml:space="preserve">выдан: _________________________________    </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код подразделения ______________________</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 xml:space="preserve">Адрес места жительства, контактные данные: </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______________________________________</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тел. __________________________________</w:t>
            </w:r>
          </w:p>
          <w:p w:rsidR="00A520FF" w:rsidRDefault="00A520FF">
            <w:pPr>
              <w:spacing w:after="0" w:line="240" w:lineRule="auto"/>
              <w:ind w:left="176"/>
              <w:jc w:val="both"/>
              <w:rPr>
                <w:rFonts w:ascii="Times New Roman" w:hAnsi="Times New Roman"/>
                <w:sz w:val="23"/>
                <w:szCs w:val="23"/>
              </w:rPr>
            </w:pPr>
            <w:r>
              <w:rPr>
                <w:rFonts w:ascii="Times New Roman" w:hAnsi="Times New Roman"/>
                <w:sz w:val="23"/>
                <w:szCs w:val="23"/>
              </w:rPr>
              <w:t xml:space="preserve">Подпись:______________________________ </w:t>
            </w:r>
          </w:p>
          <w:p w:rsidR="00A520FF" w:rsidRDefault="00A520FF">
            <w:pPr>
              <w:spacing w:after="0" w:line="240" w:lineRule="auto"/>
              <w:ind w:firstLine="502"/>
              <w:jc w:val="both"/>
              <w:rPr>
                <w:rFonts w:ascii="Times New Roman" w:hAnsi="Times New Roman"/>
                <w:sz w:val="23"/>
                <w:szCs w:val="23"/>
              </w:rPr>
            </w:pPr>
          </w:p>
        </w:tc>
      </w:tr>
    </w:tbl>
    <w:p w:rsidR="00A520FF" w:rsidRDefault="00A520FF" w:rsidP="00A520FF">
      <w:pPr>
        <w:spacing w:after="0" w:line="240" w:lineRule="auto"/>
        <w:rPr>
          <w:rFonts w:ascii="Times New Roman" w:hAnsi="Times New Roman"/>
          <w:sz w:val="23"/>
          <w:szCs w:val="23"/>
        </w:rPr>
      </w:pPr>
      <w:proofErr w:type="spellStart"/>
      <w:r>
        <w:rPr>
          <w:rFonts w:ascii="Times New Roman" w:hAnsi="Times New Roman"/>
          <w:sz w:val="23"/>
          <w:szCs w:val="23"/>
        </w:rPr>
        <w:t>мп</w:t>
      </w:r>
      <w:proofErr w:type="spellEnd"/>
    </w:p>
    <w:p w:rsidR="00A520FF" w:rsidRDefault="00A520FF" w:rsidP="00A520FF">
      <w:pPr>
        <w:spacing w:after="0" w:line="240" w:lineRule="auto"/>
        <w:rPr>
          <w:rFonts w:ascii="Times New Roman" w:hAnsi="Times New Roman"/>
          <w:sz w:val="23"/>
          <w:szCs w:val="23"/>
        </w:rPr>
      </w:pPr>
    </w:p>
    <w:p w:rsidR="00A520FF" w:rsidRDefault="00A520FF" w:rsidP="00A520FF">
      <w:pPr>
        <w:spacing w:after="0" w:line="240" w:lineRule="auto"/>
        <w:rPr>
          <w:rFonts w:ascii="Calibri" w:hAnsi="Calibri"/>
          <w:sz w:val="23"/>
          <w:szCs w:val="23"/>
        </w:rPr>
      </w:pPr>
    </w:p>
    <w:p w:rsidR="00A520FF" w:rsidRDefault="00A520FF" w:rsidP="00A520FF">
      <w:pPr>
        <w:spacing w:after="0" w:line="240" w:lineRule="auto"/>
        <w:rPr>
          <w:rFonts w:ascii="Times New Roman" w:hAnsi="Times New Roman"/>
          <w:sz w:val="23"/>
          <w:szCs w:val="23"/>
        </w:rPr>
      </w:pPr>
      <w:r>
        <w:rPr>
          <w:rFonts w:ascii="Times New Roman" w:hAnsi="Times New Roman"/>
          <w:sz w:val="23"/>
          <w:szCs w:val="23"/>
        </w:rPr>
        <w:t>Отметка о получении 2-го экземпляра Заказчиком:</w:t>
      </w:r>
    </w:p>
    <w:p w:rsidR="00A520FF" w:rsidRDefault="00A520FF" w:rsidP="00A520FF">
      <w:r>
        <w:rPr>
          <w:rFonts w:ascii="Times New Roman" w:hAnsi="Times New Roman"/>
          <w:sz w:val="23"/>
          <w:szCs w:val="23"/>
        </w:rPr>
        <w:t xml:space="preserve">Дата: «____» </w:t>
      </w:r>
      <w:r w:rsidR="000E31BD">
        <w:rPr>
          <w:rFonts w:ascii="Times New Roman" w:hAnsi="Times New Roman"/>
          <w:sz w:val="23"/>
          <w:szCs w:val="23"/>
        </w:rPr>
        <w:t>января</w:t>
      </w:r>
      <w:r>
        <w:rPr>
          <w:rFonts w:ascii="Times New Roman" w:hAnsi="Times New Roman"/>
          <w:sz w:val="23"/>
          <w:szCs w:val="23"/>
        </w:rPr>
        <w:t xml:space="preserve">  20___ г. Подпись:_____________ ____________</w:t>
      </w:r>
    </w:p>
    <w:p w:rsidR="00A520FF" w:rsidRDefault="00A520FF" w:rsidP="00A520FF"/>
    <w:p w:rsidR="00A520FF" w:rsidRDefault="00A520FF" w:rsidP="00A520FF"/>
    <w:p w:rsidR="00A520FF" w:rsidRDefault="00A520FF" w:rsidP="00A520FF"/>
    <w:p w:rsidR="00A520FF" w:rsidRDefault="00A520FF" w:rsidP="00A520FF"/>
    <w:p w:rsidR="00A520FF" w:rsidRDefault="00A520FF" w:rsidP="00A520FF"/>
    <w:p w:rsidR="00E1097A" w:rsidRDefault="00E1097A"/>
    <w:sectPr w:rsidR="00E1097A" w:rsidSect="0076595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characterSpacingControl w:val="doNotCompress"/>
  <w:compat>
    <w:useFELayout/>
  </w:compat>
  <w:rsids>
    <w:rsidRoot w:val="00A520FF"/>
    <w:rsid w:val="000E31BD"/>
    <w:rsid w:val="003722F6"/>
    <w:rsid w:val="00765950"/>
    <w:rsid w:val="00A520FF"/>
    <w:rsid w:val="00E1097A"/>
    <w:rsid w:val="00ED76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950"/>
  </w:style>
  <w:style w:type="paragraph" w:styleId="1">
    <w:name w:val="heading 1"/>
    <w:basedOn w:val="a"/>
    <w:next w:val="a"/>
    <w:link w:val="10"/>
    <w:qFormat/>
    <w:rsid w:val="00A520FF"/>
    <w:pPr>
      <w:keepNext/>
      <w:spacing w:after="0" w:line="240" w:lineRule="auto"/>
      <w:jc w:val="both"/>
      <w:outlineLvl w:val="0"/>
    </w:pPr>
    <w:rPr>
      <w:rFonts w:ascii="Times New Roman" w:eastAsia="Times New Roman" w:hAnsi="Times New Roman"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520FF"/>
    <w:rPr>
      <w:rFonts w:ascii="Times New Roman" w:eastAsia="Times New Roman" w:hAnsi="Times New Roman" w:cs="Times New Roman"/>
      <w:sz w:val="28"/>
      <w:szCs w:val="24"/>
    </w:rPr>
  </w:style>
</w:styles>
</file>

<file path=word/webSettings.xml><?xml version="1.0" encoding="utf-8"?>
<w:webSettings xmlns:r="http://schemas.openxmlformats.org/officeDocument/2006/relationships" xmlns:w="http://schemas.openxmlformats.org/wordprocessingml/2006/main">
  <w:divs>
    <w:div w:id="1712999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3480</Words>
  <Characters>19837</Characters>
  <Application>Microsoft Office Word</Application>
  <DocSecurity>0</DocSecurity>
  <Lines>165</Lines>
  <Paragraphs>46</Paragraphs>
  <ScaleCrop>false</ScaleCrop>
  <Company>SPecialiST RePack</Company>
  <LinksUpToDate>false</LinksUpToDate>
  <CharactersWithSpaces>23271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SPecialiST</dc:creator>
  <cp:lastModifiedBy>Image&amp;Matros ®</cp:lastModifiedBy>
  <cp:revision>3</cp:revision>
  <dcterms:created xsi:type="dcterms:W3CDTF">2025-11-01T08:12:00Z</dcterms:created>
  <dcterms:modified xsi:type="dcterms:W3CDTF">2025-11-01T08:15:00Z</dcterms:modified>
</cp:coreProperties>
</file>